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E4765E3" w14:textId="77777777" w:rsidR="005D0894" w:rsidRDefault="00F123C6" w:rsidP="00FB70CB">
      <w:pPr>
        <w:spacing w:after="0"/>
        <w:jc w:val="both"/>
      </w:pPr>
      <w:r>
        <w:rPr>
          <w:rFonts w:ascii="Calibri" w:eastAsia="Calibri" w:hAnsi="Calibri" w:cs="Calibri"/>
          <w:b/>
          <w:sz w:val="22"/>
          <w:szCs w:val="22"/>
        </w:rPr>
        <w:t>KARANDAAZ PAKISTAN</w:t>
      </w:r>
      <w:bookmarkStart w:id="0" w:name="_GoBack"/>
      <w:bookmarkEnd w:id="0"/>
    </w:p>
    <w:p w14:paraId="641C6D6F" w14:textId="77777777" w:rsidR="005D0894" w:rsidRDefault="005D0894" w:rsidP="00EA4054">
      <w:pPr>
        <w:pStyle w:val="NoSpacing"/>
      </w:pPr>
    </w:p>
    <w:p w14:paraId="319F2F77" w14:textId="77777777" w:rsidR="005D0894" w:rsidRPr="00845287" w:rsidRDefault="00F123C6" w:rsidP="00EA4054">
      <w:pPr>
        <w:pStyle w:val="NoSpacing"/>
        <w:rPr>
          <w:color w:val="FFFFFF" w:themeColor="background1"/>
        </w:rPr>
      </w:pPr>
      <w:r w:rsidRPr="00845287">
        <w:rPr>
          <w:rFonts w:ascii="Calibri" w:eastAsia="Calibri" w:hAnsi="Calibri" w:cs="Calibri"/>
          <w:b/>
          <w:color w:val="FFFFFF" w:themeColor="background1"/>
          <w:sz w:val="22"/>
          <w:szCs w:val="22"/>
          <w:shd w:val="clear" w:color="auto" w:fill="00628A"/>
        </w:rPr>
        <w:t>REQUEST FOR EXPRESSION OF INTEREST</w:t>
      </w:r>
    </w:p>
    <w:p w14:paraId="42ECB089" w14:textId="77777777" w:rsidR="005D0894" w:rsidRDefault="005D0894" w:rsidP="00FB70CB">
      <w:pPr>
        <w:spacing w:after="0"/>
        <w:jc w:val="both"/>
      </w:pPr>
    </w:p>
    <w:p w14:paraId="0D3D5C7A" w14:textId="77777777" w:rsidR="005D0894" w:rsidRDefault="00F123C6" w:rsidP="00FB70CB">
      <w:pPr>
        <w:spacing w:after="0"/>
        <w:jc w:val="both"/>
      </w:pPr>
      <w:r>
        <w:rPr>
          <w:rFonts w:ascii="Calibri" w:eastAsia="Calibri" w:hAnsi="Calibri" w:cs="Calibri"/>
          <w:b/>
          <w:sz w:val="22"/>
          <w:szCs w:val="22"/>
        </w:rPr>
        <w:t xml:space="preserve">This notice is placed by Karandaaz Pakistan. You are requested to direct all your queries to the Karandaaz Pakistan office in Islamabad using the e-mail address provided below. </w:t>
      </w:r>
    </w:p>
    <w:p w14:paraId="06116C98" w14:textId="77777777" w:rsidR="005D0894" w:rsidRDefault="005D0894" w:rsidP="00FB70CB">
      <w:pPr>
        <w:spacing w:after="0"/>
        <w:jc w:val="both"/>
      </w:pPr>
    </w:p>
    <w:p w14:paraId="657FC681" w14:textId="77777777" w:rsidR="000C7970" w:rsidRDefault="000C7970" w:rsidP="00FB70CB">
      <w:pPr>
        <w:spacing w:after="0"/>
        <w:ind w:left="2880" w:hanging="2880"/>
        <w:jc w:val="both"/>
        <w:rPr>
          <w:rFonts w:ascii="Calibri" w:eastAsia="Calibri" w:hAnsi="Calibri" w:cs="Calibri"/>
          <w:b/>
          <w:color w:val="00628A"/>
          <w:sz w:val="22"/>
          <w:szCs w:val="22"/>
        </w:rPr>
      </w:pPr>
      <w:r>
        <w:rPr>
          <w:rFonts w:ascii="Calibri" w:eastAsia="Calibri" w:hAnsi="Calibri" w:cs="Calibri"/>
          <w:b/>
          <w:color w:val="00628A"/>
          <w:sz w:val="22"/>
          <w:szCs w:val="22"/>
        </w:rPr>
        <w:t>Country:</w:t>
      </w:r>
      <w:r>
        <w:rPr>
          <w:rFonts w:ascii="Calibri" w:eastAsia="Calibri" w:hAnsi="Calibri" w:cs="Calibri"/>
          <w:b/>
          <w:color w:val="00628A"/>
          <w:sz w:val="22"/>
          <w:szCs w:val="22"/>
        </w:rPr>
        <w:tab/>
        <w:t>Pakistan</w:t>
      </w:r>
    </w:p>
    <w:p w14:paraId="71EF210C" w14:textId="4356791B" w:rsidR="005D0894" w:rsidRDefault="00F123C6" w:rsidP="00FB70CB">
      <w:pPr>
        <w:spacing w:after="0"/>
        <w:ind w:left="2880" w:hanging="2880"/>
        <w:jc w:val="both"/>
        <w:rPr>
          <w:rFonts w:ascii="Calibri" w:eastAsia="Calibri" w:hAnsi="Calibri" w:cs="Calibri"/>
          <w:sz w:val="22"/>
          <w:szCs w:val="22"/>
        </w:rPr>
      </w:pPr>
      <w:r>
        <w:rPr>
          <w:rFonts w:ascii="Calibri" w:eastAsia="Calibri" w:hAnsi="Calibri" w:cs="Calibri"/>
          <w:b/>
          <w:color w:val="00628A"/>
          <w:sz w:val="22"/>
          <w:szCs w:val="22"/>
        </w:rPr>
        <w:t>Title of EOI:</w:t>
      </w:r>
      <w:r>
        <w:rPr>
          <w:rFonts w:ascii="Calibri" w:eastAsia="Calibri" w:hAnsi="Calibri" w:cs="Calibri"/>
          <w:sz w:val="22"/>
          <w:szCs w:val="22"/>
        </w:rPr>
        <w:t xml:space="preserve"> </w:t>
      </w:r>
      <w:r>
        <w:rPr>
          <w:rFonts w:ascii="Calibri" w:eastAsia="Calibri" w:hAnsi="Calibri" w:cs="Calibri"/>
          <w:sz w:val="22"/>
          <w:szCs w:val="22"/>
        </w:rPr>
        <w:tab/>
      </w:r>
      <w:r w:rsidR="0016555C">
        <w:rPr>
          <w:rFonts w:ascii="Calibri" w:eastAsia="Calibri" w:hAnsi="Calibri" w:cs="Calibri"/>
          <w:sz w:val="22"/>
          <w:szCs w:val="22"/>
        </w:rPr>
        <w:t xml:space="preserve">Development of </w:t>
      </w:r>
      <w:r w:rsidR="00645089">
        <w:rPr>
          <w:rFonts w:ascii="Calibri" w:eastAsia="Calibri" w:hAnsi="Calibri" w:cs="Calibri"/>
          <w:sz w:val="22"/>
          <w:szCs w:val="22"/>
        </w:rPr>
        <w:t>M</w:t>
      </w:r>
      <w:r w:rsidR="00FB1A17">
        <w:rPr>
          <w:rFonts w:ascii="Calibri" w:eastAsia="Calibri" w:hAnsi="Calibri" w:cs="Calibri"/>
          <w:sz w:val="22"/>
          <w:szCs w:val="22"/>
        </w:rPr>
        <w:t>icro Payment Gateway (M</w:t>
      </w:r>
      <w:r w:rsidR="00645089">
        <w:rPr>
          <w:rFonts w:ascii="Calibri" w:eastAsia="Calibri" w:hAnsi="Calibri" w:cs="Calibri"/>
          <w:sz w:val="22"/>
          <w:szCs w:val="22"/>
        </w:rPr>
        <w:t>PG</w:t>
      </w:r>
      <w:r w:rsidR="00FB1A17">
        <w:rPr>
          <w:rFonts w:ascii="Calibri" w:eastAsia="Calibri" w:hAnsi="Calibri" w:cs="Calibri"/>
          <w:sz w:val="22"/>
          <w:szCs w:val="22"/>
        </w:rPr>
        <w:t>)</w:t>
      </w:r>
      <w:r w:rsidR="00645089">
        <w:rPr>
          <w:rFonts w:ascii="Calibri" w:eastAsia="Calibri" w:hAnsi="Calibri" w:cs="Calibri"/>
          <w:sz w:val="22"/>
          <w:szCs w:val="22"/>
        </w:rPr>
        <w:t xml:space="preserve"> </w:t>
      </w:r>
    </w:p>
    <w:p w14:paraId="7DD3AF8F" w14:textId="77777777" w:rsidR="000C7970" w:rsidRDefault="000C7970" w:rsidP="00FB70CB">
      <w:pPr>
        <w:spacing w:after="0"/>
        <w:ind w:left="2880" w:hanging="2880"/>
        <w:jc w:val="both"/>
      </w:pPr>
      <w:r>
        <w:rPr>
          <w:rFonts w:ascii="Calibri" w:eastAsia="Calibri" w:hAnsi="Calibri" w:cs="Calibri"/>
          <w:b/>
          <w:color w:val="00628A"/>
          <w:sz w:val="22"/>
          <w:szCs w:val="22"/>
        </w:rPr>
        <w:t>Sector:</w:t>
      </w:r>
      <w:r>
        <w:tab/>
      </w:r>
      <w:r w:rsidRPr="00F1507A">
        <w:rPr>
          <w:rFonts w:ascii="Calibri" w:eastAsia="Calibri" w:hAnsi="Calibri" w:cs="Calibri"/>
          <w:sz w:val="22"/>
          <w:szCs w:val="22"/>
        </w:rPr>
        <w:t>Financial Sector</w:t>
      </w:r>
    </w:p>
    <w:p w14:paraId="3D02F7DC" w14:textId="05F259E5" w:rsidR="005D0894" w:rsidRDefault="00F123C6" w:rsidP="00FB70CB">
      <w:pPr>
        <w:spacing w:after="0"/>
        <w:jc w:val="both"/>
      </w:pPr>
      <w:r>
        <w:rPr>
          <w:rFonts w:ascii="Calibri" w:eastAsia="Calibri" w:hAnsi="Calibri" w:cs="Calibri"/>
          <w:b/>
          <w:color w:val="00628A"/>
          <w:sz w:val="22"/>
          <w:szCs w:val="22"/>
        </w:rPr>
        <w:t>Date of EOI:</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sidR="00D2578E" w:rsidRPr="00D2578E">
        <w:rPr>
          <w:rFonts w:ascii="Calibri" w:eastAsia="Calibri" w:hAnsi="Calibri" w:cs="Calibri"/>
          <w:sz w:val="22"/>
          <w:szCs w:val="22"/>
        </w:rPr>
        <w:t xml:space="preserve"> </w:t>
      </w:r>
      <w:r w:rsidR="00D2578E">
        <w:rPr>
          <w:rFonts w:ascii="Calibri" w:eastAsia="Calibri" w:hAnsi="Calibri" w:cs="Calibri"/>
          <w:sz w:val="22"/>
          <w:szCs w:val="22"/>
        </w:rPr>
        <w:t>December 15, 2017</w:t>
      </w:r>
    </w:p>
    <w:p w14:paraId="35EB96F4" w14:textId="4B676915" w:rsidR="005D0894" w:rsidRDefault="00F123C6" w:rsidP="00FB70CB">
      <w:pPr>
        <w:spacing w:after="0"/>
        <w:jc w:val="both"/>
        <w:rPr>
          <w:rFonts w:ascii="Calibri" w:eastAsia="Calibri" w:hAnsi="Calibri" w:cs="Calibri"/>
          <w:sz w:val="22"/>
          <w:szCs w:val="22"/>
        </w:rPr>
      </w:pPr>
      <w:r>
        <w:rPr>
          <w:rFonts w:ascii="Calibri" w:eastAsia="Calibri" w:hAnsi="Calibri" w:cs="Calibri"/>
          <w:b/>
          <w:color w:val="00628A"/>
          <w:sz w:val="22"/>
          <w:szCs w:val="22"/>
        </w:rPr>
        <w:t>Closing date of EOI:</w:t>
      </w:r>
      <w:r w:rsidR="00CD294E">
        <w:rPr>
          <w:rFonts w:ascii="Calibri" w:eastAsia="Calibri" w:hAnsi="Calibri" w:cs="Calibri"/>
          <w:sz w:val="22"/>
          <w:szCs w:val="22"/>
        </w:rPr>
        <w:t xml:space="preserve"> </w:t>
      </w:r>
      <w:r w:rsidR="00CD294E">
        <w:rPr>
          <w:rFonts w:ascii="Calibri" w:eastAsia="Calibri" w:hAnsi="Calibri" w:cs="Calibri"/>
          <w:sz w:val="22"/>
          <w:szCs w:val="22"/>
        </w:rPr>
        <w:tab/>
      </w:r>
      <w:r w:rsidR="00CD294E">
        <w:rPr>
          <w:rFonts w:ascii="Calibri" w:eastAsia="Calibri" w:hAnsi="Calibri" w:cs="Calibri"/>
          <w:sz w:val="22"/>
          <w:szCs w:val="22"/>
        </w:rPr>
        <w:tab/>
      </w:r>
      <w:r w:rsidR="00D2578E">
        <w:rPr>
          <w:rFonts w:ascii="Calibri" w:eastAsia="Calibri" w:hAnsi="Calibri" w:cs="Calibri"/>
          <w:sz w:val="22"/>
          <w:szCs w:val="22"/>
        </w:rPr>
        <w:t>January 05, 2018</w:t>
      </w:r>
    </w:p>
    <w:p w14:paraId="2A0AD4ED" w14:textId="77777777" w:rsidR="002D2794" w:rsidRDefault="002D2794" w:rsidP="00FB70CB">
      <w:pPr>
        <w:spacing w:after="0"/>
        <w:jc w:val="both"/>
      </w:pPr>
      <w:r>
        <w:rPr>
          <w:rFonts w:ascii="Calibri" w:eastAsia="Calibri" w:hAnsi="Calibri" w:cs="Calibri"/>
          <w:sz w:val="22"/>
          <w:szCs w:val="22"/>
        </w:rPr>
        <w:t>Project Duration:</w:t>
      </w:r>
      <w:r>
        <w:rPr>
          <w:rFonts w:ascii="Calibri" w:eastAsia="Calibri" w:hAnsi="Calibri" w:cs="Calibri"/>
          <w:sz w:val="22"/>
          <w:szCs w:val="22"/>
        </w:rPr>
        <w:tab/>
      </w:r>
      <w:r>
        <w:rPr>
          <w:rFonts w:ascii="Calibri" w:eastAsia="Calibri" w:hAnsi="Calibri" w:cs="Calibri"/>
          <w:sz w:val="22"/>
          <w:szCs w:val="22"/>
        </w:rPr>
        <w:tab/>
      </w:r>
      <w:r w:rsidR="003B1CBE">
        <w:rPr>
          <w:rFonts w:ascii="Calibri" w:eastAsia="Calibri" w:hAnsi="Calibri" w:cs="Calibri"/>
          <w:sz w:val="22"/>
          <w:szCs w:val="22"/>
        </w:rPr>
        <w:t xml:space="preserve">1.5 to </w:t>
      </w:r>
      <w:r>
        <w:rPr>
          <w:rFonts w:ascii="Calibri" w:eastAsia="Calibri" w:hAnsi="Calibri" w:cs="Calibri"/>
          <w:sz w:val="22"/>
          <w:szCs w:val="22"/>
        </w:rPr>
        <w:t>2 years</w:t>
      </w:r>
    </w:p>
    <w:p w14:paraId="7C974A1B" w14:textId="77777777" w:rsidR="005D0894" w:rsidRDefault="00F123C6" w:rsidP="00FB70CB">
      <w:pPr>
        <w:spacing w:after="0"/>
        <w:jc w:val="both"/>
      </w:pPr>
      <w:r>
        <w:rPr>
          <w:rFonts w:ascii="Calibri" w:eastAsia="Calibri" w:hAnsi="Calibri" w:cs="Calibri"/>
          <w:b/>
          <w:color w:val="00628A"/>
          <w:sz w:val="22"/>
          <w:szCs w:val="22"/>
        </w:rPr>
        <w:t xml:space="preserve">Address EOI response to: </w:t>
      </w:r>
      <w:r>
        <w:rPr>
          <w:rFonts w:ascii="Calibri" w:eastAsia="Calibri" w:hAnsi="Calibri" w:cs="Calibri"/>
          <w:b/>
          <w:color w:val="00628A"/>
          <w:sz w:val="22"/>
          <w:szCs w:val="22"/>
        </w:rPr>
        <w:tab/>
      </w:r>
      <w:r w:rsidR="00CD294E">
        <w:rPr>
          <w:rFonts w:ascii="Calibri" w:eastAsia="Calibri" w:hAnsi="Calibri" w:cs="Calibri"/>
          <w:sz w:val="22"/>
          <w:szCs w:val="22"/>
        </w:rPr>
        <w:t xml:space="preserve">Procurement Team </w:t>
      </w:r>
      <w:r>
        <w:rPr>
          <w:rFonts w:ascii="Calibri" w:eastAsia="Calibri" w:hAnsi="Calibri" w:cs="Calibri"/>
          <w:sz w:val="22"/>
          <w:szCs w:val="22"/>
        </w:rPr>
        <w:t xml:space="preserve"> </w:t>
      </w:r>
    </w:p>
    <w:p w14:paraId="5302EEFC" w14:textId="77777777" w:rsidR="005D0894" w:rsidRDefault="00F123C6" w:rsidP="00FB70CB">
      <w:pPr>
        <w:spacing w:after="0"/>
        <w:jc w:val="both"/>
      </w:pPr>
      <w:r>
        <w:rPr>
          <w:rFonts w:ascii="Calibri" w:eastAsia="Calibri" w:hAnsi="Calibri" w:cs="Calibri"/>
          <w:b/>
          <w:color w:val="00628A"/>
          <w:sz w:val="22"/>
          <w:szCs w:val="22"/>
        </w:rPr>
        <w:t>EOI Number:</w:t>
      </w:r>
      <w:r>
        <w:rPr>
          <w:rFonts w:ascii="Calibri" w:eastAsia="Calibri" w:hAnsi="Calibri" w:cs="Calibri"/>
          <w:color w:val="00628A"/>
          <w:sz w:val="22"/>
          <w:szCs w:val="22"/>
        </w:rPr>
        <w:tab/>
      </w:r>
      <w:r w:rsidR="004A0983">
        <w:rPr>
          <w:rFonts w:ascii="Calibri" w:eastAsia="Calibri" w:hAnsi="Calibri" w:cs="Calibri"/>
          <w:sz w:val="22"/>
          <w:szCs w:val="22"/>
        </w:rPr>
        <w:tab/>
      </w:r>
      <w:r w:rsidR="004A0983">
        <w:rPr>
          <w:rFonts w:ascii="Calibri" w:eastAsia="Calibri" w:hAnsi="Calibri" w:cs="Calibri"/>
          <w:sz w:val="22"/>
          <w:szCs w:val="22"/>
        </w:rPr>
        <w:tab/>
      </w:r>
      <w:r w:rsidR="00645089">
        <w:rPr>
          <w:rFonts w:ascii="Calibri" w:eastAsia="Calibri" w:hAnsi="Calibri" w:cs="Calibri"/>
          <w:sz w:val="22"/>
          <w:szCs w:val="22"/>
        </w:rPr>
        <w:t>TBD</w:t>
      </w:r>
    </w:p>
    <w:p w14:paraId="32971915" w14:textId="77777777" w:rsidR="005D0894" w:rsidRDefault="00F123C6" w:rsidP="00FB70CB">
      <w:pPr>
        <w:spacing w:after="0"/>
        <w:jc w:val="both"/>
      </w:pPr>
      <w:r>
        <w:rPr>
          <w:rFonts w:ascii="Calibri" w:eastAsia="Calibri" w:hAnsi="Calibri" w:cs="Calibri"/>
          <w:b/>
          <w:color w:val="00628A"/>
          <w:sz w:val="22"/>
          <w:szCs w:val="22"/>
        </w:rPr>
        <w:t>E-mail Address:</w:t>
      </w:r>
      <w:r>
        <w:rPr>
          <w:rFonts w:ascii="Calibri" w:eastAsia="Calibri" w:hAnsi="Calibri" w:cs="Calibri"/>
          <w:sz w:val="22"/>
          <w:szCs w:val="22"/>
        </w:rPr>
        <w:t xml:space="preserve"> </w:t>
      </w:r>
      <w:r>
        <w:rPr>
          <w:rFonts w:ascii="Calibri" w:eastAsia="Calibri" w:hAnsi="Calibri" w:cs="Calibri"/>
          <w:sz w:val="22"/>
          <w:szCs w:val="22"/>
        </w:rPr>
        <w:tab/>
      </w:r>
      <w:r>
        <w:rPr>
          <w:rFonts w:ascii="Calibri" w:eastAsia="Calibri" w:hAnsi="Calibri" w:cs="Calibri"/>
          <w:sz w:val="22"/>
          <w:szCs w:val="22"/>
        </w:rPr>
        <w:tab/>
        <w:t>procurement@karandaaz.com.pk</w:t>
      </w:r>
    </w:p>
    <w:p w14:paraId="69AA04CE" w14:textId="77777777" w:rsidR="005D0894" w:rsidRDefault="005D0894" w:rsidP="00FB70CB">
      <w:pPr>
        <w:spacing w:after="0"/>
        <w:jc w:val="both"/>
      </w:pPr>
    </w:p>
    <w:p w14:paraId="3A874C4C" w14:textId="77777777" w:rsidR="0097354F" w:rsidRDefault="0097354F" w:rsidP="00FB70CB">
      <w:pPr>
        <w:spacing w:after="0"/>
        <w:jc w:val="both"/>
        <w:rPr>
          <w:rFonts w:ascii="Calibri" w:eastAsia="Calibri" w:hAnsi="Calibri" w:cs="Calibri"/>
          <w:b/>
          <w:color w:val="00628A"/>
          <w:sz w:val="22"/>
          <w:szCs w:val="22"/>
          <w:shd w:val="clear" w:color="auto" w:fill="F2F2F2"/>
        </w:rPr>
      </w:pPr>
    </w:p>
    <w:p w14:paraId="7386C3F1" w14:textId="77777777" w:rsidR="00CD294E" w:rsidRPr="00845287" w:rsidRDefault="00F123C6" w:rsidP="00845287">
      <w:pPr>
        <w:pStyle w:val="Heading1"/>
      </w:pPr>
      <w:r w:rsidRPr="00845287">
        <w:t>COMPANY OVERVIEW</w:t>
      </w:r>
    </w:p>
    <w:p w14:paraId="1417E792" w14:textId="77777777" w:rsidR="00CD294E" w:rsidRDefault="00731219" w:rsidP="00FB70CB">
      <w:pPr>
        <w:spacing w:after="120"/>
        <w:jc w:val="both"/>
      </w:pPr>
      <w:hyperlink r:id="rId7">
        <w:r w:rsidR="00CD294E">
          <w:rPr>
            <w:rFonts w:ascii="Calibri" w:eastAsia="Calibri" w:hAnsi="Calibri" w:cs="Calibri"/>
            <w:color w:val="A32020"/>
            <w:sz w:val="22"/>
            <w:szCs w:val="22"/>
            <w:u w:val="single"/>
          </w:rPr>
          <w:t>KARANDAAZ PAKISTAN</w:t>
        </w:r>
      </w:hyperlink>
      <w:r w:rsidR="00CD294E">
        <w:rPr>
          <w:rFonts w:ascii="Calibri" w:eastAsia="Calibri" w:hAnsi="Calibri" w:cs="Calibri"/>
          <w:sz w:val="22"/>
          <w:szCs w:val="22"/>
        </w:rPr>
        <w:t>, a company established in August 2014, promotes access to finance for small businesses through a commercially directed investment platform, and financial inclusion for individuals by employing technology enabled digital solutions. Karandaaz Pakistan has financial and institutional support from leading international development finance institutions; principally the United Kingdom Department for International Development (</w:t>
      </w:r>
      <w:r w:rsidR="003B1CBE">
        <w:rPr>
          <w:rFonts w:ascii="Calibri" w:eastAsia="Calibri" w:hAnsi="Calibri" w:cs="Calibri"/>
          <w:sz w:val="22"/>
          <w:szCs w:val="22"/>
        </w:rPr>
        <w:t>DFID</w:t>
      </w:r>
      <w:r w:rsidR="00CD294E">
        <w:rPr>
          <w:rFonts w:ascii="Calibri" w:eastAsia="Calibri" w:hAnsi="Calibri" w:cs="Calibri"/>
          <w:sz w:val="22"/>
          <w:szCs w:val="22"/>
        </w:rPr>
        <w:t>) and the Bill &amp; Melinda Gates Foundation</w:t>
      </w:r>
      <w:r w:rsidR="00960F26">
        <w:rPr>
          <w:rFonts w:ascii="Calibri" w:eastAsia="Calibri" w:hAnsi="Calibri" w:cs="Calibri"/>
          <w:sz w:val="22"/>
          <w:szCs w:val="22"/>
        </w:rPr>
        <w:t xml:space="preserve"> (BMGF)</w:t>
      </w:r>
      <w:r w:rsidR="00CD294E">
        <w:rPr>
          <w:rFonts w:ascii="Calibri" w:eastAsia="Calibri" w:hAnsi="Calibri" w:cs="Calibri"/>
          <w:sz w:val="22"/>
          <w:szCs w:val="22"/>
        </w:rPr>
        <w:t xml:space="preserve">. </w:t>
      </w:r>
    </w:p>
    <w:p w14:paraId="741B789E" w14:textId="77777777" w:rsidR="00CD294E" w:rsidRPr="00037B1D" w:rsidRDefault="00CD294E" w:rsidP="00FB70CB">
      <w:pPr>
        <w:spacing w:after="120"/>
        <w:jc w:val="both"/>
        <w:rPr>
          <w:rFonts w:ascii="Calibri" w:eastAsia="Calibri" w:hAnsi="Calibri" w:cs="Calibri"/>
          <w:sz w:val="22"/>
          <w:szCs w:val="22"/>
        </w:rPr>
      </w:pPr>
      <w:r w:rsidRPr="00AC6840">
        <w:rPr>
          <w:rFonts w:ascii="Calibri" w:eastAsia="Calibri" w:hAnsi="Calibri" w:cs="Calibri"/>
          <w:sz w:val="22"/>
          <w:szCs w:val="22"/>
        </w:rPr>
        <w:t xml:space="preserve">Karandaaz has </w:t>
      </w:r>
      <w:r w:rsidR="000B0482">
        <w:rPr>
          <w:rFonts w:ascii="Calibri" w:eastAsia="Calibri" w:hAnsi="Calibri" w:cs="Calibri"/>
          <w:sz w:val="22"/>
          <w:szCs w:val="22"/>
        </w:rPr>
        <w:t>four</w:t>
      </w:r>
      <w:r w:rsidRPr="00AC6840">
        <w:rPr>
          <w:rFonts w:ascii="Calibri" w:eastAsia="Calibri" w:hAnsi="Calibri" w:cs="Calibri"/>
          <w:sz w:val="22"/>
          <w:szCs w:val="22"/>
        </w:rPr>
        <w:t xml:space="preserve"> core work streams</w:t>
      </w:r>
      <w:r w:rsidRPr="00F03684">
        <w:rPr>
          <w:rFonts w:ascii="Calibri" w:eastAsia="Calibri" w:hAnsi="Calibri" w:cs="Calibri"/>
          <w:sz w:val="22"/>
          <w:szCs w:val="22"/>
        </w:rPr>
        <w:t>; t</w:t>
      </w:r>
      <w:r w:rsidRPr="000B7734">
        <w:rPr>
          <w:rFonts w:ascii="Calibri" w:eastAsia="Calibri" w:hAnsi="Calibri" w:cs="Calibri"/>
          <w:sz w:val="22"/>
          <w:szCs w:val="22"/>
        </w:rPr>
        <w:t xml:space="preserve">his particular work will fit under the </w:t>
      </w:r>
      <w:r w:rsidRPr="000B7734">
        <w:rPr>
          <w:rFonts w:ascii="Calibri" w:eastAsia="Calibri" w:hAnsi="Calibri" w:cs="Calibri"/>
          <w:b/>
          <w:sz w:val="22"/>
          <w:szCs w:val="22"/>
        </w:rPr>
        <w:t>Digital Financial Services (DFS)</w:t>
      </w:r>
      <w:r w:rsidRPr="00F85A76">
        <w:rPr>
          <w:rFonts w:ascii="Calibri" w:eastAsia="Calibri" w:hAnsi="Calibri" w:cs="Calibri"/>
          <w:sz w:val="22"/>
          <w:szCs w:val="22"/>
        </w:rPr>
        <w:t xml:space="preserve"> </w:t>
      </w:r>
      <w:r w:rsidR="003B1CBE">
        <w:rPr>
          <w:rFonts w:ascii="Calibri" w:eastAsia="Calibri" w:hAnsi="Calibri" w:cs="Calibri"/>
          <w:sz w:val="22"/>
          <w:szCs w:val="22"/>
        </w:rPr>
        <w:t>unit</w:t>
      </w:r>
      <w:r w:rsidRPr="00F85A76">
        <w:rPr>
          <w:rFonts w:ascii="Calibri" w:eastAsia="Calibri" w:hAnsi="Calibri" w:cs="Calibri"/>
          <w:sz w:val="22"/>
          <w:szCs w:val="22"/>
        </w:rPr>
        <w:t xml:space="preserve"> which </w:t>
      </w:r>
      <w:r w:rsidRPr="002A6E82">
        <w:rPr>
          <w:rFonts w:ascii="Calibri" w:eastAsia="Calibri" w:hAnsi="Calibri" w:cs="Calibri"/>
          <w:sz w:val="22"/>
          <w:szCs w:val="22"/>
        </w:rPr>
        <w:t>focuses on expanding the poor’s access to digital financial services in Pakistan</w:t>
      </w:r>
      <w:r w:rsidRPr="00037B1D">
        <w:rPr>
          <w:rFonts w:ascii="Calibri" w:eastAsia="Calibri" w:hAnsi="Calibri" w:cs="Calibri"/>
          <w:sz w:val="22"/>
          <w:szCs w:val="22"/>
        </w:rPr>
        <w:t xml:space="preserve">. </w:t>
      </w:r>
      <w:r w:rsidRPr="00AC6840">
        <w:rPr>
          <w:rFonts w:ascii="Calibri" w:eastAsia="Calibri" w:hAnsi="Calibri" w:cs="Calibri"/>
          <w:sz w:val="22"/>
          <w:szCs w:val="22"/>
        </w:rPr>
        <w:t xml:space="preserve">The DFS </w:t>
      </w:r>
      <w:r w:rsidR="003B1CBE">
        <w:rPr>
          <w:rFonts w:ascii="Calibri" w:eastAsia="Calibri" w:hAnsi="Calibri" w:cs="Calibri"/>
          <w:sz w:val="22"/>
          <w:szCs w:val="22"/>
        </w:rPr>
        <w:t>unit</w:t>
      </w:r>
      <w:r w:rsidRPr="00AC6840">
        <w:rPr>
          <w:rFonts w:ascii="Calibri" w:eastAsia="Calibri" w:hAnsi="Calibri" w:cs="Calibri"/>
          <w:sz w:val="22"/>
          <w:szCs w:val="22"/>
        </w:rPr>
        <w:t xml:space="preserve"> facilitates digitization of government and other payment streams, encourages experimentation with businesses, and provides support to </w:t>
      </w:r>
      <w:r w:rsidRPr="00F03684">
        <w:rPr>
          <w:rFonts w:ascii="Calibri" w:eastAsia="Calibri" w:hAnsi="Calibri" w:cs="Calibri"/>
          <w:sz w:val="22"/>
          <w:szCs w:val="22"/>
        </w:rPr>
        <w:t>innovative DFS start-ups.</w:t>
      </w:r>
    </w:p>
    <w:p w14:paraId="5CEF4886" w14:textId="77777777" w:rsidR="005D0894" w:rsidRDefault="005D0894" w:rsidP="00FB70CB">
      <w:pPr>
        <w:spacing w:after="0"/>
        <w:jc w:val="both"/>
      </w:pPr>
    </w:p>
    <w:p w14:paraId="62BE11B9" w14:textId="77777777" w:rsidR="005D0894" w:rsidRDefault="00F123C6" w:rsidP="00845287">
      <w:pPr>
        <w:pStyle w:val="Heading1"/>
      </w:pPr>
      <w:r>
        <w:t>PROJECT DESCRIPTION</w:t>
      </w:r>
    </w:p>
    <w:p w14:paraId="30BAC644" w14:textId="77777777" w:rsidR="00645089" w:rsidRPr="00845287" w:rsidRDefault="00F123C6" w:rsidP="00845287">
      <w:pPr>
        <w:pStyle w:val="Heading2"/>
      </w:pPr>
      <w:r w:rsidRPr="00845287">
        <w:t>Background and objectives</w:t>
      </w:r>
    </w:p>
    <w:p w14:paraId="0854F34D" w14:textId="77777777" w:rsidR="00986CE1" w:rsidRPr="00986CE1" w:rsidRDefault="00986CE1" w:rsidP="00F1507A">
      <w:pPr>
        <w:spacing w:after="160"/>
        <w:jc w:val="both"/>
        <w:rPr>
          <w:rFonts w:ascii="Calibri" w:eastAsia="Calibri" w:hAnsi="Calibri" w:cs="Calibri"/>
          <w:sz w:val="22"/>
          <w:szCs w:val="22"/>
        </w:rPr>
      </w:pPr>
      <w:r w:rsidRPr="00986CE1">
        <w:rPr>
          <w:rFonts w:ascii="Calibri" w:eastAsia="Calibri" w:hAnsi="Calibri" w:cs="Calibri"/>
          <w:sz w:val="22"/>
          <w:szCs w:val="22"/>
        </w:rPr>
        <w:t xml:space="preserve">The National Financial Inclusion Strategy document identifies </w:t>
      </w:r>
      <w:r w:rsidR="00CA6BB2">
        <w:rPr>
          <w:rFonts w:ascii="Calibri" w:eastAsia="Calibri" w:hAnsi="Calibri" w:cs="Calibri"/>
          <w:sz w:val="22"/>
          <w:szCs w:val="22"/>
        </w:rPr>
        <w:t>the infrastructure to support low value inter-bank credit and debit transfers, bulk payments and instant transfers</w:t>
      </w:r>
      <w:r w:rsidRPr="00986CE1">
        <w:rPr>
          <w:rFonts w:ascii="Calibri" w:eastAsia="Calibri" w:hAnsi="Calibri" w:cs="Calibri"/>
          <w:sz w:val="22"/>
          <w:szCs w:val="22"/>
        </w:rPr>
        <w:t xml:space="preserve"> as one of the cornerstones for the success of a stable and inclusive financial system in Pakistan. While Pakistan has made several important strides to improve safety and efficiency of payments, the payment infrastructure requires further development of digital financial services in order to become more inclusive and open to </w:t>
      </w:r>
      <w:r w:rsidR="000F7FAB">
        <w:rPr>
          <w:rFonts w:ascii="Calibri" w:eastAsia="Calibri" w:hAnsi="Calibri" w:cs="Calibri"/>
          <w:sz w:val="22"/>
          <w:szCs w:val="22"/>
        </w:rPr>
        <w:t>digital &amp; branchless</w:t>
      </w:r>
      <w:r w:rsidRPr="00986CE1">
        <w:rPr>
          <w:rFonts w:ascii="Calibri" w:eastAsia="Calibri" w:hAnsi="Calibri" w:cs="Calibri"/>
          <w:sz w:val="22"/>
          <w:szCs w:val="22"/>
        </w:rPr>
        <w:t xml:space="preserve"> banking service providers and other financial institutions advancing financial inclusion.</w:t>
      </w:r>
    </w:p>
    <w:p w14:paraId="3E068739" w14:textId="77777777" w:rsidR="00986CE1" w:rsidRPr="00986CE1" w:rsidRDefault="00986CE1" w:rsidP="00F1507A">
      <w:pPr>
        <w:jc w:val="both"/>
        <w:rPr>
          <w:rFonts w:ascii="Calibri" w:eastAsia="Calibri" w:hAnsi="Calibri" w:cs="Calibri"/>
          <w:sz w:val="22"/>
          <w:szCs w:val="22"/>
        </w:rPr>
      </w:pPr>
      <w:r w:rsidRPr="00986CE1">
        <w:rPr>
          <w:rFonts w:ascii="Calibri" w:eastAsia="Calibri" w:hAnsi="Calibri" w:cs="Calibri"/>
          <w:sz w:val="22"/>
          <w:szCs w:val="22"/>
        </w:rPr>
        <w:t>Karandaaz</w:t>
      </w:r>
      <w:r w:rsidR="006D5162">
        <w:rPr>
          <w:rFonts w:ascii="Calibri" w:eastAsia="Calibri" w:hAnsi="Calibri" w:cs="Calibri"/>
          <w:sz w:val="22"/>
          <w:szCs w:val="22"/>
        </w:rPr>
        <w:t xml:space="preserve">, in coordination with </w:t>
      </w:r>
      <w:r w:rsidRPr="00986CE1">
        <w:rPr>
          <w:rFonts w:ascii="Calibri" w:eastAsia="Calibri" w:hAnsi="Calibri" w:cs="Calibri"/>
          <w:sz w:val="22"/>
          <w:szCs w:val="22"/>
        </w:rPr>
        <w:t xml:space="preserve">the State Bank of Pakistan (SBP) </w:t>
      </w:r>
      <w:r w:rsidR="006D5162">
        <w:rPr>
          <w:rFonts w:ascii="Calibri" w:eastAsia="Calibri" w:hAnsi="Calibri" w:cs="Calibri"/>
          <w:sz w:val="22"/>
          <w:szCs w:val="22"/>
        </w:rPr>
        <w:t>will</w:t>
      </w:r>
      <w:r w:rsidRPr="00986CE1">
        <w:rPr>
          <w:rFonts w:ascii="Calibri" w:eastAsia="Calibri" w:hAnsi="Calibri" w:cs="Calibri"/>
          <w:sz w:val="22"/>
          <w:szCs w:val="22"/>
        </w:rPr>
        <w:t xml:space="preserve"> </w:t>
      </w:r>
      <w:r w:rsidR="006D5162">
        <w:rPr>
          <w:rFonts w:ascii="Calibri" w:eastAsia="Calibri" w:hAnsi="Calibri" w:cs="Calibri"/>
          <w:sz w:val="22"/>
          <w:szCs w:val="22"/>
        </w:rPr>
        <w:t>develop</w:t>
      </w:r>
      <w:r w:rsidRPr="00986CE1">
        <w:rPr>
          <w:rFonts w:ascii="Calibri" w:eastAsia="Calibri" w:hAnsi="Calibri" w:cs="Calibri"/>
          <w:sz w:val="22"/>
          <w:szCs w:val="22"/>
        </w:rPr>
        <w:t xml:space="preserve"> a </w:t>
      </w:r>
      <w:r>
        <w:rPr>
          <w:rFonts w:ascii="Calibri" w:eastAsia="Calibri" w:hAnsi="Calibri" w:cs="Calibri"/>
          <w:sz w:val="22"/>
          <w:szCs w:val="22"/>
        </w:rPr>
        <w:t>Micro Payments Gateway (M</w:t>
      </w:r>
      <w:r w:rsidRPr="00986CE1">
        <w:rPr>
          <w:rFonts w:ascii="Calibri" w:eastAsia="Calibri" w:hAnsi="Calibri" w:cs="Calibri"/>
          <w:sz w:val="22"/>
          <w:szCs w:val="22"/>
        </w:rPr>
        <w:t xml:space="preserve">PG) as a key element of a public good oriented National Payments Infrastructure (NPI) that provides low </w:t>
      </w:r>
      <w:r w:rsidRPr="00986CE1">
        <w:rPr>
          <w:rFonts w:ascii="Calibri" w:eastAsia="Calibri" w:hAnsi="Calibri" w:cs="Calibri"/>
          <w:sz w:val="22"/>
          <w:szCs w:val="22"/>
        </w:rPr>
        <w:lastRenderedPageBreak/>
        <w:t xml:space="preserve">cost, open loop, push-based payment capabilities nationally. </w:t>
      </w:r>
      <w:r w:rsidR="000F7FAB">
        <w:rPr>
          <w:rFonts w:ascii="Calibri" w:eastAsia="Calibri" w:hAnsi="Calibri" w:cs="Calibri"/>
          <w:sz w:val="22"/>
          <w:szCs w:val="22"/>
        </w:rPr>
        <w:t xml:space="preserve">MPG </w:t>
      </w:r>
      <w:r w:rsidRPr="00986CE1">
        <w:rPr>
          <w:rFonts w:ascii="Calibri" w:eastAsia="Calibri" w:hAnsi="Calibri" w:cs="Calibri"/>
          <w:sz w:val="22"/>
          <w:szCs w:val="22"/>
        </w:rPr>
        <w:t>is expected to adhere closely to the</w:t>
      </w:r>
      <w:r w:rsidR="006D5162">
        <w:rPr>
          <w:rFonts w:ascii="Calibri" w:eastAsia="Calibri" w:hAnsi="Calibri" w:cs="Calibri"/>
          <w:sz w:val="22"/>
          <w:szCs w:val="22"/>
        </w:rPr>
        <w:t xml:space="preserve"> Bill &amp; Melinda Gates Foundation’s Level One Project</w:t>
      </w:r>
      <w:r w:rsidR="00C02DC4">
        <w:rPr>
          <w:rFonts w:ascii="Calibri" w:eastAsia="Calibri" w:hAnsi="Calibri" w:cs="Calibri"/>
          <w:sz w:val="22"/>
          <w:szCs w:val="22"/>
        </w:rPr>
        <w:t xml:space="preserve"> (</w:t>
      </w:r>
      <w:r w:rsidR="00C02DC4" w:rsidRPr="00C02DC4">
        <w:rPr>
          <w:rFonts w:ascii="Calibri" w:eastAsia="Calibri" w:hAnsi="Calibri" w:cs="Calibri"/>
          <w:sz w:val="22"/>
          <w:szCs w:val="22"/>
        </w:rPr>
        <w:t>https://leveloneproject.org</w:t>
      </w:r>
      <w:r w:rsidR="00C02DC4">
        <w:rPr>
          <w:rFonts w:ascii="Calibri" w:eastAsia="Calibri" w:hAnsi="Calibri" w:cs="Calibri"/>
          <w:sz w:val="22"/>
          <w:szCs w:val="22"/>
        </w:rPr>
        <w:t>)</w:t>
      </w:r>
      <w:r w:rsidRPr="00986CE1">
        <w:rPr>
          <w:rFonts w:ascii="Calibri" w:eastAsia="Calibri" w:hAnsi="Calibri" w:cs="Calibri"/>
          <w:sz w:val="22"/>
          <w:szCs w:val="22"/>
        </w:rPr>
        <w:t>.</w:t>
      </w:r>
    </w:p>
    <w:p w14:paraId="1B7E5CAB" w14:textId="77777777" w:rsidR="005D0894" w:rsidRPr="00845287" w:rsidRDefault="00986CE1" w:rsidP="00F1507A">
      <w:pPr>
        <w:jc w:val="both"/>
        <w:rPr>
          <w:rFonts w:ascii="Calibri" w:eastAsia="Calibri" w:hAnsi="Calibri" w:cs="Calibri"/>
          <w:sz w:val="22"/>
          <w:szCs w:val="22"/>
        </w:rPr>
      </w:pPr>
      <w:r w:rsidRPr="00986CE1">
        <w:rPr>
          <w:rFonts w:ascii="Calibri" w:eastAsia="Calibri" w:hAnsi="Calibri" w:cs="Calibri"/>
          <w:sz w:val="22"/>
          <w:szCs w:val="22"/>
        </w:rPr>
        <w:t xml:space="preserve">The creation and ultimate implementation of a </w:t>
      </w:r>
      <w:r w:rsidR="00D673B8">
        <w:rPr>
          <w:rFonts w:ascii="Calibri" w:eastAsia="Calibri" w:hAnsi="Calibri" w:cs="Calibri"/>
          <w:sz w:val="22"/>
          <w:szCs w:val="22"/>
        </w:rPr>
        <w:t>Micro</w:t>
      </w:r>
      <w:r w:rsidRPr="00986CE1">
        <w:rPr>
          <w:rFonts w:ascii="Calibri" w:eastAsia="Calibri" w:hAnsi="Calibri" w:cs="Calibri"/>
          <w:sz w:val="22"/>
          <w:szCs w:val="22"/>
        </w:rPr>
        <w:t xml:space="preserve"> Payments Gateway</w:t>
      </w:r>
      <w:r w:rsidR="006D5162">
        <w:rPr>
          <w:rFonts w:ascii="Calibri" w:eastAsia="Calibri" w:hAnsi="Calibri" w:cs="Calibri"/>
          <w:sz w:val="22"/>
          <w:szCs w:val="22"/>
        </w:rPr>
        <w:t xml:space="preserve"> Strategy</w:t>
      </w:r>
      <w:r w:rsidRPr="00986CE1">
        <w:rPr>
          <w:rFonts w:ascii="Calibri" w:eastAsia="Calibri" w:hAnsi="Calibri" w:cs="Calibri"/>
          <w:sz w:val="22"/>
          <w:szCs w:val="22"/>
        </w:rPr>
        <w:t xml:space="preserve"> are critical steps toward helping the poor access financial services and thereby improving their lives. The cost barriers to reaching the poor with financial services will be reduced substantially with this foundational work, paving the way for more robust commercial efforts to serve the poor and thereby help to create an economy that benefits everyone. </w:t>
      </w:r>
    </w:p>
    <w:p w14:paraId="59B5C01F" w14:textId="77777777" w:rsidR="005D0894" w:rsidRDefault="00CC2FAB" w:rsidP="00845287">
      <w:pPr>
        <w:pStyle w:val="Heading2"/>
      </w:pPr>
      <w:r>
        <w:t>Project S</w:t>
      </w:r>
      <w:r w:rsidR="004A0983">
        <w:t xml:space="preserve">cope </w:t>
      </w:r>
      <w:r w:rsidR="00F123C6">
        <w:t xml:space="preserve">and </w:t>
      </w:r>
      <w:r>
        <w:t>Expected R</w:t>
      </w:r>
      <w:r w:rsidR="004A0983">
        <w:t>esults</w:t>
      </w:r>
    </w:p>
    <w:p w14:paraId="2C98415A" w14:textId="77777777" w:rsidR="006D5162" w:rsidRDefault="00ED3E5C" w:rsidP="00FB70CB">
      <w:p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The </w:t>
      </w:r>
      <w:r w:rsidR="006D5162">
        <w:rPr>
          <w:rFonts w:ascii="Calibri" w:eastAsia="Calibri" w:hAnsi="Calibri" w:cs="Arial"/>
          <w:sz w:val="22"/>
          <w:szCs w:val="22"/>
          <w:lang w:val="en-US"/>
        </w:rPr>
        <w:t>Consultant is expected to outline and execute a plan</w:t>
      </w:r>
      <w:r w:rsidR="006D2F9A">
        <w:rPr>
          <w:rFonts w:ascii="Calibri" w:eastAsia="Calibri" w:hAnsi="Calibri" w:cs="Arial"/>
          <w:sz w:val="22"/>
          <w:szCs w:val="22"/>
          <w:lang w:val="en-US"/>
        </w:rPr>
        <w:t xml:space="preserve"> </w:t>
      </w:r>
      <w:r w:rsidR="006D5162">
        <w:rPr>
          <w:rFonts w:ascii="Calibri" w:eastAsia="Calibri" w:hAnsi="Calibri" w:cs="Arial"/>
          <w:sz w:val="22"/>
          <w:szCs w:val="22"/>
          <w:lang w:val="en-US"/>
        </w:rPr>
        <w:t>that will define, design and implement the MPG. The plan must include the following considerations:</w:t>
      </w:r>
    </w:p>
    <w:p w14:paraId="680FD63C" w14:textId="77777777" w:rsidR="003975CE" w:rsidRDefault="00EB3687" w:rsidP="001971A9">
      <w:pPr>
        <w:pStyle w:val="ListParagraph"/>
        <w:numPr>
          <w:ilvl w:val="0"/>
          <w:numId w:val="14"/>
        </w:numPr>
        <w:spacing w:after="0"/>
        <w:jc w:val="both"/>
        <w:rPr>
          <w:rFonts w:ascii="Calibri" w:eastAsia="Calibri" w:hAnsi="Calibri" w:cs="Arial"/>
          <w:sz w:val="22"/>
          <w:szCs w:val="22"/>
          <w:lang w:val="en-US"/>
        </w:rPr>
      </w:pPr>
      <w:r w:rsidRPr="00FA1AEB">
        <w:rPr>
          <w:rFonts w:ascii="Calibri" w:eastAsia="Calibri" w:hAnsi="Calibri" w:cs="Arial"/>
          <w:sz w:val="22"/>
          <w:szCs w:val="22"/>
          <w:lang w:val="en-US"/>
        </w:rPr>
        <w:t xml:space="preserve">Setup </w:t>
      </w:r>
      <w:r w:rsidR="006C4444" w:rsidRPr="00FA1AEB">
        <w:rPr>
          <w:rFonts w:ascii="Calibri" w:eastAsia="Calibri" w:hAnsi="Calibri" w:cs="Arial"/>
          <w:sz w:val="22"/>
          <w:szCs w:val="22"/>
          <w:lang w:val="en-US"/>
        </w:rPr>
        <w:t xml:space="preserve">&amp; run </w:t>
      </w:r>
      <w:r w:rsidRPr="00FA1AEB">
        <w:rPr>
          <w:rFonts w:ascii="Calibri" w:eastAsia="Calibri" w:hAnsi="Calibri" w:cs="Arial"/>
          <w:sz w:val="22"/>
          <w:szCs w:val="22"/>
          <w:lang w:val="en-US"/>
        </w:rPr>
        <w:t>a</w:t>
      </w:r>
      <w:r w:rsidR="006D5162" w:rsidRPr="00FA1AEB">
        <w:rPr>
          <w:rFonts w:ascii="Calibri" w:eastAsia="Calibri" w:hAnsi="Calibri" w:cs="Arial"/>
          <w:sz w:val="22"/>
          <w:szCs w:val="22"/>
          <w:lang w:val="en-US"/>
        </w:rPr>
        <w:t xml:space="preserve"> program management office</w:t>
      </w:r>
      <w:r w:rsidR="00EF6CCD">
        <w:rPr>
          <w:rFonts w:ascii="Calibri" w:eastAsia="Calibri" w:hAnsi="Calibri" w:cs="Arial"/>
          <w:sz w:val="22"/>
          <w:szCs w:val="22"/>
          <w:lang w:val="en-US"/>
        </w:rPr>
        <w:t xml:space="preserve">, </w:t>
      </w:r>
      <w:r w:rsidR="00FA1AEB" w:rsidRPr="00FA1AEB">
        <w:rPr>
          <w:rFonts w:ascii="Calibri" w:eastAsia="Calibri" w:hAnsi="Calibri" w:cs="Arial"/>
          <w:sz w:val="22"/>
          <w:szCs w:val="22"/>
          <w:lang w:val="en-US"/>
        </w:rPr>
        <w:t>identifying and addressing any deviations from</w:t>
      </w:r>
      <w:r w:rsidR="00FA1AEB">
        <w:rPr>
          <w:rFonts w:ascii="Calibri" w:eastAsia="Calibri" w:hAnsi="Calibri" w:cs="Arial"/>
          <w:sz w:val="22"/>
          <w:szCs w:val="22"/>
          <w:lang w:val="en-US"/>
        </w:rPr>
        <w:t xml:space="preserve"> </w:t>
      </w:r>
      <w:r w:rsidR="00FA1AEB" w:rsidRPr="00FA1AEB">
        <w:rPr>
          <w:rFonts w:ascii="Calibri" w:eastAsia="Calibri" w:hAnsi="Calibri" w:cs="Arial"/>
          <w:sz w:val="22"/>
          <w:szCs w:val="22"/>
          <w:lang w:val="en-US"/>
        </w:rPr>
        <w:t xml:space="preserve">the </w:t>
      </w:r>
      <w:r w:rsidR="00EF6CCD">
        <w:rPr>
          <w:rFonts w:ascii="Calibri" w:eastAsia="Calibri" w:hAnsi="Calibri" w:cs="Arial"/>
          <w:sz w:val="22"/>
          <w:szCs w:val="22"/>
          <w:lang w:val="en-US"/>
        </w:rPr>
        <w:t>p</w:t>
      </w:r>
      <w:r w:rsidR="00FA1AEB" w:rsidRPr="00FA1AEB">
        <w:rPr>
          <w:rFonts w:ascii="Calibri" w:eastAsia="Calibri" w:hAnsi="Calibri" w:cs="Arial"/>
          <w:sz w:val="22"/>
          <w:szCs w:val="22"/>
          <w:lang w:val="en-US"/>
        </w:rPr>
        <w:t xml:space="preserve">roject </w:t>
      </w:r>
      <w:r w:rsidR="00EF6CCD">
        <w:rPr>
          <w:rFonts w:ascii="Calibri" w:eastAsia="Calibri" w:hAnsi="Calibri" w:cs="Arial"/>
          <w:sz w:val="22"/>
          <w:szCs w:val="22"/>
          <w:lang w:val="en-US"/>
        </w:rPr>
        <w:t>p</w:t>
      </w:r>
      <w:r w:rsidR="00FA1AEB" w:rsidRPr="00FA1AEB">
        <w:rPr>
          <w:rFonts w:ascii="Calibri" w:eastAsia="Calibri" w:hAnsi="Calibri" w:cs="Arial"/>
          <w:sz w:val="22"/>
          <w:szCs w:val="22"/>
          <w:lang w:val="en-US"/>
        </w:rPr>
        <w:t>lan</w:t>
      </w:r>
      <w:r w:rsidR="00EF6CCD">
        <w:rPr>
          <w:rFonts w:ascii="Calibri" w:eastAsia="Calibri" w:hAnsi="Calibri" w:cs="Arial"/>
          <w:sz w:val="22"/>
          <w:szCs w:val="22"/>
          <w:lang w:val="en-US"/>
        </w:rPr>
        <w:t>s</w:t>
      </w:r>
      <w:r w:rsidR="00C97EB9">
        <w:rPr>
          <w:rFonts w:ascii="Calibri" w:eastAsia="Calibri" w:hAnsi="Calibri" w:cs="Arial"/>
          <w:sz w:val="22"/>
          <w:szCs w:val="22"/>
          <w:lang w:val="en-US"/>
        </w:rPr>
        <w:t xml:space="preserve"> including physical and financial progress</w:t>
      </w:r>
      <w:r w:rsidR="00EF6CCD">
        <w:rPr>
          <w:rFonts w:ascii="Calibri" w:eastAsia="Calibri" w:hAnsi="Calibri" w:cs="Arial"/>
          <w:sz w:val="22"/>
          <w:szCs w:val="22"/>
          <w:lang w:val="en-US"/>
        </w:rPr>
        <w:t xml:space="preserve">, </w:t>
      </w:r>
      <w:r w:rsidR="00C97EB9">
        <w:rPr>
          <w:rFonts w:ascii="Calibri" w:eastAsia="Calibri" w:hAnsi="Calibri" w:cs="Arial"/>
          <w:sz w:val="22"/>
          <w:szCs w:val="22"/>
          <w:lang w:val="en-US"/>
        </w:rPr>
        <w:t xml:space="preserve">prepare </w:t>
      </w:r>
      <w:r w:rsidR="00EF6CCD">
        <w:rPr>
          <w:rFonts w:ascii="Calibri" w:eastAsia="Calibri" w:hAnsi="Calibri" w:cs="Arial"/>
          <w:sz w:val="22"/>
          <w:szCs w:val="22"/>
          <w:lang w:val="en-US"/>
        </w:rPr>
        <w:t>presentations</w:t>
      </w:r>
      <w:r w:rsidR="00C97EB9">
        <w:rPr>
          <w:rFonts w:ascii="Calibri" w:eastAsia="Calibri" w:hAnsi="Calibri" w:cs="Arial"/>
          <w:sz w:val="22"/>
          <w:szCs w:val="22"/>
          <w:lang w:val="en-US"/>
        </w:rPr>
        <w:t xml:space="preserve"> for the steering committee and organize the meetings of the</w:t>
      </w:r>
      <w:r w:rsidR="00EF6CCD">
        <w:rPr>
          <w:rFonts w:ascii="Calibri" w:eastAsia="Calibri" w:hAnsi="Calibri" w:cs="Arial"/>
          <w:sz w:val="22"/>
          <w:szCs w:val="22"/>
          <w:lang w:val="en-US"/>
        </w:rPr>
        <w:t xml:space="preserve"> </w:t>
      </w:r>
      <w:r w:rsidR="00EF6CCD" w:rsidRPr="00FA1AEB">
        <w:rPr>
          <w:rFonts w:ascii="Calibri" w:eastAsia="Calibri" w:hAnsi="Calibri" w:cs="Arial"/>
          <w:sz w:val="22"/>
          <w:szCs w:val="22"/>
          <w:lang w:val="en-US"/>
        </w:rPr>
        <w:t>steering committee</w:t>
      </w:r>
      <w:r w:rsidR="00EF6CCD">
        <w:rPr>
          <w:rFonts w:ascii="Calibri" w:eastAsia="Calibri" w:hAnsi="Calibri" w:cs="Arial"/>
          <w:sz w:val="22"/>
          <w:szCs w:val="22"/>
          <w:lang w:val="en-US"/>
        </w:rPr>
        <w:t>s for the entire duration of the project</w:t>
      </w:r>
    </w:p>
    <w:p w14:paraId="429AB302" w14:textId="17806751" w:rsidR="00BE471C" w:rsidRPr="007E47C6" w:rsidRDefault="007E47C6" w:rsidP="001971A9">
      <w:pPr>
        <w:pStyle w:val="ListParagraph"/>
        <w:numPr>
          <w:ilvl w:val="0"/>
          <w:numId w:val="14"/>
        </w:numPr>
        <w:spacing w:after="0"/>
        <w:jc w:val="both"/>
        <w:rPr>
          <w:rFonts w:ascii="Calibri" w:eastAsia="Calibri" w:hAnsi="Calibri" w:cs="Arial"/>
          <w:i/>
          <w:strike/>
          <w:sz w:val="22"/>
          <w:szCs w:val="22"/>
          <w:lang w:val="en-US"/>
        </w:rPr>
      </w:pPr>
      <w:r w:rsidRPr="007E47C6">
        <w:rPr>
          <w:rFonts w:ascii="Calibri" w:eastAsia="Calibri" w:hAnsi="Calibri" w:cs="Arial"/>
          <w:i/>
          <w:sz w:val="22"/>
          <w:szCs w:val="22"/>
          <w:lang w:val="en-US"/>
        </w:rPr>
        <w:t>Prepare detailed project plan from initiation till completion of the project</w:t>
      </w:r>
    </w:p>
    <w:p w14:paraId="43D22D31" w14:textId="77777777" w:rsidR="006D5162" w:rsidRDefault="00BA7F5E" w:rsidP="006D5162">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Review e</w:t>
      </w:r>
      <w:r w:rsidR="006D5162">
        <w:rPr>
          <w:rFonts w:ascii="Calibri" w:eastAsia="Calibri" w:hAnsi="Calibri" w:cs="Arial"/>
          <w:sz w:val="22"/>
          <w:szCs w:val="22"/>
          <w:lang w:val="en-US"/>
        </w:rPr>
        <w:t xml:space="preserve">xisting </w:t>
      </w:r>
      <w:r w:rsidR="006C4444">
        <w:rPr>
          <w:rFonts w:ascii="Calibri" w:eastAsia="Calibri" w:hAnsi="Calibri" w:cs="Arial"/>
          <w:sz w:val="22"/>
          <w:szCs w:val="22"/>
          <w:lang w:val="en-US"/>
        </w:rPr>
        <w:t>payments and</w:t>
      </w:r>
      <w:r w:rsidR="00FA1AEB">
        <w:rPr>
          <w:rFonts w:ascii="Calibri" w:eastAsia="Calibri" w:hAnsi="Calibri" w:cs="Arial"/>
          <w:sz w:val="22"/>
          <w:szCs w:val="22"/>
          <w:lang w:val="en-US"/>
        </w:rPr>
        <w:t xml:space="preserve"> other </w:t>
      </w:r>
      <w:r w:rsidR="006C4444">
        <w:rPr>
          <w:rFonts w:ascii="Calibri" w:eastAsia="Calibri" w:hAnsi="Calibri" w:cs="Arial"/>
          <w:sz w:val="22"/>
          <w:szCs w:val="22"/>
          <w:lang w:val="en-US"/>
        </w:rPr>
        <w:t xml:space="preserve">related </w:t>
      </w:r>
      <w:r w:rsidR="006D5162">
        <w:rPr>
          <w:rFonts w:ascii="Calibri" w:eastAsia="Calibri" w:hAnsi="Calibri" w:cs="Arial"/>
          <w:sz w:val="22"/>
          <w:szCs w:val="22"/>
          <w:lang w:val="en-US"/>
        </w:rPr>
        <w:t>policies</w:t>
      </w:r>
      <w:r w:rsidR="00D673B8">
        <w:rPr>
          <w:rFonts w:ascii="Calibri" w:eastAsia="Calibri" w:hAnsi="Calibri" w:cs="Arial"/>
          <w:sz w:val="22"/>
          <w:szCs w:val="22"/>
          <w:lang w:val="en-US"/>
        </w:rPr>
        <w:t>, regulations</w:t>
      </w:r>
      <w:r w:rsidR="00D5664C">
        <w:rPr>
          <w:rFonts w:ascii="Calibri" w:eastAsia="Calibri" w:hAnsi="Calibri" w:cs="Arial"/>
          <w:sz w:val="22"/>
          <w:szCs w:val="22"/>
          <w:lang w:val="en-US"/>
        </w:rPr>
        <w:t>, existing practices</w:t>
      </w:r>
      <w:r w:rsidR="006D5162" w:rsidRPr="006D5162">
        <w:rPr>
          <w:rFonts w:ascii="Calibri" w:eastAsia="Calibri" w:hAnsi="Calibri" w:cs="Arial"/>
          <w:sz w:val="22"/>
          <w:szCs w:val="22"/>
          <w:lang w:val="en-US"/>
        </w:rPr>
        <w:t xml:space="preserve"> </w:t>
      </w:r>
      <w:r w:rsidR="006D5162">
        <w:rPr>
          <w:rFonts w:ascii="Calibri" w:eastAsia="Calibri" w:hAnsi="Calibri" w:cs="Arial"/>
          <w:sz w:val="22"/>
          <w:szCs w:val="22"/>
          <w:lang w:val="en-US"/>
        </w:rPr>
        <w:t>and technologies</w:t>
      </w:r>
      <w:r w:rsidR="00D64FD7">
        <w:rPr>
          <w:rFonts w:ascii="Calibri" w:eastAsia="Calibri" w:hAnsi="Calibri" w:cs="Arial"/>
          <w:sz w:val="22"/>
          <w:szCs w:val="22"/>
          <w:lang w:val="en-US"/>
        </w:rPr>
        <w:t xml:space="preserve"> </w:t>
      </w:r>
    </w:p>
    <w:p w14:paraId="711C85FE" w14:textId="77777777" w:rsidR="006D5162" w:rsidRPr="006D5162" w:rsidRDefault="00D673B8" w:rsidP="006D5162">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Leverage g</w:t>
      </w:r>
      <w:r w:rsidR="006D5162">
        <w:rPr>
          <w:rFonts w:ascii="Calibri" w:eastAsia="Calibri" w:hAnsi="Calibri" w:cs="Arial"/>
          <w:sz w:val="22"/>
          <w:szCs w:val="22"/>
          <w:lang w:val="en-US"/>
        </w:rPr>
        <w:t>lobal best practices</w:t>
      </w:r>
      <w:r w:rsidR="00D64FD7">
        <w:rPr>
          <w:rFonts w:ascii="Calibri" w:eastAsia="Calibri" w:hAnsi="Calibri" w:cs="Arial"/>
          <w:sz w:val="22"/>
          <w:szCs w:val="22"/>
          <w:lang w:val="en-US"/>
        </w:rPr>
        <w:t xml:space="preserve"> on implementation of financial switches and payment schemes</w:t>
      </w:r>
    </w:p>
    <w:p w14:paraId="6E4D4F44" w14:textId="77777777" w:rsidR="006D2F9A" w:rsidRDefault="006C4444" w:rsidP="006D5162">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Strategize a</w:t>
      </w:r>
      <w:r w:rsidR="006D5162">
        <w:rPr>
          <w:rFonts w:ascii="Calibri" w:eastAsia="Calibri" w:hAnsi="Calibri" w:cs="Arial"/>
          <w:sz w:val="22"/>
          <w:szCs w:val="22"/>
          <w:lang w:val="en-US"/>
        </w:rPr>
        <w:t>pproaches to</w:t>
      </w:r>
      <w:r w:rsidR="006D5162" w:rsidRPr="006D5162">
        <w:rPr>
          <w:rFonts w:ascii="Calibri" w:eastAsia="Calibri" w:hAnsi="Calibri" w:cs="Arial"/>
          <w:sz w:val="22"/>
          <w:szCs w:val="22"/>
          <w:lang w:val="en-US"/>
        </w:rPr>
        <w:t xml:space="preserve"> orch</w:t>
      </w:r>
      <w:r w:rsidR="006D2F9A">
        <w:rPr>
          <w:rFonts w:ascii="Calibri" w:eastAsia="Calibri" w:hAnsi="Calibri" w:cs="Arial"/>
          <w:sz w:val="22"/>
          <w:szCs w:val="22"/>
          <w:lang w:val="en-US"/>
        </w:rPr>
        <w:t>estrate industry participation</w:t>
      </w:r>
    </w:p>
    <w:p w14:paraId="26E6D66C" w14:textId="77777777" w:rsidR="006D5162" w:rsidRDefault="00EB3687" w:rsidP="006D5162">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F</w:t>
      </w:r>
      <w:r w:rsidR="006D5162" w:rsidRPr="006D5162">
        <w:rPr>
          <w:rFonts w:ascii="Calibri" w:eastAsia="Calibri" w:hAnsi="Calibri" w:cs="Arial"/>
          <w:sz w:val="22"/>
          <w:szCs w:val="22"/>
          <w:lang w:val="en-US"/>
        </w:rPr>
        <w:t>acilit</w:t>
      </w:r>
      <w:r w:rsidR="006D5162">
        <w:rPr>
          <w:rFonts w:ascii="Calibri" w:eastAsia="Calibri" w:hAnsi="Calibri" w:cs="Arial"/>
          <w:sz w:val="22"/>
          <w:szCs w:val="22"/>
          <w:lang w:val="en-US"/>
        </w:rPr>
        <w:t>ate cooperation of stakeholders</w:t>
      </w:r>
      <w:r w:rsidR="006C4444">
        <w:rPr>
          <w:rFonts w:ascii="Calibri" w:eastAsia="Calibri" w:hAnsi="Calibri" w:cs="Arial"/>
          <w:sz w:val="22"/>
          <w:szCs w:val="22"/>
          <w:lang w:val="en-US"/>
        </w:rPr>
        <w:t xml:space="preserve"> throughout the project</w:t>
      </w:r>
    </w:p>
    <w:p w14:paraId="00BCA450" w14:textId="3408566F" w:rsidR="00D64FD7" w:rsidRDefault="006C4444" w:rsidP="00D64FD7">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Manage</w:t>
      </w:r>
      <w:r w:rsidR="00EB3687">
        <w:rPr>
          <w:rFonts w:ascii="Calibri" w:eastAsia="Calibri" w:hAnsi="Calibri" w:cs="Arial"/>
          <w:sz w:val="22"/>
          <w:szCs w:val="22"/>
          <w:lang w:val="en-US"/>
        </w:rPr>
        <w:t xml:space="preserve"> i</w:t>
      </w:r>
      <w:r w:rsidR="00D64FD7">
        <w:rPr>
          <w:rFonts w:ascii="Calibri" w:eastAsia="Calibri" w:hAnsi="Calibri" w:cs="Arial"/>
          <w:sz w:val="22"/>
          <w:szCs w:val="22"/>
          <w:lang w:val="en-US"/>
        </w:rPr>
        <w:t xml:space="preserve">ndustry collaboration </w:t>
      </w:r>
      <w:r w:rsidR="00D673B8">
        <w:rPr>
          <w:rFonts w:ascii="Calibri" w:eastAsia="Calibri" w:hAnsi="Calibri" w:cs="Arial"/>
          <w:sz w:val="22"/>
          <w:szCs w:val="22"/>
          <w:lang w:val="en-US"/>
        </w:rPr>
        <w:t xml:space="preserve">through workshop, </w:t>
      </w:r>
      <w:r w:rsidR="00D64FD7">
        <w:rPr>
          <w:rFonts w:ascii="Calibri" w:eastAsia="Calibri" w:hAnsi="Calibri" w:cs="Arial"/>
          <w:sz w:val="22"/>
          <w:szCs w:val="22"/>
          <w:lang w:val="en-US"/>
        </w:rPr>
        <w:t>boot camps</w:t>
      </w:r>
      <w:r w:rsidR="00D673B8">
        <w:rPr>
          <w:rFonts w:ascii="Calibri" w:eastAsia="Calibri" w:hAnsi="Calibri" w:cs="Arial"/>
          <w:sz w:val="22"/>
          <w:szCs w:val="22"/>
          <w:lang w:val="en-US"/>
        </w:rPr>
        <w:t xml:space="preserve"> and meetings</w:t>
      </w:r>
    </w:p>
    <w:p w14:paraId="5FF83194" w14:textId="5D49F1F7" w:rsidR="00FA1AEB" w:rsidRPr="007E47C6" w:rsidRDefault="007E47C6" w:rsidP="00FA1AEB">
      <w:pPr>
        <w:pStyle w:val="ListParagraph"/>
        <w:numPr>
          <w:ilvl w:val="0"/>
          <w:numId w:val="14"/>
        </w:numPr>
        <w:spacing w:after="0"/>
        <w:jc w:val="both"/>
        <w:rPr>
          <w:rFonts w:ascii="Calibri" w:eastAsia="Calibri" w:hAnsi="Calibri" w:cs="Arial"/>
          <w:i/>
          <w:sz w:val="22"/>
          <w:szCs w:val="22"/>
          <w:lang w:val="en-US"/>
        </w:rPr>
      </w:pPr>
      <w:r w:rsidRPr="007E47C6">
        <w:rPr>
          <w:rFonts w:ascii="Calibri" w:eastAsia="Calibri" w:hAnsi="Calibri" w:cs="Arial"/>
          <w:i/>
          <w:sz w:val="22"/>
          <w:szCs w:val="22"/>
          <w:lang w:val="en-US"/>
        </w:rPr>
        <w:t xml:space="preserve">Prepare draft advisory(s) </w:t>
      </w:r>
      <w:r>
        <w:rPr>
          <w:rFonts w:ascii="Calibri" w:eastAsia="Calibri" w:hAnsi="Calibri" w:cs="Arial"/>
          <w:i/>
          <w:sz w:val="22"/>
          <w:szCs w:val="22"/>
          <w:lang w:val="en-US"/>
        </w:rPr>
        <w:t xml:space="preserve">on laws, regulations, </w:t>
      </w:r>
      <w:r w:rsidR="00FA1AEB" w:rsidRPr="007E47C6">
        <w:rPr>
          <w:rFonts w:ascii="Calibri" w:eastAsia="Calibri" w:hAnsi="Calibri" w:cs="Arial"/>
          <w:i/>
          <w:sz w:val="22"/>
          <w:szCs w:val="22"/>
          <w:lang w:val="en-US"/>
        </w:rPr>
        <w:t>scheme rules and governance</w:t>
      </w:r>
      <w:r w:rsidR="00C97EB9" w:rsidRPr="007E47C6">
        <w:rPr>
          <w:rFonts w:ascii="Calibri" w:eastAsia="Calibri" w:hAnsi="Calibri" w:cs="Arial"/>
          <w:i/>
          <w:sz w:val="22"/>
          <w:szCs w:val="22"/>
          <w:lang w:val="en-US"/>
        </w:rPr>
        <w:t xml:space="preserve"> of the payment scheme</w:t>
      </w:r>
    </w:p>
    <w:p w14:paraId="4F92F486" w14:textId="4A094FB7" w:rsidR="006D2F9A" w:rsidRPr="003A5302" w:rsidRDefault="007E47C6" w:rsidP="006D5162">
      <w:pPr>
        <w:pStyle w:val="ListParagraph"/>
        <w:numPr>
          <w:ilvl w:val="0"/>
          <w:numId w:val="14"/>
        </w:numPr>
        <w:spacing w:after="0"/>
        <w:jc w:val="both"/>
        <w:rPr>
          <w:rFonts w:ascii="Calibri" w:eastAsia="Calibri" w:hAnsi="Calibri" w:cs="Arial"/>
          <w:i/>
          <w:sz w:val="22"/>
          <w:szCs w:val="22"/>
          <w:lang w:val="en-US"/>
        </w:rPr>
      </w:pPr>
      <w:r w:rsidRPr="003A5302">
        <w:rPr>
          <w:rFonts w:ascii="Calibri" w:eastAsia="Calibri" w:hAnsi="Calibri" w:cs="Arial"/>
          <w:i/>
          <w:sz w:val="22"/>
          <w:szCs w:val="22"/>
          <w:lang w:val="en-US"/>
        </w:rPr>
        <w:t xml:space="preserve">Prepare use </w:t>
      </w:r>
      <w:r w:rsidR="006C4444" w:rsidRPr="003A5302">
        <w:rPr>
          <w:rFonts w:ascii="Calibri" w:eastAsia="Calibri" w:hAnsi="Calibri" w:cs="Arial"/>
          <w:i/>
          <w:sz w:val="22"/>
          <w:szCs w:val="22"/>
          <w:lang w:val="en-US"/>
        </w:rPr>
        <w:t>case</w:t>
      </w:r>
      <w:r w:rsidR="00FA1AEB" w:rsidRPr="003A5302">
        <w:rPr>
          <w:rFonts w:ascii="Calibri" w:eastAsia="Calibri" w:hAnsi="Calibri" w:cs="Arial"/>
          <w:i/>
          <w:sz w:val="22"/>
          <w:szCs w:val="22"/>
          <w:lang w:val="en-US"/>
        </w:rPr>
        <w:t>s</w:t>
      </w:r>
      <w:r w:rsidRPr="003A5302">
        <w:rPr>
          <w:rFonts w:ascii="Calibri" w:eastAsia="Calibri" w:hAnsi="Calibri" w:cs="Arial"/>
          <w:i/>
          <w:sz w:val="22"/>
          <w:szCs w:val="22"/>
          <w:lang w:val="en-US"/>
        </w:rPr>
        <w:t xml:space="preserve"> in consultation with stakeholders </w:t>
      </w:r>
      <w:r w:rsidR="003A5302" w:rsidRPr="003A5302">
        <w:rPr>
          <w:rFonts w:ascii="Calibri" w:eastAsia="Calibri" w:hAnsi="Calibri" w:cs="Arial"/>
          <w:i/>
          <w:sz w:val="22"/>
          <w:szCs w:val="22"/>
          <w:lang w:val="en-US"/>
        </w:rPr>
        <w:t xml:space="preserve">for </w:t>
      </w:r>
      <w:r w:rsidR="00FA1AEB" w:rsidRPr="003A5302">
        <w:rPr>
          <w:rFonts w:ascii="Calibri" w:eastAsia="Calibri" w:hAnsi="Calibri" w:cs="Arial"/>
          <w:i/>
          <w:sz w:val="22"/>
          <w:szCs w:val="22"/>
          <w:lang w:val="en-US"/>
        </w:rPr>
        <w:t xml:space="preserve">financial analysis &amp; modelling </w:t>
      </w:r>
      <w:r w:rsidR="006D2F9A" w:rsidRPr="003A5302">
        <w:rPr>
          <w:rFonts w:ascii="Calibri" w:eastAsia="Calibri" w:hAnsi="Calibri" w:cs="Arial"/>
          <w:i/>
          <w:sz w:val="22"/>
          <w:szCs w:val="22"/>
          <w:lang w:val="en-US"/>
        </w:rPr>
        <w:t>and payment flows</w:t>
      </w:r>
    </w:p>
    <w:p w14:paraId="53BBA45A" w14:textId="77777777" w:rsidR="006C4444" w:rsidRDefault="006C4444" w:rsidP="00F1507A">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Design technical </w:t>
      </w:r>
      <w:r w:rsidR="00FA1AEB">
        <w:rPr>
          <w:rFonts w:ascii="Calibri" w:eastAsia="Calibri" w:hAnsi="Calibri" w:cs="Arial"/>
          <w:sz w:val="22"/>
          <w:szCs w:val="22"/>
          <w:lang w:val="en-US"/>
        </w:rPr>
        <w:t xml:space="preserve">&amp; functional </w:t>
      </w:r>
      <w:r>
        <w:rPr>
          <w:rFonts w:ascii="Calibri" w:eastAsia="Calibri" w:hAnsi="Calibri" w:cs="Arial"/>
          <w:sz w:val="22"/>
          <w:szCs w:val="22"/>
          <w:lang w:val="en-US"/>
        </w:rPr>
        <w:t>requirements of payment switch and its components</w:t>
      </w:r>
      <w:r w:rsidR="00FA1AEB">
        <w:rPr>
          <w:rFonts w:ascii="Calibri" w:eastAsia="Calibri" w:hAnsi="Calibri" w:cs="Arial"/>
          <w:sz w:val="22"/>
          <w:szCs w:val="22"/>
          <w:lang w:val="en-US"/>
        </w:rPr>
        <w:t xml:space="preserve"> based on L1P principles and client &amp; industry needs</w:t>
      </w:r>
      <w:r w:rsidR="003A5302" w:rsidRPr="003A5302">
        <w:rPr>
          <w:rFonts w:ascii="Calibri" w:eastAsia="Calibri" w:hAnsi="Calibri" w:cs="Arial"/>
          <w:i/>
          <w:sz w:val="22"/>
          <w:szCs w:val="22"/>
          <w:lang w:val="en-US"/>
        </w:rPr>
        <w:t xml:space="preserve"> and prepare RFP for the acquisition of best suited solution which should include but shall not be limited to vendor bid packages, evaluation criterion for payment switch</w:t>
      </w:r>
    </w:p>
    <w:p w14:paraId="609CEB35" w14:textId="77777777" w:rsidR="00C97EB9" w:rsidRPr="0090742E" w:rsidRDefault="00EF6CCD" w:rsidP="00F1507A">
      <w:pPr>
        <w:pStyle w:val="ListParagraph"/>
        <w:numPr>
          <w:ilvl w:val="0"/>
          <w:numId w:val="14"/>
        </w:numPr>
        <w:spacing w:after="0"/>
        <w:jc w:val="both"/>
        <w:rPr>
          <w:rFonts w:ascii="Calibri" w:eastAsia="Calibri" w:hAnsi="Calibri" w:cs="Arial"/>
          <w:sz w:val="22"/>
          <w:szCs w:val="22"/>
          <w:lang w:val="en-US"/>
        </w:rPr>
      </w:pPr>
      <w:r w:rsidRPr="0090742E">
        <w:rPr>
          <w:rFonts w:ascii="Calibri" w:eastAsia="Calibri" w:hAnsi="Calibri" w:cs="Arial"/>
          <w:sz w:val="22"/>
          <w:szCs w:val="22"/>
          <w:lang w:val="en-US"/>
        </w:rPr>
        <w:t>Create</w:t>
      </w:r>
      <w:r w:rsidR="006C4444" w:rsidRPr="0090742E">
        <w:rPr>
          <w:rFonts w:ascii="Calibri" w:eastAsia="Calibri" w:hAnsi="Calibri" w:cs="Arial"/>
          <w:sz w:val="22"/>
          <w:szCs w:val="22"/>
          <w:lang w:val="en-US"/>
        </w:rPr>
        <w:t xml:space="preserve"> vendor bid packages, evaluation criterion for payment switch</w:t>
      </w:r>
    </w:p>
    <w:p w14:paraId="7EF83A46" w14:textId="4EDCC7E6" w:rsidR="00C97EB9" w:rsidRDefault="00C97EB9" w:rsidP="00F1507A">
      <w:pPr>
        <w:pStyle w:val="ListParagraph"/>
        <w:numPr>
          <w:ilvl w:val="0"/>
          <w:numId w:val="14"/>
        </w:numPr>
        <w:spacing w:after="0"/>
        <w:jc w:val="both"/>
        <w:rPr>
          <w:rFonts w:ascii="Calibri" w:eastAsia="Calibri" w:hAnsi="Calibri" w:cs="Arial"/>
          <w:sz w:val="22"/>
          <w:szCs w:val="22"/>
          <w:lang w:val="en-US"/>
        </w:rPr>
      </w:pPr>
      <w:r w:rsidRPr="0090742E">
        <w:rPr>
          <w:rFonts w:ascii="Calibri" w:eastAsia="Calibri" w:hAnsi="Calibri" w:cs="Arial"/>
          <w:sz w:val="22"/>
          <w:szCs w:val="22"/>
          <w:lang w:val="en-US"/>
        </w:rPr>
        <w:t>Assist in the</w:t>
      </w:r>
      <w:r w:rsidR="003A5302">
        <w:rPr>
          <w:rFonts w:ascii="Calibri" w:eastAsia="Calibri" w:hAnsi="Calibri" w:cs="Arial"/>
          <w:sz w:val="22"/>
          <w:szCs w:val="22"/>
          <w:lang w:val="en-US"/>
        </w:rPr>
        <w:t xml:space="preserve"> </w:t>
      </w:r>
      <w:r w:rsidRPr="003A5302">
        <w:rPr>
          <w:rFonts w:ascii="Calibri" w:eastAsia="Calibri" w:hAnsi="Calibri" w:cs="Arial"/>
          <w:i/>
          <w:sz w:val="22"/>
          <w:szCs w:val="22"/>
          <w:lang w:val="en-US"/>
        </w:rPr>
        <w:t>technical evaluation of the payment switch</w:t>
      </w:r>
      <w:r w:rsidR="00D2124A">
        <w:rPr>
          <w:rFonts w:ascii="Calibri" w:eastAsia="Calibri" w:hAnsi="Calibri" w:cs="Arial"/>
          <w:i/>
          <w:sz w:val="22"/>
          <w:szCs w:val="22"/>
          <w:lang w:val="en-US"/>
        </w:rPr>
        <w:t xml:space="preserve"> </w:t>
      </w:r>
    </w:p>
    <w:p w14:paraId="13E09076" w14:textId="77777777" w:rsidR="003A5302" w:rsidRPr="003A5302" w:rsidRDefault="00C97EB9" w:rsidP="00F1507A">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Assist in developing TORs for any consultants or services that may be required such as TORs for pre-shipment and post-shipment inspection</w:t>
      </w:r>
      <w:r w:rsidR="003A5302">
        <w:rPr>
          <w:rFonts w:ascii="Calibri" w:eastAsia="Calibri" w:hAnsi="Calibri" w:cs="Arial"/>
          <w:sz w:val="22"/>
          <w:szCs w:val="22"/>
          <w:lang w:val="en-US"/>
        </w:rPr>
        <w:t xml:space="preserve">s of </w:t>
      </w:r>
      <w:r w:rsidR="003A5302" w:rsidRPr="003A5302">
        <w:rPr>
          <w:rFonts w:ascii="Calibri" w:eastAsia="Calibri" w:hAnsi="Calibri" w:cs="Arial"/>
          <w:i/>
          <w:sz w:val="22"/>
          <w:szCs w:val="22"/>
          <w:lang w:val="en-US"/>
        </w:rPr>
        <w:t>all paraphernalia if required</w:t>
      </w:r>
    </w:p>
    <w:p w14:paraId="2912AA41" w14:textId="77777777" w:rsidR="00EB3687" w:rsidRPr="00F1507A" w:rsidRDefault="003A5302" w:rsidP="00F1507A">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i/>
          <w:sz w:val="22"/>
          <w:szCs w:val="22"/>
          <w:lang w:val="en-US"/>
        </w:rPr>
        <w:t>Undertake the procurement process of best suited system</w:t>
      </w:r>
      <w:r w:rsidR="00D2124A">
        <w:rPr>
          <w:rFonts w:ascii="Calibri" w:eastAsia="Calibri" w:hAnsi="Calibri" w:cs="Arial"/>
          <w:i/>
          <w:sz w:val="22"/>
          <w:szCs w:val="22"/>
          <w:lang w:val="en-US"/>
        </w:rPr>
        <w:t xml:space="preserve">, its successful implementation and integration with other systems (if required) </w:t>
      </w:r>
    </w:p>
    <w:p w14:paraId="4C1A399B" w14:textId="77777777" w:rsidR="006C4444" w:rsidRPr="00F1507A" w:rsidRDefault="006C4444" w:rsidP="006C4444">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C</w:t>
      </w:r>
      <w:r w:rsidR="00EF6CCD">
        <w:rPr>
          <w:rFonts w:ascii="Calibri" w:eastAsia="Calibri" w:hAnsi="Calibri" w:cs="Arial"/>
          <w:sz w:val="22"/>
          <w:szCs w:val="22"/>
          <w:lang w:val="en-US"/>
        </w:rPr>
        <w:t>oordinate</w:t>
      </w:r>
      <w:r w:rsidRPr="00F1507A">
        <w:rPr>
          <w:rFonts w:ascii="Calibri" w:eastAsia="Calibri" w:hAnsi="Calibri" w:cs="Arial"/>
          <w:sz w:val="22"/>
          <w:szCs w:val="22"/>
          <w:lang w:val="en-US"/>
        </w:rPr>
        <w:t xml:space="preserve"> and </w:t>
      </w:r>
      <w:r w:rsidR="00EF6CCD">
        <w:rPr>
          <w:rFonts w:ascii="Calibri" w:eastAsia="Calibri" w:hAnsi="Calibri" w:cs="Arial"/>
          <w:sz w:val="22"/>
          <w:szCs w:val="22"/>
          <w:lang w:val="en-US"/>
        </w:rPr>
        <w:t>supervise</w:t>
      </w:r>
      <w:r>
        <w:rPr>
          <w:rFonts w:ascii="Calibri" w:eastAsia="Calibri" w:hAnsi="Calibri" w:cs="Arial"/>
          <w:sz w:val="22"/>
          <w:szCs w:val="22"/>
          <w:lang w:val="en-US"/>
        </w:rPr>
        <w:t xml:space="preserve"> </w:t>
      </w:r>
      <w:r w:rsidRPr="00F1507A">
        <w:rPr>
          <w:rFonts w:ascii="Calibri" w:eastAsia="Calibri" w:hAnsi="Calibri" w:cs="Arial"/>
          <w:sz w:val="22"/>
          <w:szCs w:val="22"/>
          <w:lang w:val="en-US"/>
        </w:rPr>
        <w:t xml:space="preserve">the </w:t>
      </w:r>
      <w:r w:rsidR="00C170F2">
        <w:rPr>
          <w:rFonts w:ascii="Calibri" w:eastAsia="Calibri" w:hAnsi="Calibri" w:cs="Arial"/>
          <w:sz w:val="22"/>
          <w:szCs w:val="22"/>
          <w:lang w:val="en-US"/>
        </w:rPr>
        <w:t xml:space="preserve">implementation </w:t>
      </w:r>
      <w:r w:rsidRPr="00F1507A">
        <w:rPr>
          <w:rFonts w:ascii="Calibri" w:eastAsia="Calibri" w:hAnsi="Calibri" w:cs="Arial"/>
          <w:sz w:val="22"/>
          <w:szCs w:val="22"/>
          <w:lang w:val="en-US"/>
        </w:rPr>
        <w:t xml:space="preserve">activities of </w:t>
      </w:r>
      <w:r>
        <w:rPr>
          <w:rFonts w:ascii="Calibri" w:eastAsia="Calibri" w:hAnsi="Calibri" w:cs="Arial"/>
          <w:sz w:val="22"/>
          <w:szCs w:val="22"/>
          <w:lang w:val="en-US"/>
        </w:rPr>
        <w:t xml:space="preserve">the </w:t>
      </w:r>
      <w:r w:rsidRPr="00F1507A">
        <w:rPr>
          <w:rFonts w:ascii="Calibri" w:eastAsia="Calibri" w:hAnsi="Calibri" w:cs="Arial"/>
          <w:sz w:val="22"/>
          <w:szCs w:val="22"/>
          <w:lang w:val="en-US"/>
        </w:rPr>
        <w:t>project</w:t>
      </w:r>
      <w:r>
        <w:rPr>
          <w:rFonts w:ascii="Calibri" w:eastAsia="Calibri" w:hAnsi="Calibri" w:cs="Arial"/>
          <w:sz w:val="22"/>
          <w:szCs w:val="22"/>
          <w:lang w:val="en-US"/>
        </w:rPr>
        <w:t xml:space="preserve"> for successful technical delivery </w:t>
      </w:r>
      <w:r w:rsidR="00C170F2">
        <w:rPr>
          <w:rFonts w:ascii="Calibri" w:eastAsia="Calibri" w:hAnsi="Calibri" w:cs="Arial"/>
          <w:sz w:val="22"/>
          <w:szCs w:val="22"/>
          <w:lang w:val="en-US"/>
        </w:rPr>
        <w:t xml:space="preserve">of payment switch </w:t>
      </w:r>
      <w:r>
        <w:rPr>
          <w:rFonts w:ascii="Calibri" w:eastAsia="Calibri" w:hAnsi="Calibri" w:cs="Arial"/>
          <w:sz w:val="22"/>
          <w:szCs w:val="22"/>
          <w:lang w:val="en-US"/>
        </w:rPr>
        <w:t xml:space="preserve">and </w:t>
      </w:r>
      <w:r w:rsidR="00C170F2">
        <w:rPr>
          <w:rFonts w:ascii="Calibri" w:eastAsia="Calibri" w:hAnsi="Calibri" w:cs="Arial"/>
          <w:sz w:val="22"/>
          <w:szCs w:val="22"/>
          <w:lang w:val="en-US"/>
        </w:rPr>
        <w:t xml:space="preserve">its </w:t>
      </w:r>
      <w:r>
        <w:rPr>
          <w:rFonts w:ascii="Calibri" w:eastAsia="Calibri" w:hAnsi="Calibri" w:cs="Arial"/>
          <w:sz w:val="22"/>
          <w:szCs w:val="22"/>
          <w:lang w:val="en-US"/>
        </w:rPr>
        <w:t>integrations with requisite entities within and outside SBP</w:t>
      </w:r>
    </w:p>
    <w:p w14:paraId="2520DFC7" w14:textId="77777777" w:rsidR="00C170F2" w:rsidRDefault="00EF6CCD" w:rsidP="00F1507A">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Plan and manage </w:t>
      </w:r>
      <w:r w:rsidR="00C170F2">
        <w:rPr>
          <w:rFonts w:ascii="Calibri" w:eastAsia="Calibri" w:hAnsi="Calibri" w:cs="Arial"/>
          <w:sz w:val="22"/>
          <w:szCs w:val="22"/>
          <w:lang w:val="en-US"/>
        </w:rPr>
        <w:t xml:space="preserve">360 degrees change of people, process and systems due to MPG project </w:t>
      </w:r>
    </w:p>
    <w:p w14:paraId="7935A16B" w14:textId="3EE8A928" w:rsidR="006D2F9A" w:rsidRDefault="00FA1AEB" w:rsidP="006D5162">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Creat</w:t>
      </w:r>
      <w:r w:rsidR="00EF6CCD">
        <w:rPr>
          <w:rFonts w:ascii="Calibri" w:eastAsia="Calibri" w:hAnsi="Calibri" w:cs="Arial"/>
          <w:sz w:val="22"/>
          <w:szCs w:val="22"/>
          <w:lang w:val="en-US"/>
        </w:rPr>
        <w:t>e</w:t>
      </w:r>
      <w:r>
        <w:rPr>
          <w:rFonts w:ascii="Calibri" w:eastAsia="Calibri" w:hAnsi="Calibri" w:cs="Arial"/>
          <w:sz w:val="22"/>
          <w:szCs w:val="22"/>
          <w:lang w:val="en-US"/>
        </w:rPr>
        <w:t xml:space="preserve"> </w:t>
      </w:r>
      <w:r w:rsidR="00C170F2" w:rsidRPr="00C170F2">
        <w:rPr>
          <w:rFonts w:ascii="Calibri" w:eastAsia="Calibri" w:hAnsi="Calibri" w:cs="Arial"/>
          <w:sz w:val="22"/>
          <w:szCs w:val="22"/>
          <w:lang w:val="en-US"/>
        </w:rPr>
        <w:t xml:space="preserve">MPG </w:t>
      </w:r>
      <w:r>
        <w:rPr>
          <w:rFonts w:ascii="Calibri" w:eastAsia="Calibri" w:hAnsi="Calibri" w:cs="Arial"/>
          <w:sz w:val="22"/>
          <w:szCs w:val="22"/>
          <w:lang w:val="en-US"/>
        </w:rPr>
        <w:t xml:space="preserve">payment use case </w:t>
      </w:r>
      <w:r w:rsidR="00C170F2" w:rsidRPr="00C170F2">
        <w:rPr>
          <w:rFonts w:ascii="Calibri" w:eastAsia="Calibri" w:hAnsi="Calibri" w:cs="Arial"/>
          <w:sz w:val="22"/>
          <w:szCs w:val="22"/>
          <w:lang w:val="en-US"/>
        </w:rPr>
        <w:t>adoption strategy and program including g</w:t>
      </w:r>
      <w:r w:rsidR="006D2F9A" w:rsidRPr="00C170F2">
        <w:rPr>
          <w:rFonts w:ascii="Calibri" w:eastAsia="Calibri" w:hAnsi="Calibri" w:cs="Arial"/>
          <w:sz w:val="22"/>
          <w:szCs w:val="22"/>
          <w:lang w:val="en-US"/>
        </w:rPr>
        <w:t>o-to-market</w:t>
      </w:r>
      <w:r w:rsidR="00EF6CCD">
        <w:rPr>
          <w:rFonts w:ascii="Calibri" w:eastAsia="Calibri" w:hAnsi="Calibri" w:cs="Arial"/>
          <w:sz w:val="22"/>
          <w:szCs w:val="22"/>
          <w:lang w:val="en-US"/>
        </w:rPr>
        <w:t xml:space="preserve"> plans</w:t>
      </w:r>
      <w:r w:rsidR="00C170F2" w:rsidRPr="00C170F2">
        <w:rPr>
          <w:rFonts w:ascii="Calibri" w:eastAsia="Calibri" w:hAnsi="Calibri" w:cs="Arial"/>
          <w:sz w:val="22"/>
          <w:szCs w:val="22"/>
          <w:lang w:val="en-US"/>
        </w:rPr>
        <w:t xml:space="preserve">, product roll out </w:t>
      </w:r>
      <w:r w:rsidR="006D2F9A" w:rsidRPr="00C170F2">
        <w:rPr>
          <w:rFonts w:ascii="Calibri" w:eastAsia="Calibri" w:hAnsi="Calibri" w:cs="Arial"/>
          <w:sz w:val="22"/>
          <w:szCs w:val="22"/>
          <w:lang w:val="en-US"/>
        </w:rPr>
        <w:t>plan</w:t>
      </w:r>
      <w:r w:rsidR="00C170F2" w:rsidRPr="00C170F2">
        <w:rPr>
          <w:rFonts w:ascii="Calibri" w:eastAsia="Calibri" w:hAnsi="Calibri" w:cs="Arial"/>
          <w:sz w:val="22"/>
          <w:szCs w:val="22"/>
          <w:lang w:val="en-US"/>
        </w:rPr>
        <w:t xml:space="preserve">s, </w:t>
      </w:r>
      <w:r w:rsidR="00C170F2">
        <w:rPr>
          <w:rFonts w:ascii="Calibri" w:eastAsia="Calibri" w:hAnsi="Calibri" w:cs="Arial"/>
          <w:sz w:val="22"/>
          <w:szCs w:val="22"/>
          <w:lang w:val="en-US"/>
        </w:rPr>
        <w:t>m</w:t>
      </w:r>
      <w:r w:rsidR="006D2F9A" w:rsidRPr="00C170F2">
        <w:rPr>
          <w:rFonts w:ascii="Calibri" w:eastAsia="Calibri" w:hAnsi="Calibri" w:cs="Arial"/>
          <w:sz w:val="22"/>
          <w:szCs w:val="22"/>
          <w:lang w:val="en-US"/>
        </w:rPr>
        <w:t>arketing and communications</w:t>
      </w:r>
      <w:r>
        <w:rPr>
          <w:rFonts w:ascii="Calibri" w:eastAsia="Calibri" w:hAnsi="Calibri" w:cs="Arial"/>
          <w:sz w:val="22"/>
          <w:szCs w:val="22"/>
          <w:lang w:val="en-US"/>
        </w:rPr>
        <w:t xml:space="preserve"> </w:t>
      </w:r>
      <w:r w:rsidR="00EF6CCD">
        <w:rPr>
          <w:rFonts w:ascii="Calibri" w:eastAsia="Calibri" w:hAnsi="Calibri" w:cs="Arial"/>
          <w:sz w:val="22"/>
          <w:szCs w:val="22"/>
          <w:lang w:val="en-US"/>
        </w:rPr>
        <w:t xml:space="preserve">plans </w:t>
      </w:r>
      <w:r>
        <w:rPr>
          <w:rFonts w:ascii="Calibri" w:eastAsia="Calibri" w:hAnsi="Calibri" w:cs="Arial"/>
          <w:sz w:val="22"/>
          <w:szCs w:val="22"/>
          <w:lang w:val="en-US"/>
        </w:rPr>
        <w:t>including pilots, and full</w:t>
      </w:r>
      <w:r w:rsidR="00F07632">
        <w:rPr>
          <w:rFonts w:ascii="Calibri" w:eastAsia="Calibri" w:hAnsi="Calibri" w:cs="Arial"/>
          <w:sz w:val="22"/>
          <w:szCs w:val="22"/>
          <w:lang w:val="en-US"/>
        </w:rPr>
        <w:t xml:space="preserve"> </w:t>
      </w:r>
      <w:r>
        <w:rPr>
          <w:rFonts w:ascii="Calibri" w:eastAsia="Calibri" w:hAnsi="Calibri" w:cs="Arial"/>
          <w:sz w:val="22"/>
          <w:szCs w:val="22"/>
          <w:lang w:val="en-US"/>
        </w:rPr>
        <w:t>scale roll outs</w:t>
      </w:r>
    </w:p>
    <w:p w14:paraId="197E74B1" w14:textId="7EAE2C48" w:rsidR="00E55562" w:rsidRPr="00C170F2" w:rsidRDefault="00E55562" w:rsidP="006D5162">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Provide high quality subject matter expertise on designing of payment systems, payment schemes and </w:t>
      </w:r>
      <w:r w:rsidR="00263FD1">
        <w:rPr>
          <w:rFonts w:ascii="Calibri" w:eastAsia="Calibri" w:hAnsi="Calibri" w:cs="Arial"/>
          <w:sz w:val="22"/>
          <w:szCs w:val="22"/>
          <w:lang w:val="en-US"/>
        </w:rPr>
        <w:t xml:space="preserve">payment system </w:t>
      </w:r>
      <w:r>
        <w:rPr>
          <w:rFonts w:ascii="Calibri" w:eastAsia="Calibri" w:hAnsi="Calibri" w:cs="Arial"/>
          <w:sz w:val="22"/>
          <w:szCs w:val="22"/>
          <w:lang w:val="en-US"/>
        </w:rPr>
        <w:t>adoption strategies</w:t>
      </w:r>
      <w:r w:rsidR="00263FD1">
        <w:rPr>
          <w:rFonts w:ascii="Calibri" w:eastAsia="Calibri" w:hAnsi="Calibri" w:cs="Arial"/>
          <w:sz w:val="22"/>
          <w:szCs w:val="22"/>
          <w:lang w:val="en-US"/>
        </w:rPr>
        <w:t xml:space="preserve"> for the industry</w:t>
      </w:r>
    </w:p>
    <w:p w14:paraId="234F76A8" w14:textId="77777777" w:rsidR="002555EC" w:rsidRDefault="00EF6CCD" w:rsidP="006D5162">
      <w:pPr>
        <w:pStyle w:val="ListParagraph"/>
        <w:numPr>
          <w:ilvl w:val="0"/>
          <w:numId w:val="14"/>
        </w:numPr>
        <w:spacing w:after="0"/>
        <w:jc w:val="both"/>
        <w:rPr>
          <w:rFonts w:ascii="Calibri" w:eastAsia="Calibri" w:hAnsi="Calibri" w:cs="Arial"/>
          <w:sz w:val="22"/>
          <w:szCs w:val="22"/>
          <w:lang w:val="en-US"/>
        </w:rPr>
      </w:pPr>
      <w:r>
        <w:rPr>
          <w:rFonts w:ascii="Calibri" w:eastAsia="Calibri" w:hAnsi="Calibri" w:cs="Arial"/>
          <w:sz w:val="22"/>
          <w:szCs w:val="22"/>
          <w:lang w:val="en-US"/>
        </w:rPr>
        <w:t>B</w:t>
      </w:r>
      <w:r w:rsidR="00C170F2">
        <w:rPr>
          <w:rFonts w:ascii="Calibri" w:eastAsia="Calibri" w:hAnsi="Calibri" w:cs="Arial"/>
          <w:sz w:val="22"/>
          <w:szCs w:val="22"/>
          <w:lang w:val="en-US"/>
        </w:rPr>
        <w:t>uild</w:t>
      </w:r>
      <w:r>
        <w:rPr>
          <w:rFonts w:ascii="Calibri" w:eastAsia="Calibri" w:hAnsi="Calibri" w:cs="Arial"/>
          <w:sz w:val="22"/>
          <w:szCs w:val="22"/>
          <w:lang w:val="en-US"/>
        </w:rPr>
        <w:t xml:space="preserve"> capability</w:t>
      </w:r>
      <w:r w:rsidR="00C170F2">
        <w:rPr>
          <w:rFonts w:ascii="Calibri" w:eastAsia="Calibri" w:hAnsi="Calibri" w:cs="Arial"/>
          <w:sz w:val="22"/>
          <w:szCs w:val="22"/>
          <w:lang w:val="en-US"/>
        </w:rPr>
        <w:t xml:space="preserve"> of </w:t>
      </w:r>
      <w:r>
        <w:rPr>
          <w:rFonts w:ascii="Calibri" w:eastAsia="Calibri" w:hAnsi="Calibri" w:cs="Arial"/>
          <w:sz w:val="22"/>
          <w:szCs w:val="22"/>
          <w:lang w:val="en-US"/>
        </w:rPr>
        <w:t xml:space="preserve">relevant </w:t>
      </w:r>
      <w:r w:rsidR="00C170F2">
        <w:rPr>
          <w:rFonts w:ascii="Calibri" w:eastAsia="Calibri" w:hAnsi="Calibri" w:cs="Arial"/>
          <w:sz w:val="22"/>
          <w:szCs w:val="22"/>
          <w:lang w:val="en-US"/>
        </w:rPr>
        <w:t xml:space="preserve">people and business process re-engineering </w:t>
      </w:r>
      <w:r w:rsidR="002555EC">
        <w:rPr>
          <w:rFonts w:ascii="Calibri" w:eastAsia="Calibri" w:hAnsi="Calibri" w:cs="Arial"/>
          <w:sz w:val="22"/>
          <w:szCs w:val="22"/>
          <w:lang w:val="en-US"/>
        </w:rPr>
        <w:t>at SBP</w:t>
      </w:r>
      <w:r w:rsidR="00D5664C">
        <w:rPr>
          <w:rFonts w:ascii="Calibri" w:eastAsia="Calibri" w:hAnsi="Calibri" w:cs="Arial"/>
          <w:sz w:val="22"/>
          <w:szCs w:val="22"/>
          <w:lang w:val="en-US"/>
        </w:rPr>
        <w:t xml:space="preserve"> and</w:t>
      </w:r>
      <w:r w:rsidR="00A32C4D">
        <w:rPr>
          <w:rFonts w:ascii="Calibri" w:eastAsia="Calibri" w:hAnsi="Calibri" w:cs="Arial"/>
          <w:sz w:val="22"/>
          <w:szCs w:val="22"/>
          <w:lang w:val="en-US"/>
        </w:rPr>
        <w:t xml:space="preserve"> </w:t>
      </w:r>
      <w:r w:rsidR="00D5664C">
        <w:rPr>
          <w:rFonts w:ascii="Calibri" w:eastAsia="Calibri" w:hAnsi="Calibri" w:cs="Arial"/>
          <w:sz w:val="22"/>
          <w:szCs w:val="22"/>
          <w:lang w:val="en-US"/>
        </w:rPr>
        <w:t>other relevant stakeholders</w:t>
      </w:r>
      <w:r w:rsidR="00C170F2">
        <w:rPr>
          <w:rFonts w:ascii="Calibri" w:eastAsia="Calibri" w:hAnsi="Calibri" w:cs="Arial"/>
          <w:sz w:val="22"/>
          <w:szCs w:val="22"/>
          <w:lang w:val="en-US"/>
        </w:rPr>
        <w:t xml:space="preserve"> for </w:t>
      </w:r>
      <w:r w:rsidR="00FA1AEB">
        <w:rPr>
          <w:rFonts w:ascii="Calibri" w:eastAsia="Calibri" w:hAnsi="Calibri" w:cs="Arial"/>
          <w:sz w:val="22"/>
          <w:szCs w:val="22"/>
          <w:lang w:val="en-US"/>
        </w:rPr>
        <w:t xml:space="preserve">successful &amp; smooth </w:t>
      </w:r>
      <w:r w:rsidR="00C170F2">
        <w:rPr>
          <w:rFonts w:ascii="Calibri" w:eastAsia="Calibri" w:hAnsi="Calibri" w:cs="Arial"/>
          <w:sz w:val="22"/>
          <w:szCs w:val="22"/>
          <w:lang w:val="en-US"/>
        </w:rPr>
        <w:t xml:space="preserve">MPG operations </w:t>
      </w:r>
      <w:r w:rsidR="00FA1AEB">
        <w:rPr>
          <w:rFonts w:ascii="Calibri" w:eastAsia="Calibri" w:hAnsi="Calibri" w:cs="Arial"/>
          <w:sz w:val="22"/>
          <w:szCs w:val="22"/>
          <w:lang w:val="en-US"/>
        </w:rPr>
        <w:t xml:space="preserve">in future </w:t>
      </w:r>
    </w:p>
    <w:p w14:paraId="3A87C207" w14:textId="77777777" w:rsidR="00EC2111" w:rsidRDefault="00EC2111" w:rsidP="00EF6CCD">
      <w:pPr>
        <w:pStyle w:val="ListParagraph"/>
        <w:spacing w:after="0"/>
        <w:ind w:left="1080"/>
        <w:jc w:val="both"/>
        <w:rPr>
          <w:rFonts w:ascii="Calibri" w:eastAsia="Calibri" w:hAnsi="Calibri" w:cs="Arial"/>
          <w:sz w:val="22"/>
          <w:szCs w:val="22"/>
          <w:lang w:val="en-US"/>
        </w:rPr>
      </w:pPr>
    </w:p>
    <w:p w14:paraId="052B6CD3" w14:textId="77777777" w:rsidR="00645089" w:rsidRDefault="00645089" w:rsidP="00FB70CB">
      <w:pPr>
        <w:spacing w:after="0"/>
        <w:jc w:val="both"/>
        <w:rPr>
          <w:rFonts w:ascii="Calibri" w:eastAsia="Calibri" w:hAnsi="Calibri" w:cs="Arial"/>
          <w:sz w:val="22"/>
          <w:szCs w:val="22"/>
          <w:lang w:val="en-US"/>
        </w:rPr>
      </w:pPr>
    </w:p>
    <w:p w14:paraId="6DFA8BCE" w14:textId="77777777" w:rsidR="00260391" w:rsidRDefault="006D2F9A" w:rsidP="00FB70CB">
      <w:p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The Consultant is expected to outline key phases of work that outline key goals, activities and deliverables to be achieved. The consultant is also expected to map their approach against </w:t>
      </w:r>
      <w:r w:rsidR="006D400E">
        <w:rPr>
          <w:rFonts w:ascii="Calibri" w:eastAsia="Calibri" w:hAnsi="Calibri" w:cs="Arial"/>
          <w:sz w:val="22"/>
          <w:szCs w:val="22"/>
          <w:lang w:val="en-US"/>
        </w:rPr>
        <w:t>the given</w:t>
      </w:r>
      <w:r>
        <w:rPr>
          <w:rFonts w:ascii="Calibri" w:eastAsia="Calibri" w:hAnsi="Calibri" w:cs="Arial"/>
          <w:sz w:val="22"/>
          <w:szCs w:val="22"/>
          <w:lang w:val="en-US"/>
        </w:rPr>
        <w:t xml:space="preserve"> timeline.</w:t>
      </w:r>
    </w:p>
    <w:p w14:paraId="3FD23DAB" w14:textId="77777777" w:rsidR="000C7970" w:rsidRDefault="000C7970" w:rsidP="00FB70CB">
      <w:pPr>
        <w:spacing w:after="0"/>
        <w:jc w:val="both"/>
        <w:rPr>
          <w:rFonts w:ascii="Calibri" w:eastAsia="Calibri" w:hAnsi="Calibri" w:cs="Arial"/>
          <w:sz w:val="22"/>
          <w:szCs w:val="22"/>
          <w:lang w:val="en-US"/>
        </w:rPr>
      </w:pPr>
    </w:p>
    <w:p w14:paraId="7F94AF3F" w14:textId="77777777" w:rsidR="00260391" w:rsidRDefault="00260391" w:rsidP="00845287">
      <w:pPr>
        <w:pStyle w:val="Heading2"/>
        <w:rPr>
          <w:lang w:val="en-US"/>
        </w:rPr>
      </w:pPr>
      <w:r w:rsidRPr="00AA1552">
        <w:rPr>
          <w:lang w:val="en-US"/>
        </w:rPr>
        <w:t>Evaluation Criteria for EOI</w:t>
      </w:r>
    </w:p>
    <w:p w14:paraId="0613F3D5" w14:textId="77777777" w:rsidR="00992D34" w:rsidRPr="00ED3E5C" w:rsidRDefault="00992D34" w:rsidP="00FB70CB">
      <w:pPr>
        <w:spacing w:after="0"/>
        <w:ind w:left="360"/>
        <w:jc w:val="both"/>
        <w:rPr>
          <w:rFonts w:ascii="Calibri" w:eastAsia="Calibri" w:hAnsi="Calibri" w:cs="Arial"/>
          <w:sz w:val="22"/>
          <w:szCs w:val="22"/>
          <w:lang w:val="en-US"/>
        </w:rPr>
      </w:pPr>
      <w:r>
        <w:rPr>
          <w:rFonts w:ascii="Calibri" w:eastAsia="Calibri" w:hAnsi="Calibri" w:cs="Arial"/>
          <w:sz w:val="22"/>
          <w:szCs w:val="22"/>
          <w:lang w:val="en-US"/>
        </w:rPr>
        <w:t>The hired firm is expected to work closely for all project related activities with the</w:t>
      </w:r>
      <w:r w:rsidR="00645089">
        <w:rPr>
          <w:rFonts w:ascii="Calibri" w:eastAsia="Calibri" w:hAnsi="Calibri" w:cs="Arial"/>
          <w:sz w:val="22"/>
          <w:szCs w:val="22"/>
          <w:lang w:val="en-US"/>
        </w:rPr>
        <w:t xml:space="preserve"> State Bank of Pakistan and </w:t>
      </w:r>
      <w:r>
        <w:rPr>
          <w:rFonts w:ascii="Calibri" w:eastAsia="Calibri" w:hAnsi="Calibri" w:cs="Arial"/>
          <w:sz w:val="22"/>
          <w:szCs w:val="22"/>
          <w:lang w:val="en-US"/>
        </w:rPr>
        <w:t xml:space="preserve">Karandaaz Pakistan. </w:t>
      </w:r>
      <w:r w:rsidRPr="00ED434F">
        <w:rPr>
          <w:rFonts w:ascii="Calibri" w:eastAsia="Calibri" w:hAnsi="Calibri" w:cs="Arial"/>
          <w:sz w:val="22"/>
          <w:szCs w:val="22"/>
          <w:lang w:val="en-US"/>
        </w:rPr>
        <w:t xml:space="preserve"> </w:t>
      </w:r>
      <w:r>
        <w:rPr>
          <w:rFonts w:ascii="Calibri" w:eastAsia="Calibri" w:hAnsi="Calibri" w:cs="Arial"/>
          <w:sz w:val="22"/>
          <w:szCs w:val="22"/>
          <w:lang w:val="en-US"/>
        </w:rPr>
        <w:t>T</w:t>
      </w:r>
      <w:r w:rsidRPr="00592C2E">
        <w:rPr>
          <w:rFonts w:ascii="Calibri" w:eastAsia="Calibri" w:hAnsi="Calibri" w:cs="Arial"/>
          <w:sz w:val="22"/>
          <w:szCs w:val="22"/>
          <w:lang w:val="en-US"/>
        </w:rPr>
        <w:t>he ideal firm would bring the following key elements:</w:t>
      </w:r>
    </w:p>
    <w:p w14:paraId="467DF43E" w14:textId="77777777" w:rsidR="00992D34" w:rsidRDefault="00992D34" w:rsidP="00FB70CB">
      <w:pPr>
        <w:numPr>
          <w:ilvl w:val="0"/>
          <w:numId w:val="7"/>
        </w:numPr>
        <w:spacing w:after="0"/>
        <w:jc w:val="both"/>
        <w:rPr>
          <w:rFonts w:ascii="Calibri" w:eastAsia="Calibri" w:hAnsi="Calibri" w:cs="Arial"/>
          <w:sz w:val="22"/>
          <w:szCs w:val="22"/>
          <w:lang w:val="en-US"/>
        </w:rPr>
      </w:pPr>
      <w:r>
        <w:rPr>
          <w:rFonts w:ascii="Calibri" w:eastAsia="Calibri" w:hAnsi="Calibri" w:cs="Arial"/>
          <w:sz w:val="22"/>
          <w:szCs w:val="22"/>
          <w:lang w:val="en-US"/>
        </w:rPr>
        <w:t xml:space="preserve">The firm shall have </w:t>
      </w:r>
      <w:r w:rsidR="00774D31">
        <w:rPr>
          <w:rFonts w:ascii="Calibri" w:eastAsia="Calibri" w:hAnsi="Calibri" w:cs="Arial"/>
          <w:sz w:val="22"/>
          <w:szCs w:val="22"/>
          <w:lang w:val="en-US"/>
        </w:rPr>
        <w:t xml:space="preserve">verifiable </w:t>
      </w:r>
      <w:r>
        <w:rPr>
          <w:rFonts w:ascii="Calibri" w:eastAsia="Calibri" w:hAnsi="Calibri" w:cs="Arial"/>
          <w:sz w:val="22"/>
          <w:szCs w:val="22"/>
          <w:lang w:val="en-US"/>
        </w:rPr>
        <w:t xml:space="preserve">substantial experience in </w:t>
      </w:r>
      <w:r w:rsidR="00645089">
        <w:rPr>
          <w:rFonts w:ascii="Calibri" w:eastAsia="Calibri" w:hAnsi="Calibri" w:cs="Arial"/>
          <w:sz w:val="22"/>
          <w:szCs w:val="22"/>
          <w:lang w:val="en-US"/>
        </w:rPr>
        <w:t xml:space="preserve">implementing </w:t>
      </w:r>
      <w:r w:rsidR="00774D31">
        <w:rPr>
          <w:rFonts w:ascii="Calibri" w:eastAsia="Calibri" w:hAnsi="Calibri" w:cs="Arial"/>
          <w:sz w:val="22"/>
          <w:szCs w:val="22"/>
          <w:lang w:val="en-US"/>
        </w:rPr>
        <w:t xml:space="preserve">a minimum of two </w:t>
      </w:r>
      <w:r w:rsidR="00645089">
        <w:rPr>
          <w:rFonts w:ascii="Calibri" w:eastAsia="Calibri" w:hAnsi="Calibri" w:cs="Arial"/>
          <w:sz w:val="22"/>
          <w:szCs w:val="22"/>
          <w:lang w:val="en-US"/>
        </w:rPr>
        <w:t>large-scale technology projects, particularly in the payments space.</w:t>
      </w:r>
    </w:p>
    <w:p w14:paraId="690FBB66" w14:textId="44EAC005" w:rsidR="00992D34" w:rsidRPr="00592C2E" w:rsidRDefault="00992D34" w:rsidP="00FB70CB">
      <w:pPr>
        <w:numPr>
          <w:ilvl w:val="0"/>
          <w:numId w:val="7"/>
        </w:numPr>
        <w:spacing w:after="0"/>
        <w:jc w:val="both"/>
        <w:rPr>
          <w:rFonts w:ascii="Calibri" w:eastAsia="Calibri" w:hAnsi="Calibri" w:cs="Arial"/>
          <w:sz w:val="22"/>
          <w:szCs w:val="22"/>
          <w:lang w:val="en-US"/>
        </w:rPr>
      </w:pPr>
      <w:r w:rsidRPr="00592C2E">
        <w:rPr>
          <w:rFonts w:ascii="Calibri" w:eastAsia="Calibri" w:hAnsi="Calibri" w:cs="Arial"/>
          <w:sz w:val="22"/>
          <w:szCs w:val="22"/>
          <w:lang w:val="en-US"/>
        </w:rPr>
        <w:t xml:space="preserve">Prior experience working with </w:t>
      </w:r>
      <w:r w:rsidR="0090742E">
        <w:rPr>
          <w:rFonts w:ascii="Calibri" w:eastAsia="Calibri" w:hAnsi="Calibri" w:cs="Arial"/>
          <w:sz w:val="22"/>
          <w:szCs w:val="22"/>
          <w:lang w:val="en-US"/>
        </w:rPr>
        <w:t xml:space="preserve">local and/or international </w:t>
      </w:r>
      <w:r w:rsidRPr="00592C2E">
        <w:rPr>
          <w:rFonts w:ascii="Calibri" w:eastAsia="Calibri" w:hAnsi="Calibri" w:cs="Arial"/>
          <w:sz w:val="22"/>
          <w:szCs w:val="22"/>
          <w:lang w:val="en-US"/>
        </w:rPr>
        <w:t>government agencies tha</w:t>
      </w:r>
      <w:r w:rsidR="006D400E">
        <w:rPr>
          <w:rFonts w:ascii="Calibri" w:eastAsia="Calibri" w:hAnsi="Calibri" w:cs="Arial"/>
          <w:sz w:val="22"/>
          <w:szCs w:val="22"/>
          <w:lang w:val="en-US"/>
        </w:rPr>
        <w:t>t have been involved in payment systems</w:t>
      </w:r>
      <w:r w:rsidR="00D0603A">
        <w:rPr>
          <w:rFonts w:ascii="Calibri" w:eastAsia="Calibri" w:hAnsi="Calibri" w:cs="Arial"/>
          <w:sz w:val="22"/>
          <w:szCs w:val="22"/>
          <w:lang w:val="en-US"/>
        </w:rPr>
        <w:t>.</w:t>
      </w:r>
      <w:r w:rsidRPr="00592C2E">
        <w:rPr>
          <w:rFonts w:ascii="Calibri" w:eastAsia="Calibri" w:hAnsi="Calibri" w:cs="Arial"/>
          <w:sz w:val="22"/>
          <w:szCs w:val="22"/>
          <w:lang w:val="en-US"/>
        </w:rPr>
        <w:t xml:space="preserve"> </w:t>
      </w:r>
    </w:p>
    <w:p w14:paraId="1B951FD5" w14:textId="77777777" w:rsidR="00992D34" w:rsidRPr="00592C2E" w:rsidRDefault="00992D34" w:rsidP="00FB70CB">
      <w:pPr>
        <w:numPr>
          <w:ilvl w:val="0"/>
          <w:numId w:val="7"/>
        </w:numPr>
        <w:spacing w:after="0"/>
        <w:jc w:val="both"/>
        <w:rPr>
          <w:rFonts w:ascii="Calibri" w:eastAsia="Calibri" w:hAnsi="Calibri" w:cs="Arial"/>
          <w:sz w:val="22"/>
          <w:szCs w:val="22"/>
          <w:lang w:val="en-US"/>
        </w:rPr>
      </w:pPr>
      <w:r w:rsidRPr="00592C2E">
        <w:rPr>
          <w:rFonts w:ascii="Calibri" w:eastAsia="Calibri" w:hAnsi="Calibri" w:cs="Arial"/>
          <w:sz w:val="22"/>
          <w:szCs w:val="22"/>
          <w:lang w:val="en-US"/>
        </w:rPr>
        <w:t>Prior experience promoting the financial inclusion agenda, particularly mobile money</w:t>
      </w:r>
      <w:r w:rsidR="00D0603A">
        <w:rPr>
          <w:rFonts w:ascii="Calibri" w:eastAsia="Calibri" w:hAnsi="Calibri" w:cs="Arial"/>
          <w:sz w:val="22"/>
          <w:szCs w:val="22"/>
          <w:lang w:val="en-US"/>
        </w:rPr>
        <w:t>.</w:t>
      </w:r>
    </w:p>
    <w:p w14:paraId="42F2F7CF" w14:textId="77777777" w:rsidR="00992D34" w:rsidRPr="00845287" w:rsidRDefault="00992D34" w:rsidP="00FB70CB">
      <w:pPr>
        <w:numPr>
          <w:ilvl w:val="0"/>
          <w:numId w:val="7"/>
        </w:numPr>
        <w:spacing w:after="0"/>
        <w:jc w:val="both"/>
      </w:pPr>
      <w:r w:rsidRPr="00ED3E5C">
        <w:rPr>
          <w:rFonts w:ascii="Calibri" w:eastAsia="Calibri" w:hAnsi="Calibri" w:cs="Arial"/>
          <w:sz w:val="22"/>
          <w:szCs w:val="22"/>
          <w:lang w:val="en-US"/>
        </w:rPr>
        <w:t>Availability of key staff within the stipulated time frames for this work. Specific names and resumes of the team should be included</w:t>
      </w:r>
      <w:r w:rsidR="00D0603A">
        <w:rPr>
          <w:rFonts w:ascii="Calibri" w:eastAsia="Calibri" w:hAnsi="Calibri" w:cs="Arial"/>
          <w:sz w:val="22"/>
          <w:szCs w:val="22"/>
          <w:lang w:val="en-US"/>
        </w:rPr>
        <w:t>.</w:t>
      </w:r>
    </w:p>
    <w:p w14:paraId="7E199A56" w14:textId="77777777" w:rsidR="00845287" w:rsidRDefault="00845287" w:rsidP="00845287">
      <w:pPr>
        <w:spacing w:after="0"/>
        <w:ind w:left="360"/>
        <w:jc w:val="both"/>
      </w:pPr>
    </w:p>
    <w:p w14:paraId="3742C2CA" w14:textId="77777777" w:rsidR="00992D34" w:rsidRPr="00992D34" w:rsidRDefault="00845287" w:rsidP="00845287">
      <w:pPr>
        <w:pStyle w:val="Heading1"/>
        <w:rPr>
          <w:lang w:val="en-US"/>
        </w:rPr>
      </w:pPr>
      <w:r>
        <w:rPr>
          <w:lang w:val="en-US"/>
        </w:rPr>
        <w:t>BACKGROUND INFORMATION</w:t>
      </w:r>
    </w:p>
    <w:p w14:paraId="17378871" w14:textId="77777777" w:rsidR="00260391" w:rsidRPr="00AA1552" w:rsidRDefault="00260391" w:rsidP="00845287">
      <w:pPr>
        <w:pStyle w:val="Heading2"/>
        <w:rPr>
          <w:lang w:val="en-US"/>
        </w:rPr>
      </w:pPr>
      <w:r w:rsidRPr="00AA1552">
        <w:rPr>
          <w:lang w:val="en-US"/>
        </w:rPr>
        <w:t>Basic Company Information (20%)</w:t>
      </w:r>
    </w:p>
    <w:p w14:paraId="487A0E59" w14:textId="77777777"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Name, address, website, and contact information of applying entity</w:t>
      </w:r>
    </w:p>
    <w:p w14:paraId="0D85481F" w14:textId="77777777"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Organogram </w:t>
      </w:r>
    </w:p>
    <w:p w14:paraId="4D2C944B" w14:textId="77777777"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Management team – complete list of staff with brief bios </w:t>
      </w:r>
    </w:p>
    <w:p w14:paraId="4241E294" w14:textId="77777777"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Number and location of all offices (local and international) </w:t>
      </w:r>
    </w:p>
    <w:p w14:paraId="749E1FBB" w14:textId="77777777"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Year of incorporation or registration and details of registration, </w:t>
      </w:r>
    </w:p>
    <w:p w14:paraId="71342C36" w14:textId="77777777"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Tax registration number (if applicable)</w:t>
      </w:r>
    </w:p>
    <w:p w14:paraId="79910761" w14:textId="77777777" w:rsidR="00260391" w:rsidRPr="00AA1552" w:rsidRDefault="00260391" w:rsidP="00FB70CB">
      <w:pPr>
        <w:pStyle w:val="ListParagraph"/>
        <w:numPr>
          <w:ilvl w:val="0"/>
          <w:numId w:val="11"/>
        </w:numPr>
        <w:spacing w:after="0" w:line="264" w:lineRule="auto"/>
        <w:jc w:val="both"/>
        <w:rPr>
          <w:rFonts w:ascii="Calibri" w:eastAsia="Times New Roman" w:hAnsi="Calibri" w:cs="Arial"/>
          <w:bCs/>
          <w:sz w:val="22"/>
          <w:szCs w:val="22"/>
        </w:rPr>
      </w:pPr>
      <w:r w:rsidRPr="00AA1552">
        <w:rPr>
          <w:rFonts w:ascii="Calibri" w:eastAsia="Times New Roman" w:hAnsi="Calibri" w:cs="Arial"/>
          <w:bCs/>
          <w:sz w:val="22"/>
          <w:szCs w:val="22"/>
        </w:rPr>
        <w:t xml:space="preserve">Letter of expression of interest </w:t>
      </w:r>
    </w:p>
    <w:p w14:paraId="4BD50681" w14:textId="77777777" w:rsidR="00260391" w:rsidRPr="00AA1552" w:rsidRDefault="00260391" w:rsidP="00FB70CB">
      <w:pPr>
        <w:spacing w:after="0" w:line="264" w:lineRule="auto"/>
        <w:jc w:val="both"/>
        <w:rPr>
          <w:rFonts w:ascii="Calibri" w:eastAsia="Times New Roman" w:hAnsi="Calibri" w:cs="Arial"/>
          <w:bCs/>
          <w:sz w:val="22"/>
          <w:szCs w:val="22"/>
        </w:rPr>
      </w:pPr>
    </w:p>
    <w:p w14:paraId="46675CDA" w14:textId="77777777" w:rsidR="00260391" w:rsidRPr="00AA1552" w:rsidRDefault="00260391" w:rsidP="002A18D2">
      <w:pPr>
        <w:pStyle w:val="Heading2"/>
        <w:tabs>
          <w:tab w:val="left" w:pos="360"/>
        </w:tabs>
        <w:ind w:hanging="360"/>
        <w:rPr>
          <w:lang w:val="en-US"/>
        </w:rPr>
      </w:pPr>
      <w:r w:rsidRPr="00AA1552">
        <w:rPr>
          <w:lang w:val="en-US"/>
        </w:rPr>
        <w:t xml:space="preserve">Five (5) page brief from the </w:t>
      </w:r>
      <w:r w:rsidR="005705BC">
        <w:rPr>
          <w:lang w:val="en-US"/>
        </w:rPr>
        <w:t xml:space="preserve">firm </w:t>
      </w:r>
      <w:r w:rsidRPr="00AA1552">
        <w:rPr>
          <w:lang w:val="en-US"/>
        </w:rPr>
        <w:t xml:space="preserve">detailing (40%) </w:t>
      </w:r>
    </w:p>
    <w:p w14:paraId="0661F6CF" w14:textId="77777777" w:rsidR="00260391" w:rsidRPr="00AA1552"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Knowledge of and experience in projects related to </w:t>
      </w:r>
      <w:r w:rsidR="00645089">
        <w:rPr>
          <w:rFonts w:ascii="Calibri" w:eastAsia="Times New Roman" w:hAnsi="Calibri" w:cs="Arial"/>
          <w:bCs/>
          <w:sz w:val="22"/>
          <w:szCs w:val="22"/>
        </w:rPr>
        <w:t>implementing large-scale payments systems.</w:t>
      </w:r>
    </w:p>
    <w:p w14:paraId="77460DFB" w14:textId="77777777" w:rsidR="00260391"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Knowledge and experience of </w:t>
      </w:r>
      <w:r w:rsidR="005705BC">
        <w:rPr>
          <w:rFonts w:ascii="Calibri" w:eastAsia="Times New Roman" w:hAnsi="Calibri" w:cs="Arial"/>
          <w:bCs/>
          <w:sz w:val="22"/>
          <w:szCs w:val="22"/>
        </w:rPr>
        <w:t xml:space="preserve">working on similar assignments in </w:t>
      </w:r>
      <w:r w:rsidRPr="00AA1552">
        <w:rPr>
          <w:rFonts w:ascii="Calibri" w:eastAsia="Times New Roman" w:hAnsi="Calibri" w:cs="Arial"/>
          <w:bCs/>
          <w:sz w:val="22"/>
          <w:szCs w:val="22"/>
        </w:rPr>
        <w:t xml:space="preserve">developing countries </w:t>
      </w:r>
    </w:p>
    <w:p w14:paraId="55934B85" w14:textId="77777777" w:rsidR="004D5D8C" w:rsidRDefault="00960F26" w:rsidP="00FB70CB">
      <w:pPr>
        <w:pStyle w:val="ListParagraph"/>
        <w:numPr>
          <w:ilvl w:val="0"/>
          <w:numId w:val="11"/>
        </w:numPr>
        <w:spacing w:after="0"/>
        <w:jc w:val="both"/>
        <w:rPr>
          <w:rFonts w:ascii="Calibri" w:eastAsia="Times New Roman" w:hAnsi="Calibri" w:cs="Arial"/>
          <w:bCs/>
          <w:sz w:val="22"/>
          <w:szCs w:val="22"/>
        </w:rPr>
      </w:pPr>
      <w:r>
        <w:rPr>
          <w:rFonts w:ascii="Calibri" w:eastAsia="Times New Roman" w:hAnsi="Calibri" w:cs="Arial"/>
          <w:bCs/>
          <w:sz w:val="22"/>
          <w:szCs w:val="22"/>
        </w:rPr>
        <w:t>Expert level k</w:t>
      </w:r>
      <w:r w:rsidR="004D5D8C">
        <w:rPr>
          <w:rFonts w:ascii="Calibri" w:eastAsia="Times New Roman" w:hAnsi="Calibri" w:cs="Arial"/>
          <w:bCs/>
          <w:sz w:val="22"/>
          <w:szCs w:val="22"/>
        </w:rPr>
        <w:t>nowledge of settlement and payment systems implementation</w:t>
      </w:r>
    </w:p>
    <w:p w14:paraId="0EC5188B" w14:textId="77777777" w:rsidR="004D5D8C" w:rsidRPr="00AA1552" w:rsidRDefault="004D5D8C" w:rsidP="00FB70CB">
      <w:pPr>
        <w:pStyle w:val="ListParagraph"/>
        <w:numPr>
          <w:ilvl w:val="0"/>
          <w:numId w:val="11"/>
        </w:numPr>
        <w:spacing w:after="0"/>
        <w:jc w:val="both"/>
        <w:rPr>
          <w:rFonts w:ascii="Calibri" w:eastAsia="Times New Roman" w:hAnsi="Calibri" w:cs="Arial"/>
          <w:bCs/>
          <w:sz w:val="22"/>
          <w:szCs w:val="22"/>
        </w:rPr>
      </w:pPr>
      <w:r>
        <w:rPr>
          <w:rFonts w:ascii="Calibri" w:eastAsia="Times New Roman" w:hAnsi="Calibri" w:cs="Arial"/>
          <w:bCs/>
          <w:sz w:val="22"/>
          <w:szCs w:val="22"/>
        </w:rPr>
        <w:t xml:space="preserve">Experience of </w:t>
      </w:r>
      <w:r w:rsidR="00960F26">
        <w:rPr>
          <w:rFonts w:ascii="Calibri" w:eastAsia="Times New Roman" w:hAnsi="Calibri" w:cs="Arial"/>
          <w:bCs/>
          <w:sz w:val="22"/>
          <w:szCs w:val="22"/>
        </w:rPr>
        <w:t xml:space="preserve">developing and </w:t>
      </w:r>
      <w:r>
        <w:rPr>
          <w:rFonts w:ascii="Calibri" w:eastAsia="Times New Roman" w:hAnsi="Calibri" w:cs="Arial"/>
          <w:bCs/>
          <w:sz w:val="22"/>
          <w:szCs w:val="22"/>
        </w:rPr>
        <w:t xml:space="preserve">implementing payment schemes </w:t>
      </w:r>
    </w:p>
    <w:p w14:paraId="3A4B3D33" w14:textId="77777777" w:rsidR="00260391" w:rsidRDefault="00260391" w:rsidP="00FB70CB">
      <w:pPr>
        <w:pStyle w:val="ListParagraph"/>
        <w:numPr>
          <w:ilvl w:val="0"/>
          <w:numId w:val="11"/>
        </w:numPr>
        <w:spacing w:after="0" w:line="264" w:lineRule="auto"/>
        <w:contextualSpacing w:val="0"/>
        <w:jc w:val="both"/>
        <w:rPr>
          <w:rFonts w:ascii="Calibri" w:eastAsia="Times New Roman" w:hAnsi="Calibri" w:cs="Arial"/>
          <w:bCs/>
          <w:sz w:val="22"/>
          <w:szCs w:val="22"/>
        </w:rPr>
      </w:pPr>
      <w:r w:rsidRPr="00AA1552">
        <w:rPr>
          <w:rFonts w:ascii="Calibri" w:eastAsia="Times New Roman" w:hAnsi="Calibri" w:cs="Arial"/>
          <w:bCs/>
          <w:sz w:val="22"/>
          <w:szCs w:val="22"/>
        </w:rPr>
        <w:t xml:space="preserve">Knowledge and experience </w:t>
      </w:r>
      <w:r w:rsidR="00960F26">
        <w:rPr>
          <w:rFonts w:ascii="Calibri" w:eastAsia="Times New Roman" w:hAnsi="Calibri" w:cs="Arial"/>
          <w:bCs/>
          <w:sz w:val="22"/>
          <w:szCs w:val="22"/>
        </w:rPr>
        <w:t xml:space="preserve">of </w:t>
      </w:r>
      <w:r w:rsidRPr="00AA1552">
        <w:rPr>
          <w:rFonts w:ascii="Calibri" w:eastAsia="Times New Roman" w:hAnsi="Calibri" w:cs="Arial"/>
          <w:bCs/>
          <w:sz w:val="22"/>
          <w:szCs w:val="22"/>
        </w:rPr>
        <w:t xml:space="preserve">working in Pakistan </w:t>
      </w:r>
    </w:p>
    <w:p w14:paraId="7377A9E9" w14:textId="77777777" w:rsidR="00735D22" w:rsidRDefault="00735D22" w:rsidP="00735D22">
      <w:pPr>
        <w:pStyle w:val="ListParagraph"/>
        <w:numPr>
          <w:ilvl w:val="0"/>
          <w:numId w:val="11"/>
        </w:numPr>
        <w:spacing w:after="0"/>
        <w:jc w:val="both"/>
        <w:rPr>
          <w:rFonts w:ascii="Calibri" w:eastAsia="Times New Roman" w:hAnsi="Calibri" w:cs="Arial"/>
          <w:bCs/>
          <w:sz w:val="22"/>
          <w:szCs w:val="22"/>
        </w:rPr>
      </w:pPr>
      <w:r>
        <w:rPr>
          <w:rFonts w:ascii="Calibri" w:eastAsia="Times New Roman" w:hAnsi="Calibri" w:cs="Arial"/>
          <w:bCs/>
          <w:sz w:val="22"/>
          <w:szCs w:val="22"/>
        </w:rPr>
        <w:t>O</w:t>
      </w:r>
      <w:r w:rsidRPr="00976212">
        <w:rPr>
          <w:rFonts w:ascii="Calibri" w:eastAsia="Times New Roman" w:hAnsi="Calibri" w:cs="Arial"/>
          <w:bCs/>
          <w:sz w:val="22"/>
          <w:szCs w:val="22"/>
        </w:rPr>
        <w:t>verall 20+ years’</w:t>
      </w:r>
      <w:r>
        <w:rPr>
          <w:rFonts w:ascii="Calibri" w:eastAsia="Times New Roman" w:hAnsi="Calibri" w:cs="Arial"/>
          <w:bCs/>
          <w:sz w:val="22"/>
          <w:szCs w:val="22"/>
        </w:rPr>
        <w:t xml:space="preserve"> </w:t>
      </w:r>
      <w:r w:rsidRPr="00976212">
        <w:rPr>
          <w:rFonts w:ascii="Calibri" w:eastAsia="Times New Roman" w:hAnsi="Calibri" w:cs="Arial"/>
          <w:bCs/>
          <w:sz w:val="22"/>
          <w:szCs w:val="22"/>
        </w:rPr>
        <w:t>experience in implementing technology projects for banks/financial institutions</w:t>
      </w:r>
    </w:p>
    <w:p w14:paraId="50BE4E6C" w14:textId="77777777" w:rsidR="00260391" w:rsidRPr="00AA1552" w:rsidRDefault="00260391" w:rsidP="00FB70CB">
      <w:pPr>
        <w:pStyle w:val="ListParagraph"/>
        <w:numPr>
          <w:ilvl w:val="0"/>
          <w:numId w:val="11"/>
        </w:numPr>
        <w:spacing w:after="0"/>
        <w:jc w:val="both"/>
        <w:rPr>
          <w:rFonts w:ascii="Calibri" w:eastAsia="Times New Roman" w:hAnsi="Calibri" w:cs="Arial"/>
          <w:bCs/>
          <w:sz w:val="22"/>
          <w:szCs w:val="22"/>
        </w:rPr>
      </w:pPr>
      <w:r w:rsidRPr="00AA1552">
        <w:rPr>
          <w:rFonts w:ascii="Calibri" w:eastAsia="Times New Roman" w:hAnsi="Calibri" w:cs="Arial"/>
          <w:bCs/>
          <w:sz w:val="22"/>
          <w:szCs w:val="22"/>
        </w:rPr>
        <w:t xml:space="preserve">List of similar projects successfully completed clearly indicating ability to </w:t>
      </w:r>
      <w:r w:rsidR="005705BC">
        <w:rPr>
          <w:rFonts w:ascii="Calibri" w:eastAsia="Times New Roman" w:hAnsi="Calibri" w:cs="Arial"/>
          <w:bCs/>
          <w:sz w:val="22"/>
          <w:szCs w:val="22"/>
        </w:rPr>
        <w:t>execute all aspects of the work</w:t>
      </w:r>
    </w:p>
    <w:p w14:paraId="2FD36BF6" w14:textId="77777777" w:rsidR="00260391" w:rsidRPr="00AA1552" w:rsidRDefault="00260391" w:rsidP="00FB70CB">
      <w:pPr>
        <w:pStyle w:val="ListParagraph"/>
        <w:spacing w:after="0"/>
        <w:ind w:left="1125"/>
        <w:jc w:val="both"/>
        <w:rPr>
          <w:rFonts w:ascii="Calibri" w:eastAsia="Times New Roman" w:hAnsi="Calibri" w:cs="Arial"/>
          <w:bCs/>
          <w:sz w:val="22"/>
          <w:szCs w:val="22"/>
        </w:rPr>
      </w:pPr>
    </w:p>
    <w:p w14:paraId="5CE19754" w14:textId="77777777" w:rsidR="00260391" w:rsidRDefault="00260391" w:rsidP="002A18D2">
      <w:pPr>
        <w:pStyle w:val="Heading2"/>
        <w:tabs>
          <w:tab w:val="left" w:pos="360"/>
        </w:tabs>
        <w:ind w:left="0"/>
        <w:rPr>
          <w:lang w:val="en-US"/>
        </w:rPr>
      </w:pPr>
      <w:r w:rsidRPr="00AA1552">
        <w:rPr>
          <w:lang w:val="en-US"/>
        </w:rPr>
        <w:t>CVs of the propose</w:t>
      </w:r>
      <w:r w:rsidR="00345E8F">
        <w:rPr>
          <w:lang w:val="en-US"/>
        </w:rPr>
        <w:t>d</w:t>
      </w:r>
      <w:r w:rsidRPr="00AA1552">
        <w:rPr>
          <w:lang w:val="en-US"/>
        </w:rPr>
        <w:t xml:space="preserve"> personnel (n</w:t>
      </w:r>
      <w:r w:rsidR="005705BC">
        <w:rPr>
          <w:lang w:val="en-US"/>
        </w:rPr>
        <w:t>ot more than 3 pages each) (4</w:t>
      </w:r>
      <w:r w:rsidRPr="00AA1552">
        <w:rPr>
          <w:lang w:val="en-US"/>
        </w:rPr>
        <w:t>0%)</w:t>
      </w:r>
    </w:p>
    <w:p w14:paraId="55775EFC" w14:textId="77777777" w:rsidR="002A18D2" w:rsidRDefault="002A18D2" w:rsidP="00FB70CB">
      <w:pPr>
        <w:pStyle w:val="ListParagraph"/>
        <w:spacing w:after="0"/>
        <w:jc w:val="both"/>
        <w:rPr>
          <w:rFonts w:ascii="Calibri" w:eastAsia="Times New Roman" w:hAnsi="Calibri" w:cs="Arial"/>
          <w:bCs/>
          <w:sz w:val="22"/>
          <w:szCs w:val="22"/>
        </w:rPr>
      </w:pPr>
      <w:r w:rsidRPr="00F1507A">
        <w:rPr>
          <w:rFonts w:ascii="Calibri" w:eastAsia="Times New Roman" w:hAnsi="Calibri" w:cs="Arial"/>
          <w:bCs/>
          <w:sz w:val="22"/>
          <w:szCs w:val="22"/>
        </w:rPr>
        <w:t>The consultant</w:t>
      </w:r>
      <w:r w:rsidR="00300B68">
        <w:rPr>
          <w:rFonts w:ascii="Calibri" w:eastAsia="Times New Roman" w:hAnsi="Calibri" w:cs="Arial"/>
          <w:bCs/>
          <w:sz w:val="22"/>
          <w:szCs w:val="22"/>
        </w:rPr>
        <w:t>s</w:t>
      </w:r>
      <w:r w:rsidR="00300B68" w:rsidRPr="00300B68">
        <w:rPr>
          <w:rFonts w:ascii="Calibri" w:eastAsia="Times New Roman" w:hAnsi="Calibri" w:cs="Arial"/>
          <w:bCs/>
          <w:sz w:val="22"/>
          <w:szCs w:val="22"/>
        </w:rPr>
        <w:t xml:space="preserve"> should</w:t>
      </w:r>
      <w:r w:rsidRPr="00F1507A">
        <w:rPr>
          <w:rFonts w:ascii="Calibri" w:eastAsia="Times New Roman" w:hAnsi="Calibri" w:cs="Arial"/>
          <w:bCs/>
          <w:sz w:val="22"/>
          <w:szCs w:val="22"/>
        </w:rPr>
        <w:t xml:space="preserve"> have at least 10 years’ </w:t>
      </w:r>
      <w:r w:rsidR="00BA7F5E">
        <w:rPr>
          <w:rFonts w:ascii="Calibri" w:eastAsia="Times New Roman" w:hAnsi="Calibri" w:cs="Arial"/>
          <w:bCs/>
          <w:sz w:val="22"/>
          <w:szCs w:val="22"/>
        </w:rPr>
        <w:t xml:space="preserve">relevant </w:t>
      </w:r>
      <w:r w:rsidR="00960F26">
        <w:rPr>
          <w:rFonts w:ascii="Calibri" w:eastAsia="Times New Roman" w:hAnsi="Calibri" w:cs="Arial"/>
          <w:bCs/>
          <w:sz w:val="22"/>
          <w:szCs w:val="22"/>
        </w:rPr>
        <w:t xml:space="preserve">senior and/or expert </w:t>
      </w:r>
      <w:r w:rsidRPr="00F1507A">
        <w:rPr>
          <w:rFonts w:ascii="Calibri" w:eastAsia="Times New Roman" w:hAnsi="Calibri" w:cs="Arial"/>
          <w:bCs/>
          <w:sz w:val="22"/>
          <w:szCs w:val="22"/>
        </w:rPr>
        <w:t>experien</w:t>
      </w:r>
      <w:r w:rsidRPr="002A18D2">
        <w:rPr>
          <w:rFonts w:ascii="Calibri" w:eastAsia="Times New Roman" w:hAnsi="Calibri" w:cs="Arial"/>
          <w:bCs/>
          <w:sz w:val="22"/>
          <w:szCs w:val="22"/>
        </w:rPr>
        <w:t>ce working with payment systems</w:t>
      </w:r>
      <w:r>
        <w:rPr>
          <w:rFonts w:ascii="Calibri" w:eastAsia="Times New Roman" w:hAnsi="Calibri" w:cs="Arial"/>
          <w:bCs/>
          <w:sz w:val="22"/>
          <w:szCs w:val="22"/>
        </w:rPr>
        <w:t xml:space="preserve"> </w:t>
      </w:r>
      <w:r w:rsidRPr="00F1507A">
        <w:rPr>
          <w:rFonts w:ascii="Calibri" w:eastAsia="Times New Roman" w:hAnsi="Calibri" w:cs="Arial"/>
          <w:bCs/>
          <w:sz w:val="22"/>
          <w:szCs w:val="22"/>
        </w:rPr>
        <w:t>within the co</w:t>
      </w:r>
      <w:r w:rsidR="00300B68" w:rsidRPr="00300B68">
        <w:rPr>
          <w:rFonts w:ascii="Calibri" w:eastAsia="Times New Roman" w:hAnsi="Calibri" w:cs="Arial"/>
          <w:bCs/>
          <w:sz w:val="22"/>
          <w:szCs w:val="22"/>
        </w:rPr>
        <w:t xml:space="preserve">ntext of a central bank in </w:t>
      </w:r>
      <w:r w:rsidRPr="002A18D2">
        <w:rPr>
          <w:rFonts w:ascii="Calibri" w:eastAsia="Times New Roman" w:hAnsi="Calibri" w:cs="Arial"/>
          <w:bCs/>
          <w:sz w:val="22"/>
          <w:szCs w:val="22"/>
        </w:rPr>
        <w:t>national payment infrastructure</w:t>
      </w:r>
      <w:r>
        <w:rPr>
          <w:rFonts w:ascii="Calibri" w:eastAsia="Times New Roman" w:hAnsi="Calibri" w:cs="Arial"/>
          <w:bCs/>
          <w:sz w:val="22"/>
          <w:szCs w:val="22"/>
        </w:rPr>
        <w:t xml:space="preserve"> </w:t>
      </w:r>
      <w:r w:rsidRPr="00F1507A">
        <w:rPr>
          <w:rFonts w:ascii="Calibri" w:eastAsia="Times New Roman" w:hAnsi="Calibri" w:cs="Arial"/>
          <w:bCs/>
          <w:sz w:val="22"/>
          <w:szCs w:val="22"/>
        </w:rPr>
        <w:t>implementation firms or impleme</w:t>
      </w:r>
      <w:r w:rsidR="00735D22" w:rsidRPr="00735D22">
        <w:rPr>
          <w:rFonts w:ascii="Calibri" w:eastAsia="Times New Roman" w:hAnsi="Calibri" w:cs="Arial"/>
          <w:bCs/>
          <w:sz w:val="22"/>
          <w:szCs w:val="22"/>
        </w:rPr>
        <w:t>nting such solution for banks</w:t>
      </w:r>
    </w:p>
    <w:p w14:paraId="5F83D1D8" w14:textId="77777777" w:rsidR="009C28D7" w:rsidRDefault="009C28D7" w:rsidP="00FB70CB">
      <w:pPr>
        <w:pStyle w:val="ListParagraph"/>
        <w:spacing w:after="0"/>
        <w:jc w:val="both"/>
        <w:rPr>
          <w:rFonts w:ascii="Calibri" w:eastAsia="Times New Roman" w:hAnsi="Calibri" w:cs="Arial"/>
          <w:bCs/>
          <w:sz w:val="22"/>
          <w:szCs w:val="22"/>
        </w:rPr>
      </w:pPr>
    </w:p>
    <w:p w14:paraId="5F1645AD" w14:textId="77777777" w:rsidR="00BA7F5E" w:rsidRPr="00F1507A" w:rsidRDefault="009C28D7" w:rsidP="009C28D7">
      <w:pPr>
        <w:pStyle w:val="ListParagraph"/>
        <w:spacing w:after="0"/>
        <w:jc w:val="both"/>
        <w:rPr>
          <w:rFonts w:ascii="Calibri" w:eastAsia="Times New Roman" w:hAnsi="Calibri" w:cs="Arial"/>
          <w:bCs/>
          <w:sz w:val="22"/>
          <w:szCs w:val="22"/>
        </w:rPr>
      </w:pPr>
      <w:r w:rsidRPr="00F1507A">
        <w:rPr>
          <w:rFonts w:ascii="Calibri" w:eastAsia="Times New Roman" w:hAnsi="Calibri" w:cs="Arial"/>
          <w:bCs/>
          <w:sz w:val="22"/>
          <w:szCs w:val="22"/>
        </w:rPr>
        <w:t>The consultant</w:t>
      </w:r>
      <w:r w:rsidR="00735D22">
        <w:rPr>
          <w:rFonts w:ascii="Calibri" w:eastAsia="Times New Roman" w:hAnsi="Calibri" w:cs="Arial"/>
          <w:bCs/>
          <w:sz w:val="22"/>
          <w:szCs w:val="22"/>
        </w:rPr>
        <w:t>s</w:t>
      </w:r>
      <w:r w:rsidR="00735D22" w:rsidRPr="00735D22">
        <w:rPr>
          <w:rFonts w:ascii="Calibri" w:eastAsia="Times New Roman" w:hAnsi="Calibri" w:cs="Arial"/>
          <w:bCs/>
          <w:sz w:val="22"/>
          <w:szCs w:val="22"/>
        </w:rPr>
        <w:t xml:space="preserve"> should</w:t>
      </w:r>
      <w:r w:rsidRPr="00F1507A">
        <w:rPr>
          <w:rFonts w:ascii="Calibri" w:eastAsia="Times New Roman" w:hAnsi="Calibri" w:cs="Arial"/>
          <w:bCs/>
          <w:sz w:val="22"/>
          <w:szCs w:val="22"/>
        </w:rPr>
        <w:t xml:space="preserve"> have thorough knowledge </w:t>
      </w:r>
      <w:r w:rsidR="00BA7F5E">
        <w:rPr>
          <w:rFonts w:ascii="Calibri" w:eastAsia="Times New Roman" w:hAnsi="Calibri" w:cs="Arial"/>
          <w:bCs/>
          <w:sz w:val="22"/>
          <w:szCs w:val="22"/>
        </w:rPr>
        <w:t xml:space="preserve">and understanding </w:t>
      </w:r>
      <w:r w:rsidRPr="00F1507A">
        <w:rPr>
          <w:rFonts w:ascii="Calibri" w:eastAsia="Times New Roman" w:hAnsi="Calibri" w:cs="Arial"/>
          <w:bCs/>
          <w:sz w:val="22"/>
          <w:szCs w:val="22"/>
        </w:rPr>
        <w:t xml:space="preserve">of </w:t>
      </w:r>
      <w:r w:rsidR="00BA7F5E">
        <w:rPr>
          <w:rFonts w:ascii="Calibri" w:eastAsia="Times New Roman" w:hAnsi="Calibri" w:cs="Arial"/>
          <w:bCs/>
          <w:sz w:val="22"/>
          <w:szCs w:val="22"/>
        </w:rPr>
        <w:t>a n</w:t>
      </w:r>
      <w:r w:rsidRPr="00F1507A">
        <w:rPr>
          <w:rFonts w:ascii="Calibri" w:eastAsia="Times New Roman" w:hAnsi="Calibri" w:cs="Arial"/>
          <w:bCs/>
          <w:sz w:val="22"/>
          <w:szCs w:val="22"/>
        </w:rPr>
        <w:t>ational</w:t>
      </w:r>
      <w:r w:rsidRPr="009C28D7">
        <w:rPr>
          <w:rFonts w:ascii="Calibri" w:eastAsia="Times New Roman" w:hAnsi="Calibri" w:cs="Arial"/>
          <w:bCs/>
          <w:sz w:val="22"/>
          <w:szCs w:val="22"/>
        </w:rPr>
        <w:t xml:space="preserve"> </w:t>
      </w:r>
      <w:r w:rsidR="00BA7F5E">
        <w:rPr>
          <w:rFonts w:ascii="Calibri" w:eastAsia="Times New Roman" w:hAnsi="Calibri" w:cs="Arial"/>
          <w:bCs/>
          <w:sz w:val="22"/>
          <w:szCs w:val="22"/>
        </w:rPr>
        <w:t>level payments s</w:t>
      </w:r>
      <w:r w:rsidRPr="009C28D7">
        <w:rPr>
          <w:rFonts w:ascii="Calibri" w:eastAsia="Times New Roman" w:hAnsi="Calibri" w:cs="Arial"/>
          <w:bCs/>
          <w:sz w:val="22"/>
          <w:szCs w:val="22"/>
        </w:rPr>
        <w:t>witch operations and required</w:t>
      </w:r>
      <w:r>
        <w:rPr>
          <w:rFonts w:ascii="Calibri" w:eastAsia="Times New Roman" w:hAnsi="Calibri" w:cs="Arial"/>
          <w:bCs/>
          <w:sz w:val="22"/>
          <w:szCs w:val="22"/>
        </w:rPr>
        <w:t xml:space="preserve"> </w:t>
      </w:r>
      <w:r w:rsidRPr="00F1507A">
        <w:rPr>
          <w:rFonts w:ascii="Calibri" w:eastAsia="Times New Roman" w:hAnsi="Calibri" w:cs="Arial"/>
          <w:bCs/>
          <w:sz w:val="22"/>
          <w:szCs w:val="22"/>
        </w:rPr>
        <w:t>infrastructure, including relevant international standards and principles, supplier market</w:t>
      </w:r>
      <w:r>
        <w:rPr>
          <w:rFonts w:ascii="Calibri" w:eastAsia="Times New Roman" w:hAnsi="Calibri" w:cs="Arial"/>
          <w:bCs/>
          <w:sz w:val="22"/>
          <w:szCs w:val="22"/>
        </w:rPr>
        <w:t xml:space="preserve"> </w:t>
      </w:r>
      <w:r w:rsidRPr="00F1507A">
        <w:rPr>
          <w:rFonts w:ascii="Calibri" w:eastAsia="Times New Roman" w:hAnsi="Calibri" w:cs="Arial"/>
          <w:bCs/>
          <w:sz w:val="22"/>
          <w:szCs w:val="22"/>
        </w:rPr>
        <w:t>and technology requirements. Experience in conducting switch technology analysis and</w:t>
      </w:r>
      <w:r>
        <w:rPr>
          <w:rFonts w:ascii="Calibri" w:eastAsia="Times New Roman" w:hAnsi="Calibri" w:cs="Arial"/>
          <w:bCs/>
          <w:sz w:val="22"/>
          <w:szCs w:val="22"/>
        </w:rPr>
        <w:t xml:space="preserve"> </w:t>
      </w:r>
      <w:r w:rsidRPr="00F1507A">
        <w:rPr>
          <w:rFonts w:ascii="Calibri" w:eastAsia="Times New Roman" w:hAnsi="Calibri" w:cs="Arial"/>
          <w:bCs/>
          <w:sz w:val="22"/>
          <w:szCs w:val="22"/>
        </w:rPr>
        <w:t>selection, implementation, assessment of business and technical requirements and project</w:t>
      </w:r>
      <w:r>
        <w:rPr>
          <w:rFonts w:ascii="Calibri" w:eastAsia="Times New Roman" w:hAnsi="Calibri" w:cs="Arial"/>
          <w:bCs/>
          <w:sz w:val="22"/>
          <w:szCs w:val="22"/>
        </w:rPr>
        <w:t xml:space="preserve"> </w:t>
      </w:r>
      <w:r w:rsidRPr="00F1507A">
        <w:rPr>
          <w:rFonts w:ascii="Calibri" w:eastAsia="Times New Roman" w:hAnsi="Calibri" w:cs="Arial"/>
          <w:bCs/>
          <w:sz w:val="22"/>
          <w:szCs w:val="22"/>
        </w:rPr>
        <w:t>strategic, management, design as well as in managing shared facilities is necessary.</w:t>
      </w:r>
      <w:r w:rsidR="00F1507A">
        <w:rPr>
          <w:rFonts w:ascii="Calibri" w:eastAsia="Times New Roman" w:hAnsi="Calibri" w:cs="Arial"/>
          <w:bCs/>
          <w:sz w:val="22"/>
          <w:szCs w:val="22"/>
        </w:rPr>
        <w:t xml:space="preserve"> </w:t>
      </w:r>
      <w:r w:rsidR="00BA7F5E">
        <w:rPr>
          <w:rFonts w:ascii="Calibri" w:eastAsia="Times New Roman" w:hAnsi="Calibri" w:cs="Arial"/>
          <w:bCs/>
          <w:sz w:val="22"/>
          <w:szCs w:val="22"/>
        </w:rPr>
        <w:t xml:space="preserve">The </w:t>
      </w:r>
      <w:r w:rsidR="00BA7F5E">
        <w:rPr>
          <w:rFonts w:ascii="Calibri" w:eastAsia="Times New Roman" w:hAnsi="Calibri" w:cs="Arial"/>
          <w:bCs/>
          <w:sz w:val="22"/>
          <w:szCs w:val="22"/>
        </w:rPr>
        <w:lastRenderedPageBreak/>
        <w:t>consultants should also have deep understanding of Level One Project (L1P) Principles (</w:t>
      </w:r>
      <w:r w:rsidR="00BA7F5E" w:rsidRPr="00F1507A">
        <w:rPr>
          <w:rFonts w:ascii="Calibri" w:eastAsia="Times New Roman" w:hAnsi="Calibri" w:cs="Arial"/>
          <w:bCs/>
          <w:sz w:val="22"/>
          <w:szCs w:val="22"/>
        </w:rPr>
        <w:t>https://leveloneproject.org</w:t>
      </w:r>
      <w:r w:rsidR="00BA7F5E">
        <w:rPr>
          <w:rFonts w:ascii="Calibri" w:eastAsia="Times New Roman" w:hAnsi="Calibri" w:cs="Arial"/>
          <w:bCs/>
          <w:sz w:val="22"/>
          <w:szCs w:val="22"/>
        </w:rPr>
        <w:t xml:space="preserve">) </w:t>
      </w:r>
      <w:r w:rsidR="00960F26">
        <w:rPr>
          <w:rFonts w:ascii="Calibri" w:eastAsia="Times New Roman" w:hAnsi="Calibri" w:cs="Arial"/>
          <w:bCs/>
          <w:sz w:val="22"/>
          <w:szCs w:val="22"/>
        </w:rPr>
        <w:t xml:space="preserve">as </w:t>
      </w:r>
      <w:r w:rsidR="00BA7F5E">
        <w:rPr>
          <w:rFonts w:ascii="Calibri" w:eastAsia="Times New Roman" w:hAnsi="Calibri" w:cs="Arial"/>
          <w:bCs/>
          <w:sz w:val="22"/>
          <w:szCs w:val="22"/>
        </w:rPr>
        <w:t>published by BMGF.</w:t>
      </w:r>
    </w:p>
    <w:p w14:paraId="747BE180" w14:textId="77777777" w:rsidR="00260391" w:rsidRPr="002A18D2" w:rsidRDefault="00260391" w:rsidP="00F1507A">
      <w:pPr>
        <w:pStyle w:val="Heading2"/>
        <w:numPr>
          <w:ilvl w:val="0"/>
          <w:numId w:val="0"/>
        </w:numPr>
        <w:ind w:left="360"/>
        <w:rPr>
          <w:lang w:val="en-US"/>
        </w:rPr>
      </w:pPr>
    </w:p>
    <w:p w14:paraId="4F86DBAB" w14:textId="77777777" w:rsidR="00260391" w:rsidRPr="00AA1552" w:rsidRDefault="00260391" w:rsidP="00F1507A">
      <w:pPr>
        <w:pStyle w:val="Heading2"/>
        <w:ind w:hanging="360"/>
        <w:rPr>
          <w:lang w:val="en-US"/>
        </w:rPr>
      </w:pPr>
      <w:r w:rsidRPr="00AA1552">
        <w:rPr>
          <w:lang w:val="en-US"/>
        </w:rPr>
        <w:t>Expected Timeline</w:t>
      </w:r>
    </w:p>
    <w:p w14:paraId="03A605D1" w14:textId="77777777" w:rsidR="00260391" w:rsidRDefault="00260391" w:rsidP="00FB70CB">
      <w:pPr>
        <w:pStyle w:val="ListParagraph"/>
        <w:spacing w:after="0"/>
        <w:ind w:left="360"/>
        <w:jc w:val="both"/>
        <w:rPr>
          <w:rFonts w:ascii="Calibri" w:eastAsia="Calibri" w:hAnsi="Calibri" w:cs="Calibri"/>
          <w:sz w:val="22"/>
          <w:szCs w:val="22"/>
        </w:rPr>
      </w:pPr>
      <w:r w:rsidRPr="00260391">
        <w:rPr>
          <w:rFonts w:ascii="Calibri" w:eastAsia="Calibri" w:hAnsi="Calibri" w:cs="Calibri"/>
          <w:sz w:val="22"/>
          <w:szCs w:val="22"/>
        </w:rPr>
        <w:t xml:space="preserve">Relative to start date, </w:t>
      </w:r>
      <w:r w:rsidR="00645089">
        <w:rPr>
          <w:rFonts w:ascii="Calibri" w:eastAsia="Calibri" w:hAnsi="Calibri" w:cs="Calibri"/>
          <w:sz w:val="22"/>
          <w:szCs w:val="22"/>
        </w:rPr>
        <w:t xml:space="preserve">the project completion time is </w:t>
      </w:r>
      <w:r w:rsidR="0061247C">
        <w:rPr>
          <w:rFonts w:ascii="Calibri" w:eastAsia="Calibri" w:hAnsi="Calibri" w:cs="Calibri"/>
          <w:sz w:val="22"/>
          <w:szCs w:val="22"/>
        </w:rPr>
        <w:t xml:space="preserve">1.5 to </w:t>
      </w:r>
      <w:r w:rsidR="00645089">
        <w:rPr>
          <w:rFonts w:ascii="Calibri" w:eastAsia="Calibri" w:hAnsi="Calibri" w:cs="Calibri"/>
          <w:sz w:val="22"/>
          <w:szCs w:val="22"/>
        </w:rPr>
        <w:t>2 years</w:t>
      </w:r>
      <w:r w:rsidRPr="00260391">
        <w:rPr>
          <w:rFonts w:ascii="Calibri" w:eastAsia="Calibri" w:hAnsi="Calibri" w:cs="Calibri"/>
          <w:sz w:val="22"/>
          <w:szCs w:val="22"/>
        </w:rPr>
        <w:t>. The tentative timeline for vendor selection is as follows:</w:t>
      </w:r>
    </w:p>
    <w:tbl>
      <w:tblPr>
        <w:tblStyle w:val="5"/>
        <w:tblW w:w="6948" w:type="dxa"/>
        <w:tblInd w:w="1454" w:type="dxa"/>
        <w:tblLook w:val="04A0" w:firstRow="1" w:lastRow="0" w:firstColumn="1" w:lastColumn="0" w:noHBand="0" w:noVBand="1"/>
      </w:tblPr>
      <w:tblGrid>
        <w:gridCol w:w="3674"/>
        <w:gridCol w:w="3274"/>
      </w:tblGrid>
      <w:tr w:rsidR="00EC2111" w14:paraId="7FA86FE3" w14:textId="77777777" w:rsidTr="00EC2111">
        <w:tc>
          <w:tcPr>
            <w:tcW w:w="3674" w:type="dxa"/>
            <w:hideMark/>
          </w:tcPr>
          <w:p w14:paraId="1339DC79" w14:textId="77777777" w:rsidR="00EC2111" w:rsidRDefault="00EC2111">
            <w:pPr>
              <w:jc w:val="both"/>
            </w:pPr>
            <w:r>
              <w:t xml:space="preserve">Advertisement of EOI </w:t>
            </w:r>
          </w:p>
        </w:tc>
        <w:tc>
          <w:tcPr>
            <w:tcW w:w="3274" w:type="dxa"/>
            <w:hideMark/>
          </w:tcPr>
          <w:p w14:paraId="2DCBD49E" w14:textId="62773585" w:rsidR="00EC2111" w:rsidRDefault="00D72D58">
            <w:pPr>
              <w:jc w:val="both"/>
            </w:pPr>
            <w:r>
              <w:t>15</w:t>
            </w:r>
            <w:r w:rsidRPr="00E43842">
              <w:rPr>
                <w:vertAlign w:val="superscript"/>
              </w:rPr>
              <w:t>th</w:t>
            </w:r>
            <w:r>
              <w:t xml:space="preserve"> Dec 2017</w:t>
            </w:r>
          </w:p>
        </w:tc>
      </w:tr>
      <w:tr w:rsidR="00EC2111" w14:paraId="6CBB21BA" w14:textId="77777777" w:rsidTr="00EC2111">
        <w:tc>
          <w:tcPr>
            <w:tcW w:w="3674" w:type="dxa"/>
            <w:hideMark/>
          </w:tcPr>
          <w:p w14:paraId="7BD94408" w14:textId="77777777" w:rsidR="00EC2111" w:rsidRDefault="00EC2111">
            <w:pPr>
              <w:jc w:val="both"/>
            </w:pPr>
            <w:r>
              <w:t xml:space="preserve">Responses for EOI </w:t>
            </w:r>
          </w:p>
        </w:tc>
        <w:tc>
          <w:tcPr>
            <w:tcW w:w="3274" w:type="dxa"/>
            <w:hideMark/>
          </w:tcPr>
          <w:p w14:paraId="5913EEC0" w14:textId="7BA6319D" w:rsidR="00EC2111" w:rsidRDefault="00D72D58" w:rsidP="0061247C">
            <w:pPr>
              <w:jc w:val="both"/>
            </w:pPr>
            <w:r>
              <w:t>5</w:t>
            </w:r>
            <w:r w:rsidRPr="00E43842">
              <w:rPr>
                <w:vertAlign w:val="superscript"/>
              </w:rPr>
              <w:t>th</w:t>
            </w:r>
            <w:r>
              <w:t xml:space="preserve"> Jan 2017</w:t>
            </w:r>
          </w:p>
        </w:tc>
      </w:tr>
      <w:tr w:rsidR="00EC2111" w14:paraId="14726067" w14:textId="77777777" w:rsidTr="00EC2111">
        <w:tc>
          <w:tcPr>
            <w:tcW w:w="3674" w:type="dxa"/>
            <w:hideMark/>
          </w:tcPr>
          <w:p w14:paraId="6209BE93" w14:textId="77777777" w:rsidR="00EC2111" w:rsidRDefault="00EC2111">
            <w:pPr>
              <w:jc w:val="both"/>
            </w:pPr>
            <w:r>
              <w:t xml:space="preserve">Technical meetings </w:t>
            </w:r>
          </w:p>
        </w:tc>
        <w:tc>
          <w:tcPr>
            <w:tcW w:w="3274" w:type="dxa"/>
            <w:hideMark/>
          </w:tcPr>
          <w:p w14:paraId="2AE0FDB9" w14:textId="29079DB7" w:rsidR="00EC2111" w:rsidRDefault="00D72D58">
            <w:pPr>
              <w:jc w:val="both"/>
            </w:pPr>
            <w:r>
              <w:t>8th Jan 2018 – 10</w:t>
            </w:r>
            <w:r w:rsidRPr="00A8799D">
              <w:rPr>
                <w:vertAlign w:val="superscript"/>
              </w:rPr>
              <w:t>th</w:t>
            </w:r>
            <w:r>
              <w:t xml:space="preserve"> Jan 2018</w:t>
            </w:r>
          </w:p>
        </w:tc>
      </w:tr>
      <w:tr w:rsidR="00EC2111" w14:paraId="3A376D04" w14:textId="77777777" w:rsidTr="00EC2111">
        <w:tc>
          <w:tcPr>
            <w:tcW w:w="3674" w:type="dxa"/>
            <w:hideMark/>
          </w:tcPr>
          <w:p w14:paraId="02E8F9C2" w14:textId="77777777" w:rsidR="00EC2111" w:rsidRDefault="00EC2111">
            <w:pPr>
              <w:jc w:val="both"/>
            </w:pPr>
            <w:r>
              <w:t>Shortlist applicants based on EOIs</w:t>
            </w:r>
          </w:p>
        </w:tc>
        <w:tc>
          <w:tcPr>
            <w:tcW w:w="3274" w:type="dxa"/>
            <w:hideMark/>
          </w:tcPr>
          <w:p w14:paraId="3EC22CA4" w14:textId="1DE54588" w:rsidR="00EC2111" w:rsidRDefault="00D72D58">
            <w:pPr>
              <w:jc w:val="both"/>
            </w:pPr>
            <w:r>
              <w:t>15</w:t>
            </w:r>
            <w:r w:rsidRPr="00A8799D">
              <w:rPr>
                <w:vertAlign w:val="superscript"/>
              </w:rPr>
              <w:t>th</w:t>
            </w:r>
            <w:r>
              <w:t xml:space="preserve"> Jan 2018</w:t>
            </w:r>
          </w:p>
        </w:tc>
      </w:tr>
      <w:tr w:rsidR="00EC2111" w14:paraId="1087FC05" w14:textId="77777777" w:rsidTr="00EC2111">
        <w:tc>
          <w:tcPr>
            <w:tcW w:w="3674" w:type="dxa"/>
            <w:hideMark/>
          </w:tcPr>
          <w:p w14:paraId="7B5E1056" w14:textId="77777777" w:rsidR="00EC2111" w:rsidRDefault="00EC2111">
            <w:pPr>
              <w:jc w:val="both"/>
            </w:pPr>
            <w:r>
              <w:t>Send out RFP to shortlisted vendors</w:t>
            </w:r>
          </w:p>
          <w:p w14:paraId="62A5A3EF" w14:textId="77777777" w:rsidR="00EC2111" w:rsidRDefault="00EC2111">
            <w:pPr>
              <w:jc w:val="both"/>
            </w:pPr>
            <w:r>
              <w:rPr>
                <w:i/>
                <w:iCs/>
              </w:rPr>
              <w:t xml:space="preserve">Active Duration: 3 weeks </w:t>
            </w:r>
          </w:p>
        </w:tc>
        <w:tc>
          <w:tcPr>
            <w:tcW w:w="3274" w:type="dxa"/>
            <w:hideMark/>
          </w:tcPr>
          <w:p w14:paraId="078EE8DC" w14:textId="7C06CB7B" w:rsidR="00EC2111" w:rsidRDefault="00D72D58">
            <w:pPr>
              <w:jc w:val="both"/>
            </w:pPr>
            <w:r>
              <w:t>17</w:t>
            </w:r>
            <w:r w:rsidRPr="00A8799D">
              <w:rPr>
                <w:vertAlign w:val="superscript"/>
              </w:rPr>
              <w:t>th</w:t>
            </w:r>
            <w:r>
              <w:t xml:space="preserve"> Jan 2018</w:t>
            </w:r>
          </w:p>
        </w:tc>
      </w:tr>
      <w:tr w:rsidR="00EC2111" w14:paraId="3F56B3E9" w14:textId="77777777" w:rsidTr="00EC2111">
        <w:tc>
          <w:tcPr>
            <w:tcW w:w="3674" w:type="dxa"/>
            <w:hideMark/>
          </w:tcPr>
          <w:p w14:paraId="4BDBF2DB" w14:textId="77777777" w:rsidR="00EC2111" w:rsidRDefault="00EC2111">
            <w:pPr>
              <w:jc w:val="both"/>
            </w:pPr>
            <w:r>
              <w:t>Review proposals</w:t>
            </w:r>
            <w:r w:rsidR="00637086">
              <w:t>, vendor meetings</w:t>
            </w:r>
          </w:p>
        </w:tc>
        <w:tc>
          <w:tcPr>
            <w:tcW w:w="3274" w:type="dxa"/>
            <w:hideMark/>
          </w:tcPr>
          <w:p w14:paraId="50008763" w14:textId="6F3045C3" w:rsidR="00EC2111" w:rsidRDefault="00D72D58">
            <w:pPr>
              <w:jc w:val="both"/>
            </w:pPr>
            <w:r>
              <w:t>7th Feb 2018</w:t>
            </w:r>
          </w:p>
        </w:tc>
      </w:tr>
      <w:tr w:rsidR="00EC2111" w14:paraId="452CFF0B" w14:textId="77777777" w:rsidTr="00EC2111">
        <w:tc>
          <w:tcPr>
            <w:tcW w:w="3674" w:type="dxa"/>
            <w:hideMark/>
          </w:tcPr>
          <w:p w14:paraId="7C40CE67" w14:textId="77777777" w:rsidR="00EC2111" w:rsidRDefault="00EC2111">
            <w:pPr>
              <w:jc w:val="both"/>
            </w:pPr>
            <w:r>
              <w:t>Inform applicants of final decision</w:t>
            </w:r>
          </w:p>
        </w:tc>
        <w:tc>
          <w:tcPr>
            <w:tcW w:w="3274" w:type="dxa"/>
            <w:hideMark/>
          </w:tcPr>
          <w:p w14:paraId="5D3B40AC" w14:textId="544706E3" w:rsidR="00EC2111" w:rsidRDefault="00D72D58">
            <w:pPr>
              <w:jc w:val="both"/>
            </w:pPr>
            <w:r>
              <w:t>14</w:t>
            </w:r>
            <w:r w:rsidRPr="00A8799D">
              <w:rPr>
                <w:vertAlign w:val="superscript"/>
              </w:rPr>
              <w:t>th</w:t>
            </w:r>
            <w:r>
              <w:t xml:space="preserve"> Feb 2018</w:t>
            </w:r>
          </w:p>
        </w:tc>
      </w:tr>
      <w:tr w:rsidR="00EC2111" w14:paraId="4FEFE85B" w14:textId="77777777" w:rsidTr="00EC2111">
        <w:tc>
          <w:tcPr>
            <w:tcW w:w="3674" w:type="dxa"/>
            <w:hideMark/>
          </w:tcPr>
          <w:p w14:paraId="6A412CCC" w14:textId="77777777" w:rsidR="00EC2111" w:rsidRDefault="00EC2111">
            <w:pPr>
              <w:jc w:val="both"/>
            </w:pPr>
            <w:r>
              <w:t>Issue contract</w:t>
            </w:r>
          </w:p>
        </w:tc>
        <w:tc>
          <w:tcPr>
            <w:tcW w:w="3274" w:type="dxa"/>
            <w:hideMark/>
          </w:tcPr>
          <w:p w14:paraId="61608C36" w14:textId="0818E9EB" w:rsidR="00EC2111" w:rsidRDefault="00D72D58">
            <w:pPr>
              <w:jc w:val="both"/>
            </w:pPr>
            <w:r>
              <w:rPr>
                <w:vertAlign w:val="superscript"/>
              </w:rPr>
              <w:t>3rd</w:t>
            </w:r>
            <w:r>
              <w:t xml:space="preserve"> Week of Feb 2018</w:t>
            </w:r>
          </w:p>
        </w:tc>
      </w:tr>
    </w:tbl>
    <w:p w14:paraId="41B1C4BF" w14:textId="77777777" w:rsidR="00260391" w:rsidRDefault="00260391" w:rsidP="00FB70CB">
      <w:pPr>
        <w:pStyle w:val="ListParagraph"/>
        <w:spacing w:after="0"/>
        <w:ind w:left="360"/>
        <w:jc w:val="both"/>
      </w:pPr>
    </w:p>
    <w:p w14:paraId="5BD5BD7C" w14:textId="77777777" w:rsidR="002931F9" w:rsidRPr="00F1507A" w:rsidRDefault="002931F9" w:rsidP="00F1507A">
      <w:pPr>
        <w:pStyle w:val="Default"/>
        <w:numPr>
          <w:ilvl w:val="0"/>
          <w:numId w:val="2"/>
        </w:numPr>
        <w:ind w:hanging="360"/>
        <w:jc w:val="both"/>
        <w:rPr>
          <w:rFonts w:ascii="Calibri" w:hAnsi="Calibri" w:cstheme="minorHAnsi"/>
          <w:b/>
          <w:bCs/>
          <w:color w:val="00628A"/>
          <w:sz w:val="22"/>
          <w:szCs w:val="22"/>
        </w:rPr>
      </w:pPr>
      <w:r w:rsidRPr="00F1507A">
        <w:rPr>
          <w:rFonts w:ascii="Calibri" w:hAnsi="Calibri" w:cstheme="minorHAnsi"/>
          <w:b/>
          <w:bCs/>
          <w:color w:val="00628A"/>
          <w:sz w:val="22"/>
          <w:szCs w:val="22"/>
        </w:rPr>
        <w:t>Institutional and Organizational Arrangements</w:t>
      </w:r>
    </w:p>
    <w:p w14:paraId="31D31FAE" w14:textId="77777777" w:rsidR="00B768AF" w:rsidRPr="00F1507A" w:rsidRDefault="002931F9" w:rsidP="00F1507A">
      <w:pPr>
        <w:autoSpaceDE w:val="0"/>
        <w:autoSpaceDN w:val="0"/>
        <w:adjustRightInd w:val="0"/>
        <w:spacing w:after="0"/>
        <w:ind w:left="360"/>
        <w:jc w:val="both"/>
        <w:rPr>
          <w:rFonts w:ascii="Calibri" w:hAnsi="Calibri" w:cs="Arial"/>
          <w:sz w:val="22"/>
          <w:szCs w:val="22"/>
        </w:rPr>
      </w:pPr>
      <w:r w:rsidRPr="00F1507A">
        <w:rPr>
          <w:rFonts w:ascii="Calibri" w:hAnsi="Calibri" w:cs="Arial"/>
          <w:sz w:val="22"/>
          <w:szCs w:val="22"/>
        </w:rPr>
        <w:t xml:space="preserve">The consultant </w:t>
      </w:r>
      <w:r w:rsidR="00C67A33">
        <w:rPr>
          <w:rFonts w:ascii="Calibri" w:hAnsi="Calibri" w:cs="Arial"/>
          <w:sz w:val="22"/>
          <w:szCs w:val="22"/>
        </w:rPr>
        <w:t>direct reporting line is</w:t>
      </w:r>
      <w:r w:rsidR="00960F26">
        <w:rPr>
          <w:rFonts w:ascii="Calibri" w:hAnsi="Calibri" w:cs="Arial"/>
          <w:sz w:val="22"/>
          <w:szCs w:val="22"/>
        </w:rPr>
        <w:t xml:space="preserve"> to</w:t>
      </w:r>
      <w:r w:rsidR="00C67A33">
        <w:rPr>
          <w:rFonts w:ascii="Calibri" w:hAnsi="Calibri" w:cs="Arial"/>
          <w:sz w:val="22"/>
          <w:szCs w:val="22"/>
        </w:rPr>
        <w:t xml:space="preserve"> </w:t>
      </w:r>
      <w:r w:rsidR="00960F26">
        <w:rPr>
          <w:rFonts w:ascii="Calibri" w:hAnsi="Calibri" w:cs="Arial"/>
          <w:sz w:val="22"/>
          <w:szCs w:val="22"/>
        </w:rPr>
        <w:t xml:space="preserve">Director Digital Financial Services </w:t>
      </w:r>
      <w:r w:rsidR="00C67A33">
        <w:rPr>
          <w:rFonts w:ascii="Calibri" w:hAnsi="Calibri" w:cs="Arial"/>
          <w:sz w:val="22"/>
          <w:szCs w:val="22"/>
        </w:rPr>
        <w:t xml:space="preserve">at Karandaaz Pakistan </w:t>
      </w:r>
      <w:r w:rsidR="00C97EB9">
        <w:rPr>
          <w:rFonts w:ascii="Calibri" w:hAnsi="Calibri" w:cs="Arial"/>
          <w:sz w:val="22"/>
          <w:szCs w:val="22"/>
        </w:rPr>
        <w:t>or such other person as may be specified by Director Digital Financial Services</w:t>
      </w:r>
      <w:r>
        <w:rPr>
          <w:rFonts w:ascii="Calibri" w:hAnsi="Calibri" w:cs="Arial"/>
          <w:sz w:val="22"/>
          <w:szCs w:val="22"/>
        </w:rPr>
        <w:t>. SBP</w:t>
      </w:r>
      <w:r w:rsidRPr="00F1507A">
        <w:rPr>
          <w:rFonts w:ascii="Calibri" w:hAnsi="Calibri" w:cs="Arial"/>
          <w:sz w:val="22"/>
          <w:szCs w:val="22"/>
        </w:rPr>
        <w:t xml:space="preserve"> will facilitate all the necessary access to</w:t>
      </w:r>
      <w:r w:rsidR="00D72D58">
        <w:rPr>
          <w:rFonts w:ascii="Calibri" w:hAnsi="Calibri" w:cs="Arial"/>
          <w:sz w:val="22"/>
          <w:szCs w:val="22"/>
        </w:rPr>
        <w:t xml:space="preserve"> project related</w:t>
      </w:r>
      <w:r w:rsidRPr="00F1507A">
        <w:rPr>
          <w:rFonts w:ascii="Calibri" w:hAnsi="Calibri" w:cs="Arial"/>
          <w:sz w:val="22"/>
          <w:szCs w:val="22"/>
        </w:rPr>
        <w:t xml:space="preserve"> resources and communic</w:t>
      </w:r>
      <w:r w:rsidRPr="002931F9">
        <w:rPr>
          <w:rFonts w:ascii="Calibri" w:hAnsi="Calibri" w:cs="Arial"/>
          <w:sz w:val="22"/>
          <w:szCs w:val="22"/>
        </w:rPr>
        <w:t>ation with all stakeholders</w:t>
      </w:r>
      <w:r>
        <w:rPr>
          <w:rFonts w:ascii="Calibri" w:hAnsi="Calibri" w:cs="Arial"/>
          <w:sz w:val="22"/>
          <w:szCs w:val="22"/>
        </w:rPr>
        <w:t xml:space="preserve"> </w:t>
      </w:r>
      <w:r w:rsidRPr="00F1507A">
        <w:rPr>
          <w:rFonts w:ascii="Calibri" w:hAnsi="Calibri" w:cs="Arial"/>
          <w:sz w:val="22"/>
          <w:szCs w:val="22"/>
        </w:rPr>
        <w:t>and expert teams.</w:t>
      </w:r>
    </w:p>
    <w:p w14:paraId="0B7323B1" w14:textId="77777777" w:rsidR="00642460" w:rsidRDefault="00642460" w:rsidP="00F1507A">
      <w:pPr>
        <w:pStyle w:val="Default"/>
        <w:ind w:left="360"/>
        <w:jc w:val="both"/>
        <w:rPr>
          <w:rFonts w:ascii="Calibri" w:hAnsi="Calibri" w:cstheme="minorHAnsi"/>
          <w:b/>
          <w:bCs/>
          <w:color w:val="00628A"/>
          <w:sz w:val="22"/>
          <w:szCs w:val="22"/>
        </w:rPr>
      </w:pPr>
    </w:p>
    <w:p w14:paraId="5B2CE9BB" w14:textId="77777777" w:rsidR="00260391" w:rsidRPr="00AA1552" w:rsidRDefault="00260391" w:rsidP="00642460">
      <w:pPr>
        <w:pStyle w:val="Default"/>
        <w:numPr>
          <w:ilvl w:val="0"/>
          <w:numId w:val="2"/>
        </w:numPr>
        <w:ind w:hanging="360"/>
        <w:jc w:val="both"/>
        <w:rPr>
          <w:rFonts w:ascii="Calibri" w:hAnsi="Calibri" w:cstheme="minorHAnsi"/>
          <w:b/>
          <w:bCs/>
          <w:color w:val="00628A"/>
          <w:sz w:val="22"/>
          <w:szCs w:val="22"/>
        </w:rPr>
      </w:pPr>
      <w:r w:rsidRPr="00AA1552">
        <w:rPr>
          <w:rFonts w:ascii="Calibri" w:hAnsi="Calibri" w:cstheme="minorHAnsi"/>
          <w:b/>
          <w:bCs/>
          <w:color w:val="00628A"/>
          <w:sz w:val="22"/>
          <w:szCs w:val="22"/>
        </w:rPr>
        <w:t>Document Requirements</w:t>
      </w:r>
    </w:p>
    <w:p w14:paraId="650FA01F" w14:textId="77777777" w:rsidR="00275123" w:rsidRDefault="00275123" w:rsidP="00FB70CB">
      <w:pPr>
        <w:ind w:firstLine="360"/>
        <w:jc w:val="both"/>
        <w:rPr>
          <w:rFonts w:ascii="Calibri" w:hAnsi="Calibri" w:cs="Arial"/>
          <w:sz w:val="22"/>
          <w:szCs w:val="22"/>
        </w:rPr>
      </w:pPr>
      <w:r w:rsidRPr="00275123">
        <w:rPr>
          <w:rFonts w:ascii="Calibri" w:hAnsi="Calibri" w:cs="Arial"/>
          <w:sz w:val="22"/>
          <w:szCs w:val="22"/>
        </w:rPr>
        <w:t xml:space="preserve">The documents/information mentioned below must be provided with the EOI. </w:t>
      </w:r>
    </w:p>
    <w:p w14:paraId="237EA266" w14:textId="77777777" w:rsidR="00642460" w:rsidRDefault="00642460" w:rsidP="00F1507A">
      <w:pPr>
        <w:pStyle w:val="Heading2"/>
        <w:ind w:hanging="360"/>
      </w:pPr>
      <w:r>
        <w:t>Minimum Passing Scope</w:t>
      </w:r>
    </w:p>
    <w:p w14:paraId="4C28F46D" w14:textId="77777777" w:rsidR="00642460" w:rsidRPr="00F1507A" w:rsidRDefault="00642460" w:rsidP="00F1507A">
      <w:pPr>
        <w:ind w:left="360"/>
        <w:rPr>
          <w:rFonts w:ascii="Calibri" w:hAnsi="Calibri" w:cs="Arial"/>
          <w:sz w:val="22"/>
          <w:szCs w:val="22"/>
        </w:rPr>
      </w:pPr>
      <w:r w:rsidRPr="00F1507A">
        <w:rPr>
          <w:rFonts w:ascii="Calibri" w:hAnsi="Calibri" w:cs="Arial"/>
          <w:sz w:val="22"/>
          <w:szCs w:val="22"/>
        </w:rPr>
        <w:t xml:space="preserve">Firms scoring at least 50% out of the total 100% will </w:t>
      </w:r>
      <w:r w:rsidR="00122D4E">
        <w:rPr>
          <w:rFonts w:ascii="Calibri" w:hAnsi="Calibri" w:cs="Arial"/>
          <w:sz w:val="22"/>
          <w:szCs w:val="22"/>
        </w:rPr>
        <w:t xml:space="preserve">get shortlisted for evaluations. </w:t>
      </w:r>
      <w:r w:rsidRPr="00F1507A">
        <w:rPr>
          <w:rFonts w:ascii="Calibri" w:hAnsi="Calibri" w:cs="Arial"/>
          <w:sz w:val="22"/>
          <w:szCs w:val="22"/>
        </w:rPr>
        <w:t xml:space="preserve"> </w:t>
      </w:r>
    </w:p>
    <w:p w14:paraId="5A35DD7A" w14:textId="77777777" w:rsidR="00260391" w:rsidRPr="00275123" w:rsidRDefault="00260391" w:rsidP="00FB70CB">
      <w:pPr>
        <w:ind w:firstLine="360"/>
        <w:jc w:val="both"/>
        <w:rPr>
          <w:rFonts w:ascii="Calibri" w:hAnsi="Calibri" w:cs="Arial"/>
          <w:b/>
          <w:sz w:val="22"/>
          <w:szCs w:val="22"/>
        </w:rPr>
      </w:pPr>
      <w:r w:rsidRPr="00AA1552">
        <w:rPr>
          <w:rFonts w:ascii="Calibri" w:hAnsi="Calibri" w:cs="Arial"/>
          <w:b/>
          <w:sz w:val="22"/>
          <w:szCs w:val="22"/>
        </w:rPr>
        <w:t>APPLICATION CHECKLIST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7242"/>
        <w:gridCol w:w="1097"/>
      </w:tblGrid>
      <w:tr w:rsidR="00260391" w:rsidRPr="00AA1552" w14:paraId="0C88B896" w14:textId="77777777" w:rsidTr="00CA6BB2">
        <w:trPr>
          <w:trHeight w:val="530"/>
          <w:jc w:val="center"/>
        </w:trPr>
        <w:tc>
          <w:tcPr>
            <w:tcW w:w="828" w:type="dxa"/>
            <w:vAlign w:val="center"/>
          </w:tcPr>
          <w:p w14:paraId="5F7E7007" w14:textId="77777777"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Sr. No</w:t>
            </w:r>
          </w:p>
        </w:tc>
        <w:tc>
          <w:tcPr>
            <w:tcW w:w="7242" w:type="dxa"/>
            <w:vAlign w:val="center"/>
          </w:tcPr>
          <w:p w14:paraId="109CAD2A" w14:textId="77777777"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Required Documents</w:t>
            </w:r>
          </w:p>
        </w:tc>
        <w:tc>
          <w:tcPr>
            <w:tcW w:w="0" w:type="auto"/>
            <w:vAlign w:val="center"/>
          </w:tcPr>
          <w:p w14:paraId="65ABD7F5" w14:textId="77777777" w:rsidR="00260391" w:rsidRPr="00AA1552" w:rsidRDefault="00260391" w:rsidP="00FB70CB">
            <w:pPr>
              <w:spacing w:after="0"/>
              <w:jc w:val="both"/>
              <w:rPr>
                <w:rFonts w:ascii="Calibri" w:hAnsi="Calibri" w:cs="Arial"/>
                <w:b/>
                <w:sz w:val="22"/>
                <w:szCs w:val="22"/>
              </w:rPr>
            </w:pPr>
            <w:r w:rsidRPr="00AA1552">
              <w:rPr>
                <w:rFonts w:ascii="Calibri" w:hAnsi="Calibri" w:cs="Arial"/>
                <w:b/>
                <w:sz w:val="22"/>
                <w:szCs w:val="22"/>
              </w:rPr>
              <w:t>Checkbox</w:t>
            </w:r>
          </w:p>
        </w:tc>
      </w:tr>
      <w:tr w:rsidR="00260391" w:rsidRPr="00AA1552" w14:paraId="66DE66A4" w14:textId="77777777" w:rsidTr="00CA6BB2">
        <w:trPr>
          <w:trHeight w:val="530"/>
          <w:jc w:val="center"/>
        </w:trPr>
        <w:tc>
          <w:tcPr>
            <w:tcW w:w="828" w:type="dxa"/>
            <w:vAlign w:val="center"/>
          </w:tcPr>
          <w:p w14:paraId="741DF927"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1</w:t>
            </w:r>
          </w:p>
        </w:tc>
        <w:tc>
          <w:tcPr>
            <w:tcW w:w="7242" w:type="dxa"/>
            <w:vAlign w:val="center"/>
          </w:tcPr>
          <w:p w14:paraId="3CEC42E1"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 xml:space="preserve">CVs of the proposed personnel (no more than </w:t>
            </w:r>
            <w:r w:rsidR="00D0603A">
              <w:rPr>
                <w:rFonts w:ascii="Calibri" w:hAnsi="Calibri" w:cs="Arial"/>
                <w:sz w:val="22"/>
                <w:szCs w:val="22"/>
              </w:rPr>
              <w:t>three</w:t>
            </w:r>
            <w:r w:rsidRPr="00AA1552">
              <w:rPr>
                <w:rFonts w:ascii="Calibri" w:hAnsi="Calibri" w:cs="Arial"/>
                <w:sz w:val="22"/>
                <w:szCs w:val="22"/>
              </w:rPr>
              <w:t xml:space="preserve"> pages each)</w:t>
            </w:r>
          </w:p>
        </w:tc>
        <w:tc>
          <w:tcPr>
            <w:tcW w:w="0" w:type="auto"/>
            <w:vAlign w:val="center"/>
          </w:tcPr>
          <w:p w14:paraId="4ECE995D" w14:textId="77777777" w:rsidR="00260391" w:rsidRPr="00AA1552" w:rsidRDefault="00731219" w:rsidP="00FB70CB">
            <w:pPr>
              <w:spacing w:after="0"/>
              <w:jc w:val="both"/>
              <w:rPr>
                <w:rFonts w:ascii="Calibri" w:hAnsi="Calibri" w:cs="Arial"/>
                <w:b/>
                <w:sz w:val="22"/>
                <w:szCs w:val="22"/>
              </w:rPr>
            </w:pPr>
            <w:sdt>
              <w:sdtPr>
                <w:rPr>
                  <w:rFonts w:ascii="Calibri" w:hAnsi="Calibri" w:cs="Arial"/>
                  <w:sz w:val="22"/>
                  <w:szCs w:val="22"/>
                </w:rPr>
                <w:id w:val="1043489417"/>
              </w:sdtPr>
              <w:sdtEndPr/>
              <w:sdtContent>
                <w:r w:rsidR="00260391" w:rsidRPr="00AA1552">
                  <w:rPr>
                    <w:rFonts w:ascii="Segoe UI Symbol" w:eastAsia="MS Gothic" w:hAnsi="Segoe UI Symbol" w:cs="Segoe UI Symbol"/>
                    <w:sz w:val="22"/>
                    <w:szCs w:val="22"/>
                  </w:rPr>
                  <w:t>☐</w:t>
                </w:r>
              </w:sdtContent>
            </w:sdt>
          </w:p>
        </w:tc>
      </w:tr>
      <w:tr w:rsidR="00260391" w:rsidRPr="00AA1552" w14:paraId="7D2BF3CD" w14:textId="77777777" w:rsidTr="00CA6BB2">
        <w:trPr>
          <w:trHeight w:val="530"/>
          <w:jc w:val="center"/>
        </w:trPr>
        <w:tc>
          <w:tcPr>
            <w:tcW w:w="828" w:type="dxa"/>
            <w:vAlign w:val="center"/>
          </w:tcPr>
          <w:p w14:paraId="7D1483F5"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2</w:t>
            </w:r>
          </w:p>
        </w:tc>
        <w:tc>
          <w:tcPr>
            <w:tcW w:w="7242" w:type="dxa"/>
            <w:vAlign w:val="center"/>
          </w:tcPr>
          <w:p w14:paraId="17173ACD"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Copy/Copies of Registration(s)/Affiliation</w:t>
            </w:r>
          </w:p>
        </w:tc>
        <w:tc>
          <w:tcPr>
            <w:tcW w:w="0" w:type="auto"/>
            <w:vAlign w:val="center"/>
          </w:tcPr>
          <w:p w14:paraId="71379A6B" w14:textId="77777777" w:rsidR="00260391" w:rsidRPr="00AA1552" w:rsidRDefault="00731219" w:rsidP="00FB70CB">
            <w:pPr>
              <w:spacing w:after="0"/>
              <w:jc w:val="both"/>
              <w:rPr>
                <w:rFonts w:ascii="Calibri" w:hAnsi="Calibri" w:cs="Arial"/>
                <w:b/>
                <w:sz w:val="22"/>
                <w:szCs w:val="22"/>
              </w:rPr>
            </w:pPr>
            <w:sdt>
              <w:sdtPr>
                <w:rPr>
                  <w:rFonts w:ascii="Calibri" w:hAnsi="Calibri" w:cs="Arial"/>
                  <w:sz w:val="22"/>
                  <w:szCs w:val="22"/>
                </w:rPr>
                <w:id w:val="-116067256"/>
              </w:sdtPr>
              <w:sdtEndPr/>
              <w:sdtContent>
                <w:r w:rsidR="00260391" w:rsidRPr="00AA1552">
                  <w:rPr>
                    <w:rFonts w:ascii="Segoe UI Symbol" w:eastAsia="MS Gothic" w:hAnsi="Segoe UI Symbol" w:cs="Segoe UI Symbol"/>
                    <w:sz w:val="22"/>
                    <w:szCs w:val="22"/>
                  </w:rPr>
                  <w:t>☐</w:t>
                </w:r>
              </w:sdtContent>
            </w:sdt>
          </w:p>
        </w:tc>
      </w:tr>
      <w:tr w:rsidR="00260391" w:rsidRPr="00AA1552" w14:paraId="290E5DDD" w14:textId="77777777" w:rsidTr="00CA6BB2">
        <w:trPr>
          <w:trHeight w:val="530"/>
          <w:jc w:val="center"/>
        </w:trPr>
        <w:tc>
          <w:tcPr>
            <w:tcW w:w="828" w:type="dxa"/>
            <w:vAlign w:val="center"/>
          </w:tcPr>
          <w:p w14:paraId="1A350645"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3</w:t>
            </w:r>
          </w:p>
        </w:tc>
        <w:tc>
          <w:tcPr>
            <w:tcW w:w="7242" w:type="dxa"/>
            <w:vAlign w:val="center"/>
          </w:tcPr>
          <w:p w14:paraId="7F3E5636" w14:textId="77777777" w:rsidR="00260391" w:rsidRPr="00AA1552" w:rsidRDefault="00260391" w:rsidP="00FB70CB">
            <w:pPr>
              <w:autoSpaceDE w:val="0"/>
              <w:autoSpaceDN w:val="0"/>
              <w:adjustRightInd w:val="0"/>
              <w:spacing w:after="0"/>
              <w:jc w:val="both"/>
              <w:rPr>
                <w:rFonts w:ascii="Calibri" w:hAnsi="Calibri" w:cs="Arial"/>
                <w:sz w:val="22"/>
                <w:szCs w:val="22"/>
              </w:rPr>
            </w:pPr>
            <w:r w:rsidRPr="00AA1552">
              <w:rPr>
                <w:rFonts w:ascii="Calibri" w:hAnsi="Calibri" w:cs="Arial"/>
                <w:sz w:val="22"/>
                <w:szCs w:val="22"/>
              </w:rPr>
              <w:t>National Tax Number Certificates (To be provided)</w:t>
            </w:r>
          </w:p>
        </w:tc>
        <w:tc>
          <w:tcPr>
            <w:tcW w:w="0" w:type="auto"/>
            <w:vAlign w:val="center"/>
          </w:tcPr>
          <w:p w14:paraId="157E4AF5" w14:textId="77777777" w:rsidR="00260391" w:rsidRPr="00AA1552" w:rsidRDefault="00731219" w:rsidP="00FB70CB">
            <w:pPr>
              <w:spacing w:after="0"/>
              <w:jc w:val="both"/>
              <w:rPr>
                <w:rFonts w:ascii="Calibri" w:hAnsi="Calibri" w:cs="Arial"/>
                <w:b/>
                <w:sz w:val="22"/>
                <w:szCs w:val="22"/>
              </w:rPr>
            </w:pPr>
            <w:sdt>
              <w:sdtPr>
                <w:rPr>
                  <w:rFonts w:ascii="Calibri" w:hAnsi="Calibri" w:cs="Arial"/>
                  <w:sz w:val="22"/>
                  <w:szCs w:val="22"/>
                </w:rPr>
                <w:id w:val="-263611639"/>
              </w:sdtPr>
              <w:sdtEndPr/>
              <w:sdtContent>
                <w:r w:rsidR="00260391" w:rsidRPr="00AA1552">
                  <w:rPr>
                    <w:rFonts w:ascii="Segoe UI Symbol" w:eastAsia="MS Gothic" w:hAnsi="Segoe UI Symbol" w:cs="Segoe UI Symbol"/>
                    <w:sz w:val="22"/>
                    <w:szCs w:val="22"/>
                  </w:rPr>
                  <w:t>☐</w:t>
                </w:r>
              </w:sdtContent>
            </w:sdt>
          </w:p>
        </w:tc>
      </w:tr>
      <w:tr w:rsidR="00260391" w:rsidRPr="00AA1552" w14:paraId="3C6969B9" w14:textId="77777777" w:rsidTr="00CA6BB2">
        <w:trPr>
          <w:trHeight w:val="620"/>
          <w:jc w:val="center"/>
        </w:trPr>
        <w:tc>
          <w:tcPr>
            <w:tcW w:w="828" w:type="dxa"/>
            <w:vAlign w:val="center"/>
          </w:tcPr>
          <w:p w14:paraId="2733BE5B"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4</w:t>
            </w:r>
          </w:p>
        </w:tc>
        <w:tc>
          <w:tcPr>
            <w:tcW w:w="7242" w:type="dxa"/>
            <w:vAlign w:val="center"/>
          </w:tcPr>
          <w:p w14:paraId="071A5F16"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Audited Financial Statements/Other Relevant Financial Documents of Last One year.</w:t>
            </w:r>
          </w:p>
        </w:tc>
        <w:tc>
          <w:tcPr>
            <w:tcW w:w="0" w:type="auto"/>
            <w:vAlign w:val="center"/>
          </w:tcPr>
          <w:p w14:paraId="19BE810C" w14:textId="77777777" w:rsidR="00260391" w:rsidRPr="00AA1552" w:rsidRDefault="00731219" w:rsidP="00FB70CB">
            <w:pPr>
              <w:spacing w:after="0"/>
              <w:jc w:val="both"/>
              <w:rPr>
                <w:rFonts w:ascii="Calibri" w:hAnsi="Calibri" w:cs="Arial"/>
                <w:b/>
                <w:sz w:val="22"/>
                <w:szCs w:val="22"/>
              </w:rPr>
            </w:pPr>
            <w:sdt>
              <w:sdtPr>
                <w:rPr>
                  <w:rFonts w:ascii="Calibri" w:hAnsi="Calibri" w:cs="Arial"/>
                  <w:sz w:val="22"/>
                  <w:szCs w:val="22"/>
                </w:rPr>
                <w:id w:val="-870831146"/>
              </w:sdtPr>
              <w:sdtEndPr/>
              <w:sdtContent>
                <w:r w:rsidR="00260391" w:rsidRPr="00AA1552">
                  <w:rPr>
                    <w:rFonts w:ascii="Segoe UI Symbol" w:eastAsia="MS Gothic" w:hAnsi="Segoe UI Symbol" w:cs="Segoe UI Symbol"/>
                    <w:sz w:val="22"/>
                    <w:szCs w:val="22"/>
                  </w:rPr>
                  <w:t>☐</w:t>
                </w:r>
              </w:sdtContent>
            </w:sdt>
          </w:p>
        </w:tc>
      </w:tr>
      <w:tr w:rsidR="00260391" w:rsidRPr="00AA1552" w14:paraId="6083E6E0" w14:textId="77777777" w:rsidTr="00CA6BB2">
        <w:trPr>
          <w:trHeight w:val="620"/>
          <w:jc w:val="center"/>
        </w:trPr>
        <w:tc>
          <w:tcPr>
            <w:tcW w:w="828" w:type="dxa"/>
            <w:vAlign w:val="center"/>
          </w:tcPr>
          <w:p w14:paraId="3309B92C"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5</w:t>
            </w:r>
          </w:p>
        </w:tc>
        <w:tc>
          <w:tcPr>
            <w:tcW w:w="7242" w:type="dxa"/>
            <w:vAlign w:val="center"/>
          </w:tcPr>
          <w:p w14:paraId="17119418"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Letter of Association among Consortium partners (clearly indicating lead), if applicable.</w:t>
            </w:r>
          </w:p>
        </w:tc>
        <w:tc>
          <w:tcPr>
            <w:tcW w:w="0" w:type="auto"/>
            <w:vAlign w:val="center"/>
          </w:tcPr>
          <w:p w14:paraId="186B1EA9" w14:textId="77777777" w:rsidR="00260391" w:rsidRPr="00AA1552" w:rsidRDefault="00731219" w:rsidP="00FB70CB">
            <w:pPr>
              <w:spacing w:after="0"/>
              <w:jc w:val="both"/>
              <w:rPr>
                <w:rFonts w:ascii="Calibri" w:hAnsi="Calibri" w:cs="Arial"/>
                <w:b/>
                <w:sz w:val="22"/>
                <w:szCs w:val="22"/>
              </w:rPr>
            </w:pPr>
            <w:sdt>
              <w:sdtPr>
                <w:rPr>
                  <w:rFonts w:ascii="Calibri" w:hAnsi="Calibri" w:cs="Arial"/>
                  <w:sz w:val="22"/>
                  <w:szCs w:val="22"/>
                </w:rPr>
                <w:id w:val="-684584716"/>
              </w:sdtPr>
              <w:sdtEndPr/>
              <w:sdtContent>
                <w:r w:rsidR="00260391" w:rsidRPr="00AA1552">
                  <w:rPr>
                    <w:rFonts w:ascii="Segoe UI Symbol" w:eastAsia="MS Gothic" w:hAnsi="Segoe UI Symbol" w:cs="Segoe UI Symbol"/>
                    <w:sz w:val="22"/>
                    <w:szCs w:val="22"/>
                  </w:rPr>
                  <w:t>☐</w:t>
                </w:r>
              </w:sdtContent>
            </w:sdt>
          </w:p>
        </w:tc>
      </w:tr>
      <w:tr w:rsidR="00260391" w:rsidRPr="00AA1552" w14:paraId="61731C3C" w14:textId="77777777" w:rsidTr="00CA6BB2">
        <w:trPr>
          <w:trHeight w:val="530"/>
          <w:jc w:val="center"/>
        </w:trPr>
        <w:tc>
          <w:tcPr>
            <w:tcW w:w="828" w:type="dxa"/>
            <w:vAlign w:val="center"/>
          </w:tcPr>
          <w:p w14:paraId="3F3D0308"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6</w:t>
            </w:r>
          </w:p>
        </w:tc>
        <w:tc>
          <w:tcPr>
            <w:tcW w:w="7242" w:type="dxa"/>
            <w:vAlign w:val="center"/>
          </w:tcPr>
          <w:p w14:paraId="22AA13B6"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Declaration by authorized person to submit the EOI.</w:t>
            </w:r>
          </w:p>
        </w:tc>
        <w:tc>
          <w:tcPr>
            <w:tcW w:w="0" w:type="auto"/>
            <w:vAlign w:val="center"/>
          </w:tcPr>
          <w:p w14:paraId="71C303BB" w14:textId="77777777" w:rsidR="00260391" w:rsidRPr="00AA1552" w:rsidRDefault="00731219" w:rsidP="00FB70CB">
            <w:pPr>
              <w:spacing w:after="0"/>
              <w:jc w:val="both"/>
              <w:rPr>
                <w:rFonts w:ascii="Calibri" w:hAnsi="Calibri" w:cs="Arial"/>
                <w:b/>
                <w:sz w:val="22"/>
                <w:szCs w:val="22"/>
              </w:rPr>
            </w:pPr>
            <w:sdt>
              <w:sdtPr>
                <w:rPr>
                  <w:rFonts w:ascii="Calibri" w:hAnsi="Calibri" w:cs="Arial"/>
                  <w:sz w:val="22"/>
                  <w:szCs w:val="22"/>
                </w:rPr>
                <w:id w:val="-1332833394"/>
              </w:sdtPr>
              <w:sdtEndPr/>
              <w:sdtContent>
                <w:r w:rsidR="00260391" w:rsidRPr="00AA1552">
                  <w:rPr>
                    <w:rFonts w:ascii="Segoe UI Symbol" w:eastAsia="MS Gothic" w:hAnsi="Segoe UI Symbol" w:cs="Segoe UI Symbol"/>
                    <w:sz w:val="22"/>
                    <w:szCs w:val="22"/>
                  </w:rPr>
                  <w:t>☐</w:t>
                </w:r>
              </w:sdtContent>
            </w:sdt>
          </w:p>
        </w:tc>
      </w:tr>
      <w:tr w:rsidR="00B62568" w:rsidRPr="00AA1552" w14:paraId="4FC43B90" w14:textId="77777777" w:rsidTr="00CA6BB2">
        <w:trPr>
          <w:trHeight w:val="530"/>
          <w:jc w:val="center"/>
        </w:trPr>
        <w:tc>
          <w:tcPr>
            <w:tcW w:w="828" w:type="dxa"/>
            <w:vAlign w:val="center"/>
          </w:tcPr>
          <w:p w14:paraId="20ED215B" w14:textId="55510B8B" w:rsidR="00B62568" w:rsidRPr="00AA1552" w:rsidRDefault="00B62568" w:rsidP="00FB70CB">
            <w:pPr>
              <w:spacing w:after="0"/>
              <w:jc w:val="both"/>
              <w:rPr>
                <w:rFonts w:ascii="Calibri" w:hAnsi="Calibri" w:cs="Arial"/>
                <w:sz w:val="22"/>
                <w:szCs w:val="22"/>
              </w:rPr>
            </w:pPr>
            <w:r>
              <w:rPr>
                <w:rFonts w:ascii="Calibri" w:hAnsi="Calibri" w:cs="Arial"/>
                <w:sz w:val="22"/>
                <w:szCs w:val="22"/>
              </w:rPr>
              <w:t>7</w:t>
            </w:r>
          </w:p>
        </w:tc>
        <w:tc>
          <w:tcPr>
            <w:tcW w:w="7242" w:type="dxa"/>
            <w:vAlign w:val="center"/>
          </w:tcPr>
          <w:p w14:paraId="44256B70" w14:textId="2382AB4E" w:rsidR="00B62568" w:rsidRPr="00AA1552" w:rsidRDefault="00B62568" w:rsidP="00FB70CB">
            <w:pPr>
              <w:spacing w:after="0"/>
              <w:jc w:val="both"/>
              <w:rPr>
                <w:rFonts w:ascii="Calibri" w:hAnsi="Calibri" w:cs="Arial"/>
                <w:sz w:val="22"/>
                <w:szCs w:val="22"/>
              </w:rPr>
            </w:pPr>
            <w:r w:rsidRPr="00B62568">
              <w:rPr>
                <w:rFonts w:ascii="Calibri" w:hAnsi="Calibri" w:cs="Arial"/>
                <w:sz w:val="22"/>
                <w:szCs w:val="22"/>
              </w:rPr>
              <w:t>An affidavit stating that the firm has not been blacklisted/debarred by any Government/Semi Government</w:t>
            </w:r>
          </w:p>
        </w:tc>
        <w:tc>
          <w:tcPr>
            <w:tcW w:w="0" w:type="auto"/>
            <w:vAlign w:val="center"/>
          </w:tcPr>
          <w:p w14:paraId="6A97772F" w14:textId="0DD10EA0" w:rsidR="00B62568" w:rsidRDefault="00731219" w:rsidP="00FB70CB">
            <w:pPr>
              <w:spacing w:after="0"/>
              <w:jc w:val="both"/>
              <w:rPr>
                <w:rFonts w:ascii="Calibri" w:hAnsi="Calibri" w:cs="Arial"/>
                <w:sz w:val="22"/>
                <w:szCs w:val="22"/>
              </w:rPr>
            </w:pPr>
            <w:sdt>
              <w:sdtPr>
                <w:rPr>
                  <w:rFonts w:ascii="Calibri" w:hAnsi="Calibri" w:cs="Arial"/>
                  <w:sz w:val="22"/>
                  <w:szCs w:val="22"/>
                </w:rPr>
                <w:id w:val="-1531631881"/>
              </w:sdtPr>
              <w:sdtEndPr/>
              <w:sdtContent>
                <w:r w:rsidR="00B62568" w:rsidRPr="00AA1552">
                  <w:rPr>
                    <w:rFonts w:ascii="Segoe UI Symbol" w:eastAsia="MS Gothic" w:hAnsi="Segoe UI Symbol" w:cs="Segoe UI Symbol"/>
                    <w:sz w:val="22"/>
                    <w:szCs w:val="22"/>
                  </w:rPr>
                  <w:t>☐</w:t>
                </w:r>
              </w:sdtContent>
            </w:sdt>
          </w:p>
        </w:tc>
      </w:tr>
      <w:tr w:rsidR="00260391" w:rsidRPr="00AA1552" w14:paraId="31AA650C" w14:textId="77777777" w:rsidTr="00CA6BB2">
        <w:trPr>
          <w:trHeight w:val="530"/>
          <w:jc w:val="center"/>
        </w:trPr>
        <w:tc>
          <w:tcPr>
            <w:tcW w:w="828" w:type="dxa"/>
            <w:vAlign w:val="center"/>
          </w:tcPr>
          <w:p w14:paraId="180F1B04"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7</w:t>
            </w:r>
          </w:p>
        </w:tc>
        <w:tc>
          <w:tcPr>
            <w:tcW w:w="7242" w:type="dxa"/>
            <w:vAlign w:val="center"/>
          </w:tcPr>
          <w:p w14:paraId="168C2D8A" w14:textId="77777777" w:rsidR="00260391" w:rsidRPr="00AA1552" w:rsidRDefault="00260391" w:rsidP="00FB70CB">
            <w:pPr>
              <w:spacing w:after="0"/>
              <w:jc w:val="both"/>
              <w:rPr>
                <w:rFonts w:ascii="Calibri" w:hAnsi="Calibri" w:cs="Arial"/>
                <w:sz w:val="22"/>
                <w:szCs w:val="22"/>
              </w:rPr>
            </w:pPr>
            <w:r w:rsidRPr="00AA1552">
              <w:rPr>
                <w:rFonts w:ascii="Calibri" w:hAnsi="Calibri" w:cs="Arial"/>
                <w:sz w:val="22"/>
                <w:szCs w:val="22"/>
              </w:rPr>
              <w:t>Any other document attached, please specify.</w:t>
            </w:r>
          </w:p>
        </w:tc>
        <w:tc>
          <w:tcPr>
            <w:tcW w:w="0" w:type="auto"/>
            <w:vAlign w:val="center"/>
          </w:tcPr>
          <w:p w14:paraId="1ABBCCBE" w14:textId="77777777" w:rsidR="00260391" w:rsidRPr="00AA1552" w:rsidRDefault="00731219" w:rsidP="00FB70CB">
            <w:pPr>
              <w:spacing w:after="0"/>
              <w:jc w:val="both"/>
              <w:rPr>
                <w:rFonts w:ascii="Calibri" w:hAnsi="Calibri" w:cs="Arial"/>
                <w:b/>
                <w:sz w:val="22"/>
                <w:szCs w:val="22"/>
              </w:rPr>
            </w:pPr>
            <w:sdt>
              <w:sdtPr>
                <w:rPr>
                  <w:rFonts w:ascii="Calibri" w:hAnsi="Calibri" w:cs="Arial"/>
                  <w:sz w:val="22"/>
                  <w:szCs w:val="22"/>
                </w:rPr>
                <w:id w:val="809520443"/>
              </w:sdtPr>
              <w:sdtEndPr/>
              <w:sdtContent>
                <w:r w:rsidR="00260391" w:rsidRPr="00AA1552">
                  <w:rPr>
                    <w:rFonts w:ascii="Segoe UI Symbol" w:eastAsia="MS Gothic" w:hAnsi="Segoe UI Symbol" w:cs="Segoe UI Symbol"/>
                    <w:sz w:val="22"/>
                    <w:szCs w:val="22"/>
                  </w:rPr>
                  <w:t>☐</w:t>
                </w:r>
              </w:sdtContent>
            </w:sdt>
          </w:p>
        </w:tc>
      </w:tr>
    </w:tbl>
    <w:p w14:paraId="70F356E5" w14:textId="77777777" w:rsidR="00ED3E5C" w:rsidRDefault="00ED3E5C" w:rsidP="00FB70CB">
      <w:pPr>
        <w:spacing w:after="0"/>
        <w:jc w:val="both"/>
        <w:rPr>
          <w:rFonts w:ascii="Calibri" w:eastAsia="Calibri" w:hAnsi="Calibri" w:cs="Calibri"/>
          <w:b/>
          <w:color w:val="00628A"/>
          <w:sz w:val="22"/>
          <w:szCs w:val="22"/>
          <w:shd w:val="clear" w:color="auto" w:fill="F2F2F2"/>
        </w:rPr>
      </w:pPr>
    </w:p>
    <w:p w14:paraId="425991B7" w14:textId="77777777" w:rsidR="005D0894" w:rsidRDefault="00F123C6" w:rsidP="00F1507A">
      <w:r>
        <w:rPr>
          <w:rFonts w:ascii="Calibri" w:eastAsia="Calibri" w:hAnsi="Calibri" w:cs="Calibri"/>
          <w:b/>
          <w:color w:val="00628A"/>
          <w:sz w:val="22"/>
          <w:szCs w:val="22"/>
          <w:shd w:val="clear" w:color="auto" w:fill="F2F2F2"/>
        </w:rPr>
        <w:lastRenderedPageBreak/>
        <w:t>RESPONDING TO THIS REQUEST</w:t>
      </w:r>
    </w:p>
    <w:p w14:paraId="01380382" w14:textId="5234CFDE" w:rsidR="005D0894" w:rsidRDefault="00F123C6" w:rsidP="00FB70CB">
      <w:pPr>
        <w:spacing w:before="100" w:after="100"/>
        <w:jc w:val="both"/>
      </w:pPr>
      <w:r>
        <w:rPr>
          <w:rFonts w:ascii="Calibri" w:eastAsia="Calibri" w:hAnsi="Calibri" w:cs="Calibri"/>
          <w:sz w:val="22"/>
          <w:szCs w:val="22"/>
        </w:rPr>
        <w:t xml:space="preserve">EOIs must be submitted at or before </w:t>
      </w:r>
      <w:r w:rsidR="005676A0">
        <w:rPr>
          <w:rFonts w:ascii="Calibri" w:eastAsia="Calibri" w:hAnsi="Calibri" w:cs="Calibri"/>
          <w:sz w:val="22"/>
          <w:szCs w:val="22"/>
        </w:rPr>
        <w:t>05:00 pm</w:t>
      </w:r>
      <w:r w:rsidR="00CB4A6F">
        <w:rPr>
          <w:rFonts w:ascii="Calibri" w:eastAsia="Calibri" w:hAnsi="Calibri" w:cs="Calibri"/>
          <w:sz w:val="22"/>
          <w:szCs w:val="22"/>
        </w:rPr>
        <w:t xml:space="preserve"> Pakistan Standard Time, </w:t>
      </w:r>
      <w:r w:rsidR="00A93C4A">
        <w:rPr>
          <w:rFonts w:ascii="Calibri" w:eastAsia="Calibri" w:hAnsi="Calibri" w:cs="Calibri"/>
          <w:sz w:val="22"/>
          <w:szCs w:val="22"/>
        </w:rPr>
        <w:t>January</w:t>
      </w:r>
      <w:r w:rsidR="00CB4A6F">
        <w:rPr>
          <w:rFonts w:ascii="Calibri" w:eastAsia="Calibri" w:hAnsi="Calibri" w:cs="Calibri"/>
          <w:sz w:val="22"/>
          <w:szCs w:val="22"/>
        </w:rPr>
        <w:t xml:space="preserve"> </w:t>
      </w:r>
      <w:r w:rsidR="00A93C4A">
        <w:rPr>
          <w:rFonts w:ascii="Calibri" w:eastAsia="Calibri" w:hAnsi="Calibri" w:cs="Calibri"/>
          <w:sz w:val="22"/>
          <w:szCs w:val="22"/>
        </w:rPr>
        <w:t>05</w:t>
      </w:r>
      <w:r w:rsidR="00875AB0" w:rsidRPr="00875AB0">
        <w:rPr>
          <w:rFonts w:ascii="Calibri" w:eastAsia="Calibri" w:hAnsi="Calibri" w:cs="Calibri"/>
          <w:sz w:val="22"/>
          <w:szCs w:val="22"/>
          <w:vertAlign w:val="superscript"/>
        </w:rPr>
        <w:t>th</w:t>
      </w:r>
      <w:r w:rsidR="00875AB0">
        <w:rPr>
          <w:rFonts w:ascii="Calibri" w:eastAsia="Calibri" w:hAnsi="Calibri" w:cs="Calibri"/>
          <w:sz w:val="22"/>
          <w:szCs w:val="22"/>
        </w:rPr>
        <w:t xml:space="preserve">, </w:t>
      </w:r>
      <w:r>
        <w:rPr>
          <w:rFonts w:ascii="Calibri" w:eastAsia="Calibri" w:hAnsi="Calibri" w:cs="Calibri"/>
          <w:sz w:val="22"/>
          <w:szCs w:val="22"/>
        </w:rPr>
        <w:t>201</w:t>
      </w:r>
      <w:r w:rsidR="00CB4A6F">
        <w:rPr>
          <w:rFonts w:ascii="Calibri" w:eastAsia="Calibri" w:hAnsi="Calibri" w:cs="Calibri"/>
          <w:sz w:val="22"/>
          <w:szCs w:val="22"/>
        </w:rPr>
        <w:t>7</w:t>
      </w:r>
      <w:r>
        <w:rPr>
          <w:rFonts w:ascii="Calibri" w:eastAsia="Calibri" w:hAnsi="Calibri" w:cs="Calibri"/>
          <w:sz w:val="22"/>
          <w:szCs w:val="22"/>
        </w:rPr>
        <w:t xml:space="preserve"> by e-mail at </w:t>
      </w:r>
      <w:hyperlink r:id="rId8">
        <w:r>
          <w:rPr>
            <w:rFonts w:ascii="Calibri" w:eastAsia="Calibri" w:hAnsi="Calibri" w:cs="Calibri"/>
            <w:color w:val="A32020"/>
            <w:sz w:val="22"/>
            <w:szCs w:val="22"/>
            <w:u w:val="single"/>
          </w:rPr>
          <w:t>procurement@karandaaz.com.pk</w:t>
        </w:r>
      </w:hyperlink>
      <w:r>
        <w:rPr>
          <w:rFonts w:ascii="Calibri" w:eastAsia="Calibri" w:hAnsi="Calibri" w:cs="Calibri"/>
          <w:sz w:val="22"/>
          <w:szCs w:val="22"/>
        </w:rPr>
        <w:t>, or by courier at 1 E, Ali Plaza, </w:t>
      </w:r>
      <w:proofErr w:type="spellStart"/>
      <w:r>
        <w:rPr>
          <w:rFonts w:ascii="Calibri" w:eastAsia="Calibri" w:hAnsi="Calibri" w:cs="Calibri"/>
          <w:sz w:val="22"/>
          <w:szCs w:val="22"/>
        </w:rPr>
        <w:t>Nazim</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ud</w:t>
      </w:r>
      <w:proofErr w:type="spellEnd"/>
      <w:r>
        <w:rPr>
          <w:rFonts w:ascii="Calibri" w:eastAsia="Calibri" w:hAnsi="Calibri" w:cs="Calibri"/>
          <w:sz w:val="22"/>
          <w:szCs w:val="22"/>
        </w:rPr>
        <w:t xml:space="preserve"> din Road, D-Chowk</w:t>
      </w:r>
      <w:r w:rsidR="00875AB0">
        <w:rPr>
          <w:rFonts w:ascii="Calibri" w:eastAsia="Calibri" w:hAnsi="Calibri" w:cs="Calibri"/>
          <w:sz w:val="22"/>
          <w:szCs w:val="22"/>
        </w:rPr>
        <w:t>, Islamabad</w:t>
      </w:r>
      <w:r>
        <w:rPr>
          <w:rFonts w:ascii="Calibri" w:eastAsia="Calibri" w:hAnsi="Calibri" w:cs="Calibri"/>
          <w:sz w:val="22"/>
          <w:szCs w:val="22"/>
        </w:rPr>
        <w:t xml:space="preserve">. Late EOIs will not be considered for shortlisting. </w:t>
      </w:r>
    </w:p>
    <w:p w14:paraId="5CEB4686" w14:textId="77777777" w:rsidR="005D0894" w:rsidRDefault="00F123C6" w:rsidP="00FB70CB">
      <w:pPr>
        <w:spacing w:after="0"/>
        <w:jc w:val="both"/>
      </w:pPr>
      <w:bookmarkStart w:id="1" w:name="h.gjdgxs" w:colFirst="0" w:colLast="0"/>
      <w:bookmarkEnd w:id="1"/>
      <w:r>
        <w:rPr>
          <w:rFonts w:ascii="Calibri" w:eastAsia="Calibri" w:hAnsi="Calibri" w:cs="Calibri"/>
          <w:sz w:val="22"/>
          <w:szCs w:val="22"/>
        </w:rPr>
        <w:t>The overall len</w:t>
      </w:r>
      <w:r w:rsidR="00ED3E5C">
        <w:rPr>
          <w:rFonts w:ascii="Calibri" w:eastAsia="Calibri" w:hAnsi="Calibri" w:cs="Calibri"/>
          <w:sz w:val="22"/>
          <w:szCs w:val="22"/>
        </w:rPr>
        <w:t xml:space="preserve">gth of the EOI must not exceed </w:t>
      </w:r>
      <w:r w:rsidR="006C4444">
        <w:rPr>
          <w:rFonts w:ascii="Calibri" w:eastAsia="Calibri" w:hAnsi="Calibri" w:cs="Calibri"/>
          <w:sz w:val="22"/>
          <w:szCs w:val="22"/>
        </w:rPr>
        <w:t xml:space="preserve">10 </w:t>
      </w:r>
      <w:r>
        <w:rPr>
          <w:rFonts w:ascii="Calibri" w:eastAsia="Calibri" w:hAnsi="Calibri" w:cs="Calibri"/>
          <w:sz w:val="22"/>
          <w:szCs w:val="22"/>
        </w:rPr>
        <w:t>pages (excluding annexes).</w:t>
      </w:r>
    </w:p>
    <w:sectPr w:rsidR="005D0894" w:rsidSect="00E13C90">
      <w:footerReference w:type="default" r:id="rId9"/>
      <w:headerReference w:type="first" r:id="rId10"/>
      <w:footerReference w:type="first" r:id="rId11"/>
      <w:pgSz w:w="11906" w:h="16838"/>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BC17C" w14:textId="77777777" w:rsidR="00731219" w:rsidRDefault="00731219">
      <w:pPr>
        <w:spacing w:after="0"/>
      </w:pPr>
      <w:r>
        <w:separator/>
      </w:r>
    </w:p>
  </w:endnote>
  <w:endnote w:type="continuationSeparator" w:id="0">
    <w:p w14:paraId="4D022A8C" w14:textId="77777777" w:rsidR="00731219" w:rsidRDefault="0073121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E909F3" w14:textId="77777777" w:rsidR="00C5498A" w:rsidRDefault="00C5498A">
    <w:pPr>
      <w:widowControl w:val="0"/>
      <w:spacing w:after="0" w:line="276" w:lineRule="auto"/>
    </w:pPr>
  </w:p>
  <w:tbl>
    <w:tblPr>
      <w:tblStyle w:val="3"/>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C5498A" w14:paraId="5C092270" w14:textId="77777777">
      <w:tc>
        <w:tcPr>
          <w:tcW w:w="4981" w:type="dxa"/>
        </w:tcPr>
        <w:p w14:paraId="682F8033" w14:textId="77777777" w:rsidR="00C5498A" w:rsidRDefault="00C5498A">
          <w:pPr>
            <w:tabs>
              <w:tab w:val="left" w:pos="2313"/>
            </w:tabs>
            <w:spacing w:after="567"/>
          </w:pPr>
          <w:r>
            <w:rPr>
              <w:noProof/>
              <w:lang w:val="en-US" w:eastAsia="en-US"/>
            </w:rPr>
            <w:drawing>
              <wp:inline distT="0" distB="0" distL="0" distR="0" wp14:anchorId="052E6835" wp14:editId="60606DB4">
                <wp:extent cx="886968" cy="82296"/>
                <wp:effectExtent l="0" t="0" r="0" b="0"/>
                <wp:docPr id="1"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886968" cy="82296"/>
                        </a:xfrm>
                        <a:prstGeom prst="rect">
                          <a:avLst/>
                        </a:prstGeom>
                        <a:ln/>
                      </pic:spPr>
                    </pic:pic>
                  </a:graphicData>
                </a:graphic>
              </wp:inline>
            </w:drawing>
          </w:r>
        </w:p>
      </w:tc>
      <w:tc>
        <w:tcPr>
          <w:tcW w:w="4981" w:type="dxa"/>
          <w:vAlign w:val="bottom"/>
        </w:tcPr>
        <w:p w14:paraId="015604F7" w14:textId="45348402" w:rsidR="00C5498A" w:rsidRDefault="00C5498A">
          <w:pPr>
            <w:tabs>
              <w:tab w:val="center" w:pos="4536"/>
              <w:tab w:val="right" w:pos="9866"/>
            </w:tabs>
            <w:spacing w:after="567"/>
            <w:jc w:val="right"/>
          </w:pPr>
          <w:r>
            <w:rPr>
              <w:rFonts w:ascii="Arial" w:eastAsia="Arial" w:hAnsi="Arial" w:cs="Arial"/>
              <w:sz w:val="18"/>
              <w:szCs w:val="18"/>
            </w:rPr>
            <w:t xml:space="preserve"> </w:t>
          </w:r>
          <w:r>
            <w:rPr>
              <w:rFonts w:ascii="Arial" w:eastAsia="Arial" w:hAnsi="Arial" w:cs="Arial"/>
              <w:sz w:val="14"/>
              <w:szCs w:val="14"/>
            </w:rPr>
            <w:t xml:space="preserve">Page </w:t>
          </w:r>
          <w:r w:rsidR="00FD03B9">
            <w:fldChar w:fldCharType="begin"/>
          </w:r>
          <w:r>
            <w:instrText>PAGE</w:instrText>
          </w:r>
          <w:r w:rsidR="00FD03B9">
            <w:fldChar w:fldCharType="separate"/>
          </w:r>
          <w:r w:rsidR="00F83FFE">
            <w:rPr>
              <w:noProof/>
            </w:rPr>
            <w:t>5</w:t>
          </w:r>
          <w:r w:rsidR="00FD03B9">
            <w:fldChar w:fldCharType="end"/>
          </w:r>
        </w:p>
      </w:tc>
    </w:tr>
  </w:tbl>
  <w:p w14:paraId="657B110E" w14:textId="77777777" w:rsidR="00C5498A" w:rsidRDefault="00C5498A">
    <w:pPr>
      <w:tabs>
        <w:tab w:val="center" w:pos="4536"/>
        <w:tab w:val="right" w:pos="9866"/>
      </w:tabs>
      <w:spacing w:after="56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A30C52" w14:textId="77777777" w:rsidR="00C5498A" w:rsidRDefault="00C5498A">
    <w:pPr>
      <w:widowControl w:val="0"/>
      <w:spacing w:after="0" w:line="276" w:lineRule="auto"/>
    </w:pPr>
  </w:p>
  <w:tbl>
    <w:tblPr>
      <w:tblStyle w:val="1"/>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C5498A" w14:paraId="456653C7" w14:textId="77777777">
      <w:tc>
        <w:tcPr>
          <w:tcW w:w="4981" w:type="dxa"/>
        </w:tcPr>
        <w:p w14:paraId="361C578B" w14:textId="77777777" w:rsidR="00C5498A" w:rsidRDefault="00C5498A">
          <w:pPr>
            <w:tabs>
              <w:tab w:val="left" w:pos="2313"/>
            </w:tabs>
            <w:spacing w:after="567"/>
          </w:pPr>
        </w:p>
      </w:tc>
      <w:tc>
        <w:tcPr>
          <w:tcW w:w="4981" w:type="dxa"/>
          <w:vAlign w:val="bottom"/>
        </w:tcPr>
        <w:p w14:paraId="78573A59" w14:textId="77777777" w:rsidR="00C5498A" w:rsidRDefault="00C5498A">
          <w:pPr>
            <w:tabs>
              <w:tab w:val="center" w:pos="4680"/>
              <w:tab w:val="right" w:pos="9360"/>
            </w:tabs>
            <w:spacing w:after="567"/>
            <w:jc w:val="right"/>
          </w:pPr>
        </w:p>
      </w:tc>
    </w:tr>
  </w:tbl>
  <w:p w14:paraId="01A8E56B" w14:textId="12C5D3AB" w:rsidR="00C5498A" w:rsidRDefault="00252F48">
    <w:pPr>
      <w:tabs>
        <w:tab w:val="center" w:pos="4536"/>
        <w:tab w:val="right" w:pos="9866"/>
      </w:tabs>
      <w:spacing w:after="567"/>
    </w:pPr>
    <w:r>
      <w:rPr>
        <w:noProof/>
        <w:lang w:val="en-US" w:eastAsia="en-US"/>
      </w:rPr>
      <mc:AlternateContent>
        <mc:Choice Requires="wps">
          <w:drawing>
            <wp:anchor distT="0" distB="0" distL="114300" distR="114300" simplePos="0" relativeHeight="251658240" behindDoc="0" locked="0" layoutInCell="0" allowOverlap="1" wp14:anchorId="1A02860A" wp14:editId="22D9A619">
              <wp:simplePos x="0" y="0"/>
              <wp:positionH relativeFrom="margin">
                <wp:posOffset>3352800</wp:posOffset>
              </wp:positionH>
              <wp:positionV relativeFrom="paragraph">
                <wp:posOffset>-177800</wp:posOffset>
              </wp:positionV>
              <wp:extent cx="2921000" cy="241300"/>
              <wp:effectExtent l="95250" t="3810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1000" cy="241300"/>
                      </a:xfrm>
                      <a:custGeom>
                        <a:avLst/>
                        <a:gdLst/>
                        <a:ahLst/>
                        <a:cxnLst/>
                        <a:rect l="0" t="0" r="0" b="0"/>
                        <a:pathLst>
                          <a:path w="2915920" h="240030" extrusionOk="0">
                            <a:moveTo>
                              <a:pt x="0" y="0"/>
                            </a:moveTo>
                            <a:lnTo>
                              <a:pt x="0" y="240030"/>
                            </a:lnTo>
                            <a:lnTo>
                              <a:pt x="2915920" y="240030"/>
                            </a:lnTo>
                            <a:lnTo>
                              <a:pt x="2915920" y="0"/>
                            </a:lnTo>
                            <a:close/>
                          </a:path>
                        </a:pathLst>
                      </a:custGeom>
                      <a:noFill/>
                      <a:ln>
                        <a:noFill/>
                      </a:ln>
                    </wps:spPr>
                    <wps:txbx>
                      <w:txbxContent>
                        <w:p w14:paraId="6DDCFFE7" w14:textId="77777777" w:rsidR="00C5498A" w:rsidRDefault="00C5498A">
                          <w:pPr>
                            <w:jc w:val="right"/>
                            <w:textDirection w:val="btLr"/>
                          </w:pPr>
                          <w:r>
                            <w:rPr>
                              <w:rFonts w:ascii="Calibri" w:eastAsia="Calibri" w:hAnsi="Calibri" w:cs="Calibri"/>
                              <w:sz w:val="14"/>
                            </w:rPr>
                            <w:t>A company set up under Section 42 of the Companies Ordinance, 1984</w:t>
                          </w:r>
                        </w:p>
                      </w:txbxContent>
                    </wps:txbx>
                    <wps:bodyPr lIns="88900" tIns="38100" rIns="88900" bIns="38100" anchor="t" anchorCtr="0"/>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A02860A" id="Freeform 2" o:spid="_x0000_s1026" style="position:absolute;margin-left:264pt;margin-top:-14pt;width:230pt;height:1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2915920,2400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" o:allowincell="f" adj="-11796480,,5400" path="m,l,240030r2915920,l2915920,,,xe" filled="f" stroked="f">
              <v:stroke joinstyle="miter"/>
              <v:formulas/>
              <v:path arrowok="t" o:extrusionok="f" o:connecttype="custom" textboxrect="0,0,2915920,240030"/>
              <v:textbox inset="7pt,3pt,7pt,3pt">
                <w:txbxContent>
                  <w:p w14:paraId="6DDCFFE7" w14:textId="77777777" w:rsidR="00C5498A" w:rsidRDefault="00C5498A">
                    <w:pPr>
                      <w:jc w:val="right"/>
                      <w:textDirection w:val="btLr"/>
                    </w:pPr>
                    <w:r>
                      <w:rPr>
                        <w:rFonts w:ascii="Calibri" w:eastAsia="Calibri" w:hAnsi="Calibri" w:cs="Calibri"/>
                        <w:sz w:val="14"/>
                      </w:rPr>
                      <w:t>A company set up under Section 42 of the Companies Ordinance, 1984</w:t>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0DB83" w14:textId="77777777" w:rsidR="00731219" w:rsidRDefault="00731219">
      <w:pPr>
        <w:spacing w:after="0"/>
      </w:pPr>
      <w:r>
        <w:separator/>
      </w:r>
    </w:p>
  </w:footnote>
  <w:footnote w:type="continuationSeparator" w:id="0">
    <w:p w14:paraId="78F12BA3" w14:textId="77777777" w:rsidR="00731219" w:rsidRDefault="0073121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A2A01F" w14:textId="77777777" w:rsidR="00C5498A" w:rsidRDefault="00C5498A">
    <w:pPr>
      <w:widowControl w:val="0"/>
      <w:spacing w:after="0" w:line="276" w:lineRule="auto"/>
    </w:pPr>
  </w:p>
  <w:tbl>
    <w:tblPr>
      <w:tblStyle w:val="2"/>
      <w:tblW w:w="9962"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981"/>
      <w:gridCol w:w="4981"/>
    </w:tblGrid>
    <w:tr w:rsidR="00C5498A" w14:paraId="000135CF" w14:textId="77777777">
      <w:trPr>
        <w:trHeight w:val="420"/>
      </w:trPr>
      <w:tc>
        <w:tcPr>
          <w:tcW w:w="4981" w:type="dxa"/>
        </w:tcPr>
        <w:p w14:paraId="4DE5C311" w14:textId="77777777" w:rsidR="00C5498A" w:rsidRDefault="00C5498A">
          <w:pPr>
            <w:tabs>
              <w:tab w:val="center" w:pos="4536"/>
              <w:tab w:val="right" w:pos="9866"/>
            </w:tabs>
            <w:spacing w:before="567"/>
          </w:pPr>
          <w:r>
            <w:rPr>
              <w:noProof/>
              <w:lang w:val="en-US" w:eastAsia="en-US"/>
            </w:rPr>
            <w:drawing>
              <wp:inline distT="0" distB="0" distL="0" distR="0" wp14:anchorId="6E5D71EC" wp14:editId="11E85B48">
                <wp:extent cx="1371600" cy="630936"/>
                <wp:effectExtent l="0" t="0" r="0" b="0"/>
                <wp:docPr id="3"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
                        <a:srcRect/>
                        <a:stretch>
                          <a:fillRect/>
                        </a:stretch>
                      </pic:blipFill>
                      <pic:spPr>
                        <a:xfrm>
                          <a:off x="0" y="0"/>
                          <a:ext cx="1371600" cy="630936"/>
                        </a:xfrm>
                        <a:prstGeom prst="rect">
                          <a:avLst/>
                        </a:prstGeom>
                        <a:ln/>
                      </pic:spPr>
                    </pic:pic>
                  </a:graphicData>
                </a:graphic>
              </wp:inline>
            </w:drawing>
          </w:r>
        </w:p>
      </w:tc>
      <w:tc>
        <w:tcPr>
          <w:tcW w:w="4981" w:type="dxa"/>
          <w:vAlign w:val="center"/>
        </w:tcPr>
        <w:p w14:paraId="02793C0B" w14:textId="77777777" w:rsidR="00C5498A" w:rsidRDefault="00C5498A">
          <w:pPr>
            <w:tabs>
              <w:tab w:val="center" w:pos="4536"/>
              <w:tab w:val="right" w:pos="9866"/>
            </w:tabs>
            <w:spacing w:before="567" w:after="160"/>
            <w:jc w:val="right"/>
          </w:pPr>
        </w:p>
      </w:tc>
    </w:tr>
  </w:tbl>
  <w:p w14:paraId="497A0870" w14:textId="77777777" w:rsidR="00C5498A" w:rsidRDefault="00C5498A">
    <w:pPr>
      <w:tabs>
        <w:tab w:val="center" w:pos="4536"/>
        <w:tab w:val="right" w:pos="9866"/>
      </w:tabs>
      <w:spacing w:before="567" w:after="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C565C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328F0"/>
    <w:multiLevelType w:val="multilevel"/>
    <w:tmpl w:val="83305442"/>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15:restartNumberingAfterBreak="0">
    <w:nsid w:val="173C7E5E"/>
    <w:multiLevelType w:val="hybridMultilevel"/>
    <w:tmpl w:val="4D6ED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14978"/>
    <w:multiLevelType w:val="hybridMultilevel"/>
    <w:tmpl w:val="8D4E9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6A05D8"/>
    <w:multiLevelType w:val="hybridMultilevel"/>
    <w:tmpl w:val="3016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387B78"/>
    <w:multiLevelType w:val="hybridMultilevel"/>
    <w:tmpl w:val="CC5EAEA6"/>
    <w:lvl w:ilvl="0" w:tplc="21C87FBC">
      <w:start w:val="1"/>
      <w:numFmt w:val="bullet"/>
      <w:lvlText w:val="-"/>
      <w:lvlJc w:val="left"/>
      <w:pPr>
        <w:ind w:left="1125" w:hanging="360"/>
      </w:pPr>
      <w:rPr>
        <w:rFonts w:ascii="Arial" w:eastAsia="Times New Roman" w:hAnsi="Arial" w:cs="Aria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6" w15:restartNumberingAfterBreak="0">
    <w:nsid w:val="30B55F64"/>
    <w:multiLevelType w:val="multilevel"/>
    <w:tmpl w:val="F194508A"/>
    <w:lvl w:ilvl="0">
      <w:start w:val="1"/>
      <w:numFmt w:val="lowerRoman"/>
      <w:lvlText w:val="%1."/>
      <w:lvlJc w:val="right"/>
      <w:pPr>
        <w:ind w:left="720" w:hanging="360"/>
      </w:pPr>
      <w:rPr>
        <w:rFonts w:hint="default"/>
      </w:rPr>
    </w:lvl>
    <w:lvl w:ilvl="1">
      <w:start w:val="1"/>
      <w:numFmt w:val="decimal"/>
      <w:isLgl/>
      <w:lvlText w:val="%1.%2"/>
      <w:lvlJc w:val="left"/>
      <w:pPr>
        <w:ind w:left="765"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260" w:hanging="720"/>
      </w:pPr>
      <w:rPr>
        <w:rFonts w:hint="default"/>
      </w:rPr>
    </w:lvl>
    <w:lvl w:ilvl="5">
      <w:start w:val="1"/>
      <w:numFmt w:val="decimal"/>
      <w:isLgl/>
      <w:lvlText w:val="%1.%2.%3.%4.%5.%6"/>
      <w:lvlJc w:val="left"/>
      <w:pPr>
        <w:ind w:left="1665" w:hanging="1080"/>
      </w:pPr>
      <w:rPr>
        <w:rFonts w:hint="default"/>
      </w:rPr>
    </w:lvl>
    <w:lvl w:ilvl="6">
      <w:start w:val="1"/>
      <w:numFmt w:val="decimal"/>
      <w:isLgl/>
      <w:lvlText w:val="%1.%2.%3.%4.%5.%6.%7"/>
      <w:lvlJc w:val="left"/>
      <w:pPr>
        <w:ind w:left="1710" w:hanging="1080"/>
      </w:pPr>
      <w:rPr>
        <w:rFonts w:hint="default"/>
      </w:rPr>
    </w:lvl>
    <w:lvl w:ilvl="7">
      <w:start w:val="1"/>
      <w:numFmt w:val="decimal"/>
      <w:isLgl/>
      <w:lvlText w:val="%1.%2.%3.%4.%5.%6.%7.%8"/>
      <w:lvlJc w:val="left"/>
      <w:pPr>
        <w:ind w:left="2115" w:hanging="1440"/>
      </w:pPr>
      <w:rPr>
        <w:rFonts w:hint="default"/>
      </w:rPr>
    </w:lvl>
    <w:lvl w:ilvl="8">
      <w:start w:val="1"/>
      <w:numFmt w:val="decimal"/>
      <w:isLgl/>
      <w:lvlText w:val="%1.%2.%3.%4.%5.%6.%7.%8.%9"/>
      <w:lvlJc w:val="left"/>
      <w:pPr>
        <w:ind w:left="2160" w:hanging="1440"/>
      </w:pPr>
      <w:rPr>
        <w:rFonts w:hint="default"/>
      </w:rPr>
    </w:lvl>
  </w:abstractNum>
  <w:abstractNum w:abstractNumId="7" w15:restartNumberingAfterBreak="0">
    <w:nsid w:val="39970470"/>
    <w:multiLevelType w:val="hybridMultilevel"/>
    <w:tmpl w:val="4418CD36"/>
    <w:lvl w:ilvl="0" w:tplc="1AA45C18">
      <w:start w:val="1"/>
      <w:numFmt w:val="lowerLetter"/>
      <w:lvlText w:val="%1)"/>
      <w:lvlJc w:val="left"/>
      <w:pPr>
        <w:ind w:left="360" w:hanging="360"/>
      </w:pPr>
      <w:rPr>
        <w:rFonts w:hint="default"/>
        <w:b/>
        <w:color w:val="00628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C3C0842"/>
    <w:multiLevelType w:val="multilevel"/>
    <w:tmpl w:val="E86626D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9" w15:restartNumberingAfterBreak="0">
    <w:nsid w:val="43E61D58"/>
    <w:multiLevelType w:val="hybridMultilevel"/>
    <w:tmpl w:val="FBD02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083FB8"/>
    <w:multiLevelType w:val="multilevel"/>
    <w:tmpl w:val="4442FCBC"/>
    <w:lvl w:ilvl="0">
      <w:start w:val="1"/>
      <w:numFmt w:val="lowerLetter"/>
      <w:pStyle w:val="Heading2"/>
      <w:lvlText w:val="%1)"/>
      <w:lvlJc w:val="left"/>
      <w:pPr>
        <w:ind w:left="360" w:firstLine="0"/>
      </w:pPr>
      <w:rPr>
        <w:b/>
        <w:color w:val="00628A"/>
      </w:r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1" w15:restartNumberingAfterBreak="0">
    <w:nsid w:val="514B0261"/>
    <w:multiLevelType w:val="multilevel"/>
    <w:tmpl w:val="C6F2BD9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2" w15:restartNumberingAfterBreak="0">
    <w:nsid w:val="5A7B6AFB"/>
    <w:multiLevelType w:val="hybridMultilevel"/>
    <w:tmpl w:val="A8E4BB62"/>
    <w:lvl w:ilvl="0" w:tplc="E6BC7400">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046683"/>
    <w:multiLevelType w:val="multilevel"/>
    <w:tmpl w:val="F6D4E314"/>
    <w:lvl w:ilvl="0">
      <w:start w:val="1"/>
      <w:numFmt w:val="bullet"/>
      <w:lvlText w:val="●"/>
      <w:lvlJc w:val="left"/>
      <w:pPr>
        <w:ind w:left="720" w:firstLine="360"/>
      </w:pPr>
      <w:rPr>
        <w:rFonts w:ascii="Arial" w:eastAsia="Arial" w:hAnsi="Arial" w:cs="Arial"/>
        <w:color w:val="00628A"/>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64473160"/>
    <w:multiLevelType w:val="hybridMultilevel"/>
    <w:tmpl w:val="4278420A"/>
    <w:lvl w:ilvl="0" w:tplc="9D24F91C">
      <w:numFmt w:val="bullet"/>
      <w:lvlText w:val="-"/>
      <w:lvlJc w:val="left"/>
      <w:pPr>
        <w:ind w:left="720" w:hanging="360"/>
      </w:pPr>
      <w:rPr>
        <w:rFonts w:ascii="Calibri" w:eastAsia="Calibri" w:hAnsi="Calibri"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CC255B"/>
    <w:multiLevelType w:val="hybridMultilevel"/>
    <w:tmpl w:val="A0660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1"/>
  </w:num>
  <w:num w:numId="4">
    <w:abstractNumId w:val="13"/>
  </w:num>
  <w:num w:numId="5">
    <w:abstractNumId w:val="1"/>
  </w:num>
  <w:num w:numId="6">
    <w:abstractNumId w:val="3"/>
  </w:num>
  <w:num w:numId="7">
    <w:abstractNumId w:val="2"/>
  </w:num>
  <w:num w:numId="8">
    <w:abstractNumId w:val="7"/>
  </w:num>
  <w:num w:numId="9">
    <w:abstractNumId w:val="4"/>
  </w:num>
  <w:num w:numId="10">
    <w:abstractNumId w:val="6"/>
  </w:num>
  <w:num w:numId="11">
    <w:abstractNumId w:val="5"/>
  </w:num>
  <w:num w:numId="12">
    <w:abstractNumId w:val="15"/>
  </w:num>
  <w:num w:numId="13">
    <w:abstractNumId w:val="14"/>
  </w:num>
  <w:num w:numId="14">
    <w:abstractNumId w:val="12"/>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894"/>
    <w:rsid w:val="00071AE7"/>
    <w:rsid w:val="00094527"/>
    <w:rsid w:val="000B0482"/>
    <w:rsid w:val="000C7970"/>
    <w:rsid w:val="000E2B6A"/>
    <w:rsid w:val="000F361E"/>
    <w:rsid w:val="000F7FAB"/>
    <w:rsid w:val="00122D4E"/>
    <w:rsid w:val="00153FE5"/>
    <w:rsid w:val="0016555C"/>
    <w:rsid w:val="00175F7B"/>
    <w:rsid w:val="00191AB3"/>
    <w:rsid w:val="001971A9"/>
    <w:rsid w:val="00212CC1"/>
    <w:rsid w:val="00226329"/>
    <w:rsid w:val="00252F48"/>
    <w:rsid w:val="002542EA"/>
    <w:rsid w:val="002555EC"/>
    <w:rsid w:val="00260391"/>
    <w:rsid w:val="00263FD1"/>
    <w:rsid w:val="00264B5B"/>
    <w:rsid w:val="00275123"/>
    <w:rsid w:val="002931F9"/>
    <w:rsid w:val="002A18D2"/>
    <w:rsid w:val="002B0797"/>
    <w:rsid w:val="002D2794"/>
    <w:rsid w:val="00300B68"/>
    <w:rsid w:val="00345E8F"/>
    <w:rsid w:val="00365531"/>
    <w:rsid w:val="0038533A"/>
    <w:rsid w:val="003975CE"/>
    <w:rsid w:val="003A5302"/>
    <w:rsid w:val="003B1CBE"/>
    <w:rsid w:val="003D3C2C"/>
    <w:rsid w:val="003F42E5"/>
    <w:rsid w:val="00432E9A"/>
    <w:rsid w:val="00455F68"/>
    <w:rsid w:val="00473EF5"/>
    <w:rsid w:val="0048004A"/>
    <w:rsid w:val="004A0983"/>
    <w:rsid w:val="004B13A3"/>
    <w:rsid w:val="004D5D8C"/>
    <w:rsid w:val="004E5BDA"/>
    <w:rsid w:val="00500C08"/>
    <w:rsid w:val="00562FD7"/>
    <w:rsid w:val="005676A0"/>
    <w:rsid w:val="005705BC"/>
    <w:rsid w:val="005D0894"/>
    <w:rsid w:val="005E3CEE"/>
    <w:rsid w:val="005F6EA9"/>
    <w:rsid w:val="005F780E"/>
    <w:rsid w:val="0061247C"/>
    <w:rsid w:val="00637086"/>
    <w:rsid w:val="00642460"/>
    <w:rsid w:val="00645089"/>
    <w:rsid w:val="006621AB"/>
    <w:rsid w:val="006808BB"/>
    <w:rsid w:val="006C4444"/>
    <w:rsid w:val="006D2F9A"/>
    <w:rsid w:val="006D400E"/>
    <w:rsid w:val="006D5162"/>
    <w:rsid w:val="00704FB7"/>
    <w:rsid w:val="007169BB"/>
    <w:rsid w:val="00731219"/>
    <w:rsid w:val="00735D22"/>
    <w:rsid w:val="00752B93"/>
    <w:rsid w:val="00774D31"/>
    <w:rsid w:val="007832A4"/>
    <w:rsid w:val="0079254E"/>
    <w:rsid w:val="007D0397"/>
    <w:rsid w:val="007E47C6"/>
    <w:rsid w:val="008170E8"/>
    <w:rsid w:val="0082250C"/>
    <w:rsid w:val="008319E6"/>
    <w:rsid w:val="008442C8"/>
    <w:rsid w:val="00845287"/>
    <w:rsid w:val="00874E18"/>
    <w:rsid w:val="00875AB0"/>
    <w:rsid w:val="0090742E"/>
    <w:rsid w:val="0094077D"/>
    <w:rsid w:val="00946E8E"/>
    <w:rsid w:val="00960F26"/>
    <w:rsid w:val="0097354F"/>
    <w:rsid w:val="00973771"/>
    <w:rsid w:val="00986CE1"/>
    <w:rsid w:val="00992D34"/>
    <w:rsid w:val="009C28D7"/>
    <w:rsid w:val="009D2D2D"/>
    <w:rsid w:val="00A03434"/>
    <w:rsid w:val="00A32C4D"/>
    <w:rsid w:val="00A70212"/>
    <w:rsid w:val="00A71BC3"/>
    <w:rsid w:val="00A8799D"/>
    <w:rsid w:val="00A93C4A"/>
    <w:rsid w:val="00B0131A"/>
    <w:rsid w:val="00B02953"/>
    <w:rsid w:val="00B4114B"/>
    <w:rsid w:val="00B4301B"/>
    <w:rsid w:val="00B51B7B"/>
    <w:rsid w:val="00B62568"/>
    <w:rsid w:val="00B768AF"/>
    <w:rsid w:val="00BA7F5E"/>
    <w:rsid w:val="00BB6EF2"/>
    <w:rsid w:val="00BC54D6"/>
    <w:rsid w:val="00BE471C"/>
    <w:rsid w:val="00C02DC4"/>
    <w:rsid w:val="00C070D4"/>
    <w:rsid w:val="00C170F2"/>
    <w:rsid w:val="00C24FB9"/>
    <w:rsid w:val="00C50077"/>
    <w:rsid w:val="00C5498A"/>
    <w:rsid w:val="00C66E39"/>
    <w:rsid w:val="00C67A19"/>
    <w:rsid w:val="00C67A33"/>
    <w:rsid w:val="00C922B8"/>
    <w:rsid w:val="00C92949"/>
    <w:rsid w:val="00C97EB9"/>
    <w:rsid w:val="00CA6BB2"/>
    <w:rsid w:val="00CB4A6F"/>
    <w:rsid w:val="00CB6890"/>
    <w:rsid w:val="00CC0848"/>
    <w:rsid w:val="00CC2FAB"/>
    <w:rsid w:val="00CD294E"/>
    <w:rsid w:val="00CD4785"/>
    <w:rsid w:val="00D0603A"/>
    <w:rsid w:val="00D2124A"/>
    <w:rsid w:val="00D2578E"/>
    <w:rsid w:val="00D45560"/>
    <w:rsid w:val="00D47D67"/>
    <w:rsid w:val="00D52FA2"/>
    <w:rsid w:val="00D5664C"/>
    <w:rsid w:val="00D64FD7"/>
    <w:rsid w:val="00D673B8"/>
    <w:rsid w:val="00D71058"/>
    <w:rsid w:val="00D72D58"/>
    <w:rsid w:val="00DA1FF3"/>
    <w:rsid w:val="00E067E4"/>
    <w:rsid w:val="00E13C90"/>
    <w:rsid w:val="00E27402"/>
    <w:rsid w:val="00E55562"/>
    <w:rsid w:val="00EA4054"/>
    <w:rsid w:val="00EB2541"/>
    <w:rsid w:val="00EB3687"/>
    <w:rsid w:val="00EC2111"/>
    <w:rsid w:val="00ED3E5C"/>
    <w:rsid w:val="00EF077C"/>
    <w:rsid w:val="00EF6CCD"/>
    <w:rsid w:val="00F07632"/>
    <w:rsid w:val="00F123C6"/>
    <w:rsid w:val="00F1507A"/>
    <w:rsid w:val="00F16A0C"/>
    <w:rsid w:val="00F83654"/>
    <w:rsid w:val="00F83FFE"/>
    <w:rsid w:val="00FA1AEB"/>
    <w:rsid w:val="00FB1A17"/>
    <w:rsid w:val="00FB70CB"/>
    <w:rsid w:val="00FD03B9"/>
    <w:rsid w:val="00FF3D23"/>
    <w:rsid w:val="00FF7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A891C"/>
  <w15:docId w15:val="{57C94B24-2D11-4601-B9CC-060247A8F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eorgia" w:eastAsia="Georgia" w:hAnsi="Georgia" w:cs="Georgia"/>
        <w:color w:val="000000"/>
        <w:lang w:val="en-GB" w:eastAsia="en-GB"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3C90"/>
  </w:style>
  <w:style w:type="paragraph" w:styleId="Heading1">
    <w:name w:val="heading 1"/>
    <w:basedOn w:val="Normal"/>
    <w:next w:val="Normal"/>
    <w:rsid w:val="00845287"/>
    <w:pPr>
      <w:spacing w:after="0"/>
      <w:jc w:val="both"/>
      <w:outlineLvl w:val="0"/>
    </w:pPr>
    <w:rPr>
      <w:rFonts w:ascii="Calibri" w:eastAsia="Calibri" w:hAnsi="Calibri" w:cs="Calibri"/>
      <w:b/>
      <w:color w:val="00628A"/>
      <w:sz w:val="22"/>
      <w:szCs w:val="22"/>
      <w:shd w:val="clear" w:color="auto" w:fill="F2F2F2"/>
    </w:rPr>
  </w:style>
  <w:style w:type="paragraph" w:styleId="Heading2">
    <w:name w:val="heading 2"/>
    <w:basedOn w:val="Normal"/>
    <w:next w:val="Normal"/>
    <w:rsid w:val="00845287"/>
    <w:pPr>
      <w:numPr>
        <w:numId w:val="2"/>
      </w:numPr>
      <w:spacing w:after="0" w:line="276" w:lineRule="auto"/>
      <w:contextualSpacing/>
      <w:jc w:val="both"/>
      <w:outlineLvl w:val="1"/>
    </w:pPr>
    <w:rPr>
      <w:rFonts w:ascii="Calibri" w:eastAsia="Calibri" w:hAnsi="Calibri" w:cs="Calibri"/>
      <w:b/>
      <w:color w:val="00628A"/>
      <w:sz w:val="22"/>
      <w:szCs w:val="22"/>
    </w:rPr>
  </w:style>
  <w:style w:type="paragraph" w:styleId="Heading3">
    <w:name w:val="heading 3"/>
    <w:basedOn w:val="Normal"/>
    <w:next w:val="Normal"/>
    <w:rsid w:val="00E13C90"/>
    <w:pPr>
      <w:keepNext/>
      <w:keepLines/>
      <w:spacing w:after="40"/>
      <w:outlineLvl w:val="2"/>
    </w:pPr>
    <w:rPr>
      <w:i/>
      <w:sz w:val="24"/>
      <w:szCs w:val="24"/>
    </w:rPr>
  </w:style>
  <w:style w:type="paragraph" w:styleId="Heading4">
    <w:name w:val="heading 4"/>
    <w:basedOn w:val="Normal"/>
    <w:next w:val="Normal"/>
    <w:rsid w:val="00E13C90"/>
    <w:pPr>
      <w:keepNext/>
      <w:keepLines/>
      <w:spacing w:after="40"/>
      <w:outlineLvl w:val="3"/>
    </w:pPr>
    <w:rPr>
      <w:i/>
    </w:rPr>
  </w:style>
  <w:style w:type="paragraph" w:styleId="Heading5">
    <w:name w:val="heading 5"/>
    <w:basedOn w:val="Normal"/>
    <w:next w:val="Normal"/>
    <w:rsid w:val="00E13C90"/>
    <w:pPr>
      <w:keepNext/>
      <w:keepLines/>
      <w:spacing w:after="40"/>
      <w:outlineLvl w:val="4"/>
    </w:pPr>
  </w:style>
  <w:style w:type="paragraph" w:styleId="Heading6">
    <w:name w:val="heading 6"/>
    <w:basedOn w:val="Normal"/>
    <w:next w:val="Normal"/>
    <w:rsid w:val="00E13C90"/>
    <w:pPr>
      <w:keepNext/>
      <w:keepLines/>
      <w:spacing w:after="4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E13C90"/>
    <w:pPr>
      <w:keepNext/>
      <w:keepLines/>
      <w:spacing w:after="0"/>
    </w:pPr>
    <w:rPr>
      <w:b/>
      <w:i/>
      <w:sz w:val="56"/>
      <w:szCs w:val="56"/>
    </w:rPr>
  </w:style>
  <w:style w:type="paragraph" w:styleId="Subtitle">
    <w:name w:val="Subtitle"/>
    <w:basedOn w:val="Normal"/>
    <w:next w:val="Normal"/>
    <w:rsid w:val="00E13C90"/>
    <w:pPr>
      <w:keepNext/>
      <w:keepLines/>
      <w:spacing w:after="1200"/>
    </w:pPr>
    <w:rPr>
      <w:i/>
      <w:color w:val="666666"/>
      <w:sz w:val="40"/>
      <w:szCs w:val="40"/>
    </w:rPr>
  </w:style>
  <w:style w:type="table" w:customStyle="1" w:styleId="5">
    <w:name w:val="5"/>
    <w:basedOn w:val="TableNormal"/>
    <w:rsid w:val="00E13C90"/>
    <w:pPr>
      <w:spacing w:after="0"/>
    </w:pPr>
    <w:tblPr>
      <w:tblStyleRowBandSize w:val="1"/>
      <w:tblStyleColBandSize w:val="1"/>
      <w:tblCellMar>
        <w:left w:w="115" w:type="dxa"/>
        <w:right w:w="115" w:type="dxa"/>
      </w:tblCellMar>
    </w:tblPr>
  </w:style>
  <w:style w:type="table" w:customStyle="1" w:styleId="4">
    <w:name w:val="4"/>
    <w:basedOn w:val="TableNormal"/>
    <w:rsid w:val="00E13C90"/>
    <w:pPr>
      <w:spacing w:after="0"/>
    </w:pPr>
    <w:tblPr>
      <w:tblStyleRowBandSize w:val="1"/>
      <w:tblStyleColBandSize w:val="1"/>
      <w:tblCellMar>
        <w:left w:w="115" w:type="dxa"/>
        <w:right w:w="115" w:type="dxa"/>
      </w:tblCellMar>
    </w:tblPr>
  </w:style>
  <w:style w:type="table" w:customStyle="1" w:styleId="3">
    <w:name w:val="3"/>
    <w:basedOn w:val="TableNormal"/>
    <w:rsid w:val="00E13C90"/>
    <w:pPr>
      <w:spacing w:after="0"/>
    </w:pPr>
    <w:tblPr>
      <w:tblStyleRowBandSize w:val="1"/>
      <w:tblStyleColBandSize w:val="1"/>
      <w:tblCellMar>
        <w:left w:w="115" w:type="dxa"/>
        <w:right w:w="115" w:type="dxa"/>
      </w:tblCellMar>
    </w:tblPr>
  </w:style>
  <w:style w:type="table" w:customStyle="1" w:styleId="2">
    <w:name w:val="2"/>
    <w:basedOn w:val="TableNormal"/>
    <w:rsid w:val="00E13C90"/>
    <w:pPr>
      <w:spacing w:after="0"/>
    </w:pPr>
    <w:tblPr>
      <w:tblStyleRowBandSize w:val="1"/>
      <w:tblStyleColBandSize w:val="1"/>
      <w:tblCellMar>
        <w:left w:w="115" w:type="dxa"/>
        <w:right w:w="115" w:type="dxa"/>
      </w:tblCellMar>
    </w:tblPr>
  </w:style>
  <w:style w:type="table" w:customStyle="1" w:styleId="1">
    <w:name w:val="1"/>
    <w:basedOn w:val="TableNormal"/>
    <w:rsid w:val="00E13C90"/>
    <w:pPr>
      <w:spacing w:after="0"/>
    </w:pPr>
    <w:rPr>
      <w:rFonts w:ascii="Arial" w:eastAsia="Arial" w:hAnsi="Arial" w:cs="Arial"/>
      <w:sz w:val="22"/>
      <w:szCs w:val="22"/>
    </w:rPr>
    <w:tblPr>
      <w:tblStyleRowBandSize w:val="1"/>
      <w:tblStyleColBandSize w:val="1"/>
      <w:tblCellMar>
        <w:left w:w="115" w:type="dxa"/>
        <w:right w:w="115" w:type="dxa"/>
      </w:tblCellMar>
    </w:tblPr>
  </w:style>
  <w:style w:type="paragraph" w:styleId="NormalWeb">
    <w:name w:val="Normal (Web)"/>
    <w:basedOn w:val="Normal"/>
    <w:uiPriority w:val="99"/>
    <w:rsid w:val="004A0983"/>
    <w:pPr>
      <w:spacing w:before="100" w:beforeAutospacing="1" w:after="100" w:afterAutospacing="1"/>
    </w:pPr>
    <w:rPr>
      <w:rFonts w:ascii="Times New Roman" w:eastAsia="Times New Roman" w:hAnsi="Times New Roman" w:cs="Times New Roman"/>
      <w:color w:val="auto"/>
      <w:sz w:val="24"/>
      <w:szCs w:val="24"/>
      <w:lang w:val="en-US" w:eastAsia="en-US"/>
    </w:rPr>
  </w:style>
  <w:style w:type="paragraph" w:styleId="ListParagraph">
    <w:name w:val="List Paragraph"/>
    <w:basedOn w:val="Normal"/>
    <w:uiPriority w:val="99"/>
    <w:qFormat/>
    <w:rsid w:val="004A0983"/>
    <w:pPr>
      <w:ind w:left="720"/>
      <w:contextualSpacing/>
    </w:pPr>
  </w:style>
  <w:style w:type="paragraph" w:styleId="BodyTextIndent2">
    <w:name w:val="Body Text Indent 2"/>
    <w:basedOn w:val="Normal"/>
    <w:link w:val="BodyTextIndent2Char"/>
    <w:rsid w:val="00973771"/>
    <w:pPr>
      <w:spacing w:after="0"/>
      <w:ind w:left="360" w:hanging="360"/>
    </w:pPr>
    <w:rPr>
      <w:rFonts w:ascii="Times New Roman" w:eastAsia="Times New Roman" w:hAnsi="Times New Roman" w:cs="Times New Roman"/>
      <w:color w:val="auto"/>
      <w:sz w:val="24"/>
      <w:lang w:eastAsia="en-US"/>
    </w:rPr>
  </w:style>
  <w:style w:type="character" w:customStyle="1" w:styleId="BodyTextIndent2Char">
    <w:name w:val="Body Text Indent 2 Char"/>
    <w:basedOn w:val="DefaultParagraphFont"/>
    <w:link w:val="BodyTextIndent2"/>
    <w:rsid w:val="00973771"/>
    <w:rPr>
      <w:rFonts w:ascii="Times New Roman" w:eastAsia="Times New Roman" w:hAnsi="Times New Roman" w:cs="Times New Roman"/>
      <w:color w:val="auto"/>
      <w:sz w:val="24"/>
      <w:lang w:eastAsia="en-US"/>
    </w:rPr>
  </w:style>
  <w:style w:type="paragraph" w:styleId="Header">
    <w:name w:val="header"/>
    <w:basedOn w:val="Normal"/>
    <w:link w:val="HeaderChar"/>
    <w:uiPriority w:val="99"/>
    <w:unhideWhenUsed/>
    <w:rsid w:val="00CD294E"/>
    <w:pPr>
      <w:tabs>
        <w:tab w:val="center" w:pos="4680"/>
        <w:tab w:val="right" w:pos="9360"/>
      </w:tabs>
      <w:spacing w:after="0"/>
    </w:pPr>
  </w:style>
  <w:style w:type="character" w:customStyle="1" w:styleId="HeaderChar">
    <w:name w:val="Header Char"/>
    <w:basedOn w:val="DefaultParagraphFont"/>
    <w:link w:val="Header"/>
    <w:uiPriority w:val="99"/>
    <w:rsid w:val="00CD294E"/>
  </w:style>
  <w:style w:type="paragraph" w:styleId="Footer">
    <w:name w:val="footer"/>
    <w:basedOn w:val="Normal"/>
    <w:link w:val="FooterChar"/>
    <w:uiPriority w:val="99"/>
    <w:unhideWhenUsed/>
    <w:rsid w:val="00CD294E"/>
    <w:pPr>
      <w:tabs>
        <w:tab w:val="center" w:pos="4680"/>
        <w:tab w:val="right" w:pos="9360"/>
      </w:tabs>
      <w:spacing w:after="0"/>
    </w:pPr>
  </w:style>
  <w:style w:type="character" w:customStyle="1" w:styleId="FooterChar">
    <w:name w:val="Footer Char"/>
    <w:basedOn w:val="DefaultParagraphFont"/>
    <w:link w:val="Footer"/>
    <w:uiPriority w:val="99"/>
    <w:rsid w:val="00CD294E"/>
  </w:style>
  <w:style w:type="table" w:styleId="TableGrid">
    <w:name w:val="Table Grid"/>
    <w:basedOn w:val="TableNormal"/>
    <w:uiPriority w:val="59"/>
    <w:rsid w:val="00260391"/>
    <w:pPr>
      <w:spacing w:after="0"/>
    </w:pPr>
    <w:rPr>
      <w:rFonts w:eastAsiaTheme="minorHAnsi" w:cstheme="minorBidi"/>
      <w:color w:val="auto"/>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260391"/>
    <w:pPr>
      <w:autoSpaceDE w:val="0"/>
      <w:autoSpaceDN w:val="0"/>
      <w:adjustRightInd w:val="0"/>
      <w:spacing w:after="0"/>
    </w:pPr>
    <w:rPr>
      <w:rFonts w:ascii="Arial" w:eastAsiaTheme="minorHAnsi" w:hAnsi="Arial" w:cs="Arial"/>
      <w:sz w:val="24"/>
      <w:szCs w:val="24"/>
      <w:lang w:val="en-US" w:eastAsia="en-US"/>
    </w:rPr>
  </w:style>
  <w:style w:type="paragraph" w:styleId="FootnoteText">
    <w:name w:val="footnote text"/>
    <w:basedOn w:val="Normal"/>
    <w:link w:val="FootnoteTextChar"/>
    <w:uiPriority w:val="99"/>
    <w:unhideWhenUsed/>
    <w:rsid w:val="00645089"/>
    <w:pPr>
      <w:spacing w:before="120" w:after="0"/>
    </w:pPr>
    <w:rPr>
      <w:rFonts w:asciiTheme="minorHAnsi" w:eastAsiaTheme="minorEastAsia" w:hAnsiTheme="minorHAnsi" w:cstheme="minorBidi"/>
      <w:color w:val="auto"/>
      <w:szCs w:val="24"/>
      <w:lang w:val="en-US" w:eastAsia="en-US"/>
    </w:rPr>
  </w:style>
  <w:style w:type="character" w:customStyle="1" w:styleId="FootnoteTextChar">
    <w:name w:val="Footnote Text Char"/>
    <w:basedOn w:val="DefaultParagraphFont"/>
    <w:link w:val="FootnoteText"/>
    <w:uiPriority w:val="99"/>
    <w:rsid w:val="00645089"/>
    <w:rPr>
      <w:rFonts w:asciiTheme="minorHAnsi" w:eastAsiaTheme="minorEastAsia" w:hAnsiTheme="minorHAnsi" w:cstheme="minorBidi"/>
      <w:color w:val="auto"/>
      <w:szCs w:val="24"/>
      <w:lang w:val="en-US" w:eastAsia="en-US"/>
    </w:rPr>
  </w:style>
  <w:style w:type="character" w:styleId="FootnoteReference">
    <w:name w:val="footnote reference"/>
    <w:basedOn w:val="DefaultParagraphFont"/>
    <w:uiPriority w:val="99"/>
    <w:unhideWhenUsed/>
    <w:rsid w:val="00645089"/>
    <w:rPr>
      <w:vertAlign w:val="superscript"/>
    </w:rPr>
  </w:style>
  <w:style w:type="character" w:styleId="Hyperlink">
    <w:name w:val="Hyperlink"/>
    <w:uiPriority w:val="99"/>
    <w:rsid w:val="00986CE1"/>
    <w:rPr>
      <w:rFonts w:ascii="Times New Roman" w:hAnsi="Times New Roman"/>
      <w:noProof/>
      <w:color w:val="000080"/>
      <w:sz w:val="18"/>
      <w:u w:val="single"/>
      <w:lang w:eastAsia="en-AU"/>
    </w:rPr>
  </w:style>
  <w:style w:type="paragraph" w:styleId="NoSpacing">
    <w:name w:val="No Spacing"/>
    <w:uiPriority w:val="1"/>
    <w:qFormat/>
    <w:rsid w:val="00EA4054"/>
    <w:pPr>
      <w:spacing w:after="0"/>
    </w:pPr>
  </w:style>
  <w:style w:type="paragraph" w:styleId="BalloonText">
    <w:name w:val="Balloon Text"/>
    <w:basedOn w:val="Normal"/>
    <w:link w:val="BalloonTextChar"/>
    <w:uiPriority w:val="99"/>
    <w:semiHidden/>
    <w:unhideWhenUsed/>
    <w:rsid w:val="00D64FD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FD7"/>
    <w:rPr>
      <w:rFonts w:ascii="Segoe UI" w:hAnsi="Segoe UI" w:cs="Segoe UI"/>
      <w:sz w:val="18"/>
      <w:szCs w:val="18"/>
    </w:rPr>
  </w:style>
  <w:style w:type="character" w:styleId="CommentReference">
    <w:name w:val="annotation reference"/>
    <w:basedOn w:val="DefaultParagraphFont"/>
    <w:uiPriority w:val="99"/>
    <w:semiHidden/>
    <w:unhideWhenUsed/>
    <w:rsid w:val="002542EA"/>
    <w:rPr>
      <w:sz w:val="16"/>
      <w:szCs w:val="16"/>
    </w:rPr>
  </w:style>
  <w:style w:type="paragraph" w:styleId="CommentText">
    <w:name w:val="annotation text"/>
    <w:basedOn w:val="Normal"/>
    <w:link w:val="CommentTextChar"/>
    <w:uiPriority w:val="99"/>
    <w:semiHidden/>
    <w:unhideWhenUsed/>
    <w:rsid w:val="002542EA"/>
  </w:style>
  <w:style w:type="character" w:customStyle="1" w:styleId="CommentTextChar">
    <w:name w:val="Comment Text Char"/>
    <w:basedOn w:val="DefaultParagraphFont"/>
    <w:link w:val="CommentText"/>
    <w:uiPriority w:val="99"/>
    <w:semiHidden/>
    <w:rsid w:val="002542EA"/>
  </w:style>
  <w:style w:type="paragraph" w:styleId="CommentSubject">
    <w:name w:val="annotation subject"/>
    <w:basedOn w:val="CommentText"/>
    <w:next w:val="CommentText"/>
    <w:link w:val="CommentSubjectChar"/>
    <w:uiPriority w:val="99"/>
    <w:semiHidden/>
    <w:unhideWhenUsed/>
    <w:rsid w:val="002542EA"/>
    <w:rPr>
      <w:b/>
      <w:bCs/>
    </w:rPr>
  </w:style>
  <w:style w:type="character" w:customStyle="1" w:styleId="CommentSubjectChar">
    <w:name w:val="Comment Subject Char"/>
    <w:basedOn w:val="CommentTextChar"/>
    <w:link w:val="CommentSubject"/>
    <w:uiPriority w:val="99"/>
    <w:semiHidden/>
    <w:rsid w:val="002542EA"/>
    <w:rPr>
      <w:b/>
      <w:bCs/>
    </w:rPr>
  </w:style>
  <w:style w:type="paragraph" w:styleId="Revision">
    <w:name w:val="Revision"/>
    <w:hidden/>
    <w:uiPriority w:val="99"/>
    <w:semiHidden/>
    <w:rsid w:val="00D5664C"/>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6970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curement@karandaaz.com.p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karandaaz.com.p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5</Pages>
  <Words>1594</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Ali Qureshi</dc:creator>
  <cp:keywords/>
  <dc:description/>
  <cp:lastModifiedBy>Mustafa</cp:lastModifiedBy>
  <cp:revision>3</cp:revision>
  <cp:lastPrinted>2017-11-17T04:35:00Z</cp:lastPrinted>
  <dcterms:created xsi:type="dcterms:W3CDTF">2017-10-26T11:03:00Z</dcterms:created>
  <dcterms:modified xsi:type="dcterms:W3CDTF">2017-12-11T07:10:00Z</dcterms:modified>
</cp:coreProperties>
</file>