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79BA5" w14:textId="77777777" w:rsidR="006318D9" w:rsidRPr="00220B55" w:rsidRDefault="006318D9" w:rsidP="006318D9">
      <w:pPr>
        <w:pStyle w:val="Default"/>
        <w:jc w:val="both"/>
        <w:rPr>
          <w:rFonts w:ascii="Calibri" w:hAnsi="Calibri" w:cs="Calibri"/>
          <w:b/>
          <w:bCs/>
          <w:sz w:val="22"/>
          <w:szCs w:val="22"/>
        </w:rPr>
      </w:pPr>
    </w:p>
    <w:p w14:paraId="412AF92F" w14:textId="77777777" w:rsidR="006318D9" w:rsidRPr="002D4CB6" w:rsidRDefault="006318D9" w:rsidP="006318D9">
      <w:pPr>
        <w:pStyle w:val="Default"/>
        <w:jc w:val="both"/>
        <w:rPr>
          <w:rFonts w:ascii="Calibri" w:hAnsi="Calibri" w:cs="Calibri"/>
          <w:b/>
          <w:bCs/>
          <w:sz w:val="22"/>
          <w:szCs w:val="22"/>
        </w:rPr>
      </w:pPr>
      <w:r w:rsidRPr="002D4CB6">
        <w:rPr>
          <w:rFonts w:ascii="Calibri" w:hAnsi="Calibri" w:cs="Calibri"/>
          <w:noProof/>
          <w:sz w:val="22"/>
          <w:szCs w:val="22"/>
          <w:lang w:val="en-GB" w:eastAsia="en-GB" w:bidi="dz-BT"/>
        </w:rPr>
        <w:drawing>
          <wp:inline distT="0" distB="0" distL="0" distR="0" wp14:anchorId="7ABEF318" wp14:editId="0A80D98E">
            <wp:extent cx="2432864" cy="1119117"/>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n-logo.png"/>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452025" cy="1127931"/>
                    </a:xfrm>
                    <a:prstGeom prst="rect">
                      <a:avLst/>
                    </a:prstGeom>
                  </pic:spPr>
                </pic:pic>
              </a:graphicData>
            </a:graphic>
          </wp:inline>
        </w:drawing>
      </w:r>
      <w:bookmarkStart w:id="0" w:name="_GoBack"/>
      <w:bookmarkEnd w:id="0"/>
    </w:p>
    <w:p w14:paraId="28A65DA9" w14:textId="77777777" w:rsidR="006318D9" w:rsidRPr="002D4CB6" w:rsidRDefault="006318D9" w:rsidP="006318D9">
      <w:pPr>
        <w:pStyle w:val="Default"/>
        <w:jc w:val="both"/>
        <w:rPr>
          <w:rFonts w:ascii="Calibri" w:hAnsi="Calibri" w:cs="Calibri"/>
          <w:b/>
          <w:bCs/>
          <w:sz w:val="22"/>
          <w:szCs w:val="22"/>
        </w:rPr>
      </w:pPr>
    </w:p>
    <w:p w14:paraId="1163F137" w14:textId="77777777" w:rsidR="006318D9" w:rsidRPr="002D4CB6" w:rsidRDefault="006318D9" w:rsidP="006318D9">
      <w:pPr>
        <w:pStyle w:val="Default"/>
        <w:jc w:val="both"/>
        <w:rPr>
          <w:rFonts w:ascii="Calibri" w:hAnsi="Calibri" w:cs="Calibri"/>
          <w:b/>
          <w:bCs/>
          <w:sz w:val="22"/>
          <w:szCs w:val="22"/>
        </w:rPr>
      </w:pPr>
    </w:p>
    <w:p w14:paraId="42299622" w14:textId="77777777" w:rsidR="006318D9" w:rsidRPr="002D4CB6" w:rsidRDefault="006318D9" w:rsidP="006318D9">
      <w:pPr>
        <w:autoSpaceDE w:val="0"/>
        <w:autoSpaceDN w:val="0"/>
        <w:adjustRightInd w:val="0"/>
        <w:spacing w:after="0" w:line="240" w:lineRule="auto"/>
        <w:jc w:val="both"/>
        <w:rPr>
          <w:rFonts w:ascii="Calibri" w:hAnsi="Calibri" w:cs="Calibri"/>
          <w:color w:val="000000"/>
        </w:rPr>
      </w:pPr>
    </w:p>
    <w:p w14:paraId="5071774F" w14:textId="77777777" w:rsidR="006318D9" w:rsidRPr="002D4CB6" w:rsidRDefault="006318D9" w:rsidP="006318D9">
      <w:pPr>
        <w:autoSpaceDE w:val="0"/>
        <w:autoSpaceDN w:val="0"/>
        <w:adjustRightInd w:val="0"/>
        <w:spacing w:after="0" w:line="240" w:lineRule="auto"/>
        <w:jc w:val="both"/>
        <w:rPr>
          <w:rFonts w:ascii="Calibri" w:hAnsi="Calibri" w:cs="Calibri"/>
          <w:color w:val="000000"/>
        </w:rPr>
      </w:pPr>
    </w:p>
    <w:p w14:paraId="2BFAED30" w14:textId="77777777" w:rsidR="006318D9" w:rsidRPr="002D4CB6" w:rsidRDefault="006318D9" w:rsidP="006318D9">
      <w:pPr>
        <w:pStyle w:val="Default"/>
        <w:jc w:val="both"/>
        <w:rPr>
          <w:rFonts w:ascii="Calibri" w:hAnsi="Calibri" w:cs="Calibri"/>
          <w:color w:val="auto"/>
          <w:sz w:val="22"/>
          <w:szCs w:val="22"/>
        </w:rPr>
      </w:pPr>
    </w:p>
    <w:p w14:paraId="546A1BF5" w14:textId="77777777" w:rsidR="006318D9" w:rsidRPr="002D4CB6" w:rsidRDefault="006318D9" w:rsidP="006318D9">
      <w:pPr>
        <w:pStyle w:val="Default"/>
        <w:ind w:left="1440" w:firstLine="720"/>
        <w:jc w:val="both"/>
        <w:rPr>
          <w:rFonts w:ascii="Calibri" w:hAnsi="Calibri" w:cs="Calibri"/>
          <w:b/>
          <w:bCs/>
          <w:color w:val="949698"/>
          <w:sz w:val="22"/>
          <w:szCs w:val="22"/>
        </w:rPr>
      </w:pPr>
      <w:r w:rsidRPr="002D4CB6">
        <w:rPr>
          <w:rFonts w:ascii="Calibri" w:hAnsi="Calibri" w:cs="Calibri"/>
          <w:noProof/>
          <w:color w:val="006991"/>
          <w:sz w:val="22"/>
          <w:szCs w:val="22"/>
          <w:lang w:val="en-GB" w:eastAsia="en-GB" w:bidi="dz-BT"/>
        </w:rPr>
        <mc:AlternateContent>
          <mc:Choice Requires="wpg">
            <w:drawing>
              <wp:anchor distT="0" distB="0" distL="114300" distR="114300" simplePos="0" relativeHeight="251659264" behindDoc="1" locked="0" layoutInCell="1" allowOverlap="1" wp14:anchorId="0C26DD8D" wp14:editId="4A0E3035">
                <wp:simplePos x="0" y="0"/>
                <wp:positionH relativeFrom="page">
                  <wp:align>left</wp:align>
                </wp:positionH>
                <wp:positionV relativeFrom="paragraph">
                  <wp:posOffset>429895</wp:posOffset>
                </wp:positionV>
                <wp:extent cx="10160000" cy="2531110"/>
                <wp:effectExtent l="0" t="0" r="0" b="25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0" cy="2531110"/>
                          <a:chOff x="0" y="6346"/>
                          <a:chExt cx="15840" cy="3986"/>
                        </a:xfrm>
                      </wpg:grpSpPr>
                      <wps:wsp>
                        <wps:cNvPr id="6" name="Freeform 3"/>
                        <wps:cNvSpPr>
                          <a:spLocks/>
                        </wps:cNvSpPr>
                        <wps:spPr bwMode="auto">
                          <a:xfrm>
                            <a:off x="0" y="6346"/>
                            <a:ext cx="15840" cy="3986"/>
                          </a:xfrm>
                          <a:custGeom>
                            <a:avLst/>
                            <a:gdLst>
                              <a:gd name="T0" fmla="*/ 0 w 15840"/>
                              <a:gd name="T1" fmla="+- 0 6346 6346"/>
                              <a:gd name="T2" fmla="*/ 6346 h 3986"/>
                              <a:gd name="T3" fmla="*/ 0 w 15840"/>
                              <a:gd name="T4" fmla="+- 0 10332 6346"/>
                              <a:gd name="T5" fmla="*/ 10332 h 3986"/>
                              <a:gd name="T6" fmla="*/ 15840 w 15840"/>
                              <a:gd name="T7" fmla="+- 0 10332 6346"/>
                              <a:gd name="T8" fmla="*/ 10332 h 3986"/>
                              <a:gd name="T9" fmla="*/ 15840 w 15840"/>
                              <a:gd name="T10" fmla="+- 0 6346 6346"/>
                              <a:gd name="T11" fmla="*/ 6346 h 3986"/>
                              <a:gd name="T12" fmla="*/ 0 w 15840"/>
                              <a:gd name="T13" fmla="+- 0 6346 6346"/>
                              <a:gd name="T14" fmla="*/ 6346 h 3986"/>
                            </a:gdLst>
                            <a:ahLst/>
                            <a:cxnLst>
                              <a:cxn ang="0">
                                <a:pos x="T0" y="T2"/>
                              </a:cxn>
                              <a:cxn ang="0">
                                <a:pos x="T3" y="T5"/>
                              </a:cxn>
                              <a:cxn ang="0">
                                <a:pos x="T6" y="T8"/>
                              </a:cxn>
                              <a:cxn ang="0">
                                <a:pos x="T9" y="T11"/>
                              </a:cxn>
                              <a:cxn ang="0">
                                <a:pos x="T12" y="T14"/>
                              </a:cxn>
                            </a:cxnLst>
                            <a:rect l="0" t="0" r="r" b="b"/>
                            <a:pathLst>
                              <a:path w="15840" h="3986">
                                <a:moveTo>
                                  <a:pt x="0" y="0"/>
                                </a:moveTo>
                                <a:lnTo>
                                  <a:pt x="0" y="3986"/>
                                </a:lnTo>
                                <a:lnTo>
                                  <a:pt x="15840" y="3986"/>
                                </a:lnTo>
                                <a:lnTo>
                                  <a:pt x="15840" y="0"/>
                                </a:lnTo>
                                <a:lnTo>
                                  <a:pt x="0"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EAC19CA" id="Group 5" o:spid="_x0000_s1026" style="position:absolute;margin-left:0;margin-top:33.85pt;width:800pt;height:199.3pt;z-index:-251657216;mso-position-horizontal:left;mso-position-horizontal-relative:page" coordorigin=",6346" coordsize="1584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">
                <v:shape id="Freeform 3" o:spid="_x0000_s1027" style="position:absolute;top:6346;width:15840;height:3986;visibility:visible;mso-wrap-style:square;v-text-anchor:top" coordsize="1584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" path="m,l,3986r15840,l15840,,,xe" fillcolor="#006991" stroked="f">
                  <v:path arrowok="t" o:connecttype="custom" o:connectlocs="0,6346;0,10332;15840,10332;15840,6346;0,6346" o:connectangles="0,0,0,0,0"/>
                </v:shape>
                <w10:wrap anchorx="page"/>
              </v:group>
            </w:pict>
          </mc:Fallback>
        </mc:AlternateContent>
      </w:r>
      <w:r w:rsidRPr="002D4CB6">
        <w:rPr>
          <w:rFonts w:ascii="Calibri" w:hAnsi="Calibri" w:cs="Calibri"/>
          <w:b/>
          <w:bCs/>
          <w:color w:val="006891"/>
          <w:sz w:val="22"/>
          <w:szCs w:val="22"/>
        </w:rPr>
        <w:t xml:space="preserve">KARANDAAZ </w:t>
      </w:r>
      <w:r w:rsidRPr="002D4CB6">
        <w:rPr>
          <w:rFonts w:ascii="Calibri" w:hAnsi="Calibri" w:cs="Calibri"/>
          <w:b/>
          <w:bCs/>
          <w:color w:val="949698"/>
          <w:sz w:val="22"/>
          <w:szCs w:val="22"/>
        </w:rPr>
        <w:t>PAKISTAN</w:t>
      </w:r>
    </w:p>
    <w:p w14:paraId="05BF77D3" w14:textId="77777777" w:rsidR="006318D9" w:rsidRPr="002D4CB6" w:rsidRDefault="006318D9" w:rsidP="006318D9">
      <w:pPr>
        <w:pStyle w:val="Default"/>
        <w:jc w:val="both"/>
        <w:rPr>
          <w:rFonts w:ascii="Calibri" w:hAnsi="Calibri" w:cs="Calibri"/>
          <w:b/>
          <w:bCs/>
          <w:sz w:val="22"/>
          <w:szCs w:val="22"/>
        </w:rPr>
      </w:pPr>
    </w:p>
    <w:p w14:paraId="1D6489C2" w14:textId="77777777" w:rsidR="006318D9" w:rsidRPr="002D4CB6" w:rsidRDefault="006318D9" w:rsidP="006318D9">
      <w:pPr>
        <w:pStyle w:val="Default"/>
        <w:jc w:val="both"/>
        <w:rPr>
          <w:rFonts w:ascii="Calibri" w:hAnsi="Calibri" w:cs="Calibri"/>
          <w:b/>
          <w:bCs/>
          <w:sz w:val="22"/>
          <w:szCs w:val="22"/>
        </w:rPr>
      </w:pPr>
    </w:p>
    <w:p w14:paraId="3505A27B" w14:textId="318234C7" w:rsidR="006318D9" w:rsidRPr="002D4CB6" w:rsidRDefault="006318D9" w:rsidP="006318D9">
      <w:pPr>
        <w:pStyle w:val="Default"/>
        <w:jc w:val="center"/>
        <w:rPr>
          <w:rFonts w:ascii="Calibri" w:hAnsi="Calibri" w:cs="Calibri"/>
          <w:color w:val="C5C2C2" w:themeColor="background2" w:themeShade="D9"/>
          <w:sz w:val="22"/>
          <w:szCs w:val="22"/>
        </w:rPr>
      </w:pPr>
      <w:r w:rsidRPr="002D4CB6">
        <w:rPr>
          <w:rFonts w:ascii="Calibri" w:hAnsi="Calibri" w:cs="Calibri"/>
          <w:b/>
          <w:bCs/>
          <w:color w:val="C5C2C2" w:themeColor="background2" w:themeShade="D9"/>
          <w:sz w:val="22"/>
          <w:szCs w:val="22"/>
        </w:rPr>
        <w:t xml:space="preserve">Consultancy Assignment </w:t>
      </w:r>
      <w:r w:rsidR="003E6DDD" w:rsidRPr="002D4CB6">
        <w:rPr>
          <w:rFonts w:ascii="Calibri" w:hAnsi="Calibri" w:cs="Calibri"/>
          <w:b/>
          <w:bCs/>
          <w:color w:val="C5C2C2" w:themeColor="background2" w:themeShade="D9"/>
          <w:sz w:val="22"/>
          <w:szCs w:val="22"/>
        </w:rPr>
        <w:t xml:space="preserve">– Request for </w:t>
      </w:r>
      <w:r w:rsidR="005F3465" w:rsidRPr="002D4CB6">
        <w:rPr>
          <w:rFonts w:ascii="Calibri" w:hAnsi="Calibri" w:cs="Calibri"/>
          <w:b/>
          <w:bCs/>
          <w:color w:val="C5C2C2" w:themeColor="background2" w:themeShade="D9"/>
          <w:sz w:val="22"/>
          <w:szCs w:val="22"/>
        </w:rPr>
        <w:t>Proposal</w:t>
      </w:r>
    </w:p>
    <w:p w14:paraId="34371BB5" w14:textId="77777777" w:rsidR="006318D9" w:rsidRPr="002D4CB6" w:rsidRDefault="006318D9" w:rsidP="006318D9">
      <w:pPr>
        <w:pStyle w:val="Default"/>
        <w:jc w:val="center"/>
        <w:rPr>
          <w:rFonts w:ascii="Calibri" w:hAnsi="Calibri" w:cs="Calibri"/>
          <w:color w:val="FFFFFF" w:themeColor="background1"/>
          <w:sz w:val="22"/>
          <w:szCs w:val="22"/>
        </w:rPr>
      </w:pPr>
    </w:p>
    <w:p w14:paraId="412EAC1F" w14:textId="6BDE6723" w:rsidR="006318D9" w:rsidRPr="002D4CB6" w:rsidRDefault="003E6DDD" w:rsidP="006318D9">
      <w:pPr>
        <w:pStyle w:val="Default"/>
        <w:jc w:val="center"/>
        <w:rPr>
          <w:rFonts w:ascii="Calibri" w:hAnsi="Calibri" w:cs="Calibri"/>
          <w:b/>
          <w:color w:val="C5C2C2" w:themeColor="background2" w:themeShade="D9"/>
          <w:sz w:val="22"/>
          <w:szCs w:val="22"/>
        </w:rPr>
      </w:pPr>
      <w:r w:rsidRPr="002D4CB6">
        <w:rPr>
          <w:rFonts w:ascii="Calibri" w:hAnsi="Calibri" w:cs="Calibri"/>
          <w:b/>
          <w:color w:val="C5C2C2" w:themeColor="background2" w:themeShade="D9"/>
          <w:sz w:val="22"/>
          <w:szCs w:val="22"/>
        </w:rPr>
        <w:t>RFP</w:t>
      </w:r>
      <w:r w:rsidR="006318D9" w:rsidRPr="002D4CB6">
        <w:rPr>
          <w:rFonts w:ascii="Calibri" w:hAnsi="Calibri" w:cs="Calibri"/>
          <w:b/>
          <w:color w:val="C5C2C2" w:themeColor="background2" w:themeShade="D9"/>
          <w:sz w:val="22"/>
          <w:szCs w:val="22"/>
        </w:rPr>
        <w:t xml:space="preserve"> #</w:t>
      </w:r>
      <w:r w:rsidR="00EE01B8" w:rsidRPr="002D4CB6">
        <w:rPr>
          <w:rFonts w:ascii="Calibri" w:hAnsi="Calibri" w:cs="Calibri"/>
          <w:b/>
          <w:color w:val="C5C2C2" w:themeColor="background2" w:themeShade="D9"/>
          <w:sz w:val="22"/>
          <w:szCs w:val="22"/>
        </w:rPr>
        <w:t xml:space="preserve"> 34</w:t>
      </w:r>
      <w:r w:rsidR="006318D9" w:rsidRPr="002D4CB6">
        <w:rPr>
          <w:rFonts w:ascii="Calibri" w:hAnsi="Calibri" w:cs="Calibri"/>
          <w:b/>
          <w:color w:val="C5C2C2" w:themeColor="background2" w:themeShade="D9"/>
          <w:sz w:val="22"/>
          <w:szCs w:val="22"/>
        </w:rPr>
        <w:t xml:space="preserve"> </w:t>
      </w:r>
    </w:p>
    <w:p w14:paraId="368DF209" w14:textId="77777777" w:rsidR="006318D9" w:rsidRPr="002D4CB6" w:rsidRDefault="006318D9" w:rsidP="006318D9">
      <w:pPr>
        <w:pStyle w:val="Default"/>
        <w:jc w:val="center"/>
        <w:rPr>
          <w:rFonts w:ascii="Calibri" w:hAnsi="Calibri" w:cs="Calibri"/>
          <w:color w:val="C5C2C2" w:themeColor="background2" w:themeShade="D9"/>
          <w:sz w:val="22"/>
          <w:szCs w:val="22"/>
        </w:rPr>
      </w:pPr>
    </w:p>
    <w:p w14:paraId="7E8B15C3" w14:textId="090D2C07" w:rsidR="006318D9" w:rsidRPr="002D4CB6" w:rsidRDefault="006318D9" w:rsidP="006318D9">
      <w:pPr>
        <w:pStyle w:val="Default"/>
        <w:jc w:val="center"/>
        <w:rPr>
          <w:rFonts w:ascii="Calibri" w:hAnsi="Calibri" w:cs="Calibri"/>
          <w:b/>
          <w:color w:val="C5C2C2" w:themeColor="background2" w:themeShade="D9"/>
          <w:sz w:val="22"/>
          <w:szCs w:val="22"/>
          <w:u w:val="single"/>
        </w:rPr>
      </w:pPr>
      <w:r w:rsidRPr="002D4CB6">
        <w:rPr>
          <w:rFonts w:ascii="Calibri" w:hAnsi="Calibri" w:cs="Calibri"/>
          <w:b/>
          <w:color w:val="C5C2C2" w:themeColor="background2" w:themeShade="D9"/>
          <w:sz w:val="22"/>
          <w:szCs w:val="22"/>
          <w:u w:val="single"/>
        </w:rPr>
        <w:t>“</w:t>
      </w:r>
      <w:r w:rsidR="003E6DDD" w:rsidRPr="002D4CB6">
        <w:rPr>
          <w:rFonts w:ascii="Calibri" w:hAnsi="Calibri" w:cs="Calibri"/>
          <w:b/>
          <w:color w:val="C5C2C2" w:themeColor="background2" w:themeShade="D9"/>
          <w:sz w:val="22"/>
          <w:szCs w:val="22"/>
          <w:u w:val="single"/>
        </w:rPr>
        <w:t xml:space="preserve">Karandaaz </w:t>
      </w:r>
      <w:r w:rsidR="00F36659" w:rsidRPr="002D4CB6">
        <w:rPr>
          <w:rFonts w:ascii="Calibri" w:hAnsi="Calibri" w:cs="Calibri"/>
          <w:b/>
          <w:color w:val="C5C2C2" w:themeColor="background2" w:themeShade="D9"/>
          <w:sz w:val="22"/>
          <w:szCs w:val="22"/>
          <w:u w:val="single"/>
        </w:rPr>
        <w:t xml:space="preserve">Pakistan </w:t>
      </w:r>
      <w:r w:rsidR="003E6DDD" w:rsidRPr="002D4CB6">
        <w:rPr>
          <w:rFonts w:ascii="Calibri" w:hAnsi="Calibri" w:cs="Calibri"/>
          <w:b/>
          <w:color w:val="C5C2C2" w:themeColor="background2" w:themeShade="D9"/>
          <w:sz w:val="22"/>
          <w:szCs w:val="22"/>
          <w:u w:val="single"/>
        </w:rPr>
        <w:t>Corporate Investment and Credit - Development of Gender Policy and Strategy</w:t>
      </w:r>
      <w:r w:rsidRPr="002D4CB6">
        <w:rPr>
          <w:rFonts w:ascii="Calibri" w:hAnsi="Calibri" w:cs="Calibri"/>
          <w:b/>
          <w:color w:val="C5C2C2" w:themeColor="background2" w:themeShade="D9"/>
          <w:sz w:val="22"/>
          <w:szCs w:val="22"/>
          <w:u w:val="single"/>
        </w:rPr>
        <w:t>”</w:t>
      </w:r>
    </w:p>
    <w:p w14:paraId="38CED985" w14:textId="77777777" w:rsidR="006318D9" w:rsidRPr="002D4CB6" w:rsidRDefault="006318D9" w:rsidP="006318D9">
      <w:pPr>
        <w:pStyle w:val="Default"/>
        <w:jc w:val="center"/>
        <w:rPr>
          <w:rFonts w:ascii="Calibri" w:hAnsi="Calibri" w:cs="Calibri"/>
          <w:color w:val="FF0000"/>
          <w:sz w:val="22"/>
          <w:szCs w:val="22"/>
        </w:rPr>
      </w:pPr>
    </w:p>
    <w:p w14:paraId="727B8A92" w14:textId="77777777" w:rsidR="006318D9" w:rsidRPr="002D4CB6" w:rsidRDefault="006318D9" w:rsidP="006318D9">
      <w:pPr>
        <w:pStyle w:val="Default"/>
        <w:jc w:val="both"/>
        <w:rPr>
          <w:rFonts w:ascii="Calibri" w:hAnsi="Calibri" w:cs="Calibri"/>
          <w:color w:val="FF0000"/>
          <w:sz w:val="22"/>
          <w:szCs w:val="22"/>
        </w:rPr>
      </w:pPr>
    </w:p>
    <w:p w14:paraId="087FF948" w14:textId="77777777" w:rsidR="006318D9" w:rsidRPr="002D4CB6" w:rsidRDefault="006318D9" w:rsidP="006318D9">
      <w:pPr>
        <w:pStyle w:val="Default"/>
        <w:jc w:val="both"/>
        <w:rPr>
          <w:rFonts w:ascii="Calibri" w:hAnsi="Calibri" w:cs="Calibri"/>
          <w:color w:val="auto"/>
          <w:sz w:val="22"/>
          <w:szCs w:val="22"/>
        </w:rPr>
      </w:pPr>
    </w:p>
    <w:p w14:paraId="308AE48C" w14:textId="77777777" w:rsidR="006318D9" w:rsidRPr="002D4CB6" w:rsidRDefault="006318D9" w:rsidP="006318D9">
      <w:pPr>
        <w:pStyle w:val="Default"/>
        <w:jc w:val="both"/>
        <w:rPr>
          <w:rFonts w:ascii="Calibri" w:hAnsi="Calibri" w:cs="Calibri"/>
          <w:color w:val="auto"/>
          <w:sz w:val="22"/>
          <w:szCs w:val="22"/>
        </w:rPr>
      </w:pPr>
    </w:p>
    <w:p w14:paraId="5B6E9AD6" w14:textId="77777777" w:rsidR="006318D9" w:rsidRPr="002D4CB6" w:rsidRDefault="006318D9" w:rsidP="006318D9">
      <w:pPr>
        <w:pStyle w:val="Default"/>
        <w:jc w:val="both"/>
        <w:rPr>
          <w:rFonts w:ascii="Calibri" w:hAnsi="Calibri" w:cs="Calibri"/>
          <w:color w:val="auto"/>
          <w:sz w:val="22"/>
          <w:szCs w:val="22"/>
        </w:rPr>
      </w:pPr>
    </w:p>
    <w:p w14:paraId="3D36E4A0" w14:textId="77777777" w:rsidR="006318D9" w:rsidRPr="002D4CB6" w:rsidRDefault="006318D9" w:rsidP="006318D9">
      <w:pPr>
        <w:pStyle w:val="Default"/>
        <w:jc w:val="both"/>
        <w:rPr>
          <w:rFonts w:ascii="Calibri" w:hAnsi="Calibri" w:cs="Calibri"/>
          <w:b/>
          <w:color w:val="006890"/>
          <w:sz w:val="22"/>
          <w:szCs w:val="22"/>
        </w:rPr>
      </w:pPr>
    </w:p>
    <w:p w14:paraId="7DEDA2A4" w14:textId="77777777" w:rsidR="006318D9" w:rsidRPr="002D4CB6" w:rsidRDefault="006318D9" w:rsidP="006318D9">
      <w:pPr>
        <w:pStyle w:val="Default"/>
        <w:jc w:val="both"/>
        <w:rPr>
          <w:rFonts w:ascii="Calibri" w:hAnsi="Calibri" w:cs="Calibri"/>
          <w:b/>
          <w:color w:val="006890"/>
          <w:sz w:val="22"/>
          <w:szCs w:val="22"/>
        </w:rPr>
      </w:pPr>
    </w:p>
    <w:p w14:paraId="20856996" w14:textId="77777777" w:rsidR="006318D9" w:rsidRPr="002D4CB6" w:rsidRDefault="006318D9" w:rsidP="006318D9">
      <w:pPr>
        <w:pStyle w:val="Default"/>
        <w:jc w:val="both"/>
        <w:rPr>
          <w:rFonts w:ascii="Calibri" w:hAnsi="Calibri" w:cs="Calibri"/>
          <w:b/>
          <w:color w:val="006890"/>
          <w:sz w:val="22"/>
          <w:szCs w:val="22"/>
        </w:rPr>
      </w:pPr>
    </w:p>
    <w:p w14:paraId="39306AA5" w14:textId="77777777" w:rsidR="006318D9" w:rsidRPr="002D4CB6" w:rsidRDefault="006318D9" w:rsidP="006318D9">
      <w:pPr>
        <w:pStyle w:val="Default"/>
        <w:jc w:val="both"/>
        <w:rPr>
          <w:rFonts w:ascii="Calibri" w:hAnsi="Calibri" w:cs="Calibri"/>
          <w:b/>
          <w:color w:val="006890"/>
          <w:sz w:val="22"/>
          <w:szCs w:val="22"/>
        </w:rPr>
      </w:pPr>
    </w:p>
    <w:p w14:paraId="11781CE7" w14:textId="77777777" w:rsidR="003E6DDD" w:rsidRPr="002D4CB6" w:rsidRDefault="003E6DDD" w:rsidP="006318D9">
      <w:pPr>
        <w:pStyle w:val="Default"/>
        <w:jc w:val="both"/>
        <w:rPr>
          <w:rFonts w:ascii="Calibri" w:hAnsi="Calibri" w:cs="Calibri"/>
          <w:b/>
          <w:color w:val="006890"/>
          <w:sz w:val="22"/>
          <w:szCs w:val="22"/>
        </w:rPr>
      </w:pPr>
    </w:p>
    <w:p w14:paraId="47F97F0B" w14:textId="69B57D7A" w:rsidR="006318D9" w:rsidRPr="002D4CB6" w:rsidRDefault="006318D9" w:rsidP="006318D9">
      <w:pPr>
        <w:pStyle w:val="Default"/>
        <w:jc w:val="both"/>
        <w:rPr>
          <w:rFonts w:ascii="Calibri" w:hAnsi="Calibri" w:cs="Calibri"/>
          <w:b/>
          <w:color w:val="auto"/>
          <w:sz w:val="22"/>
          <w:szCs w:val="22"/>
        </w:rPr>
      </w:pPr>
      <w:r w:rsidRPr="002D4CB6">
        <w:rPr>
          <w:rFonts w:ascii="Calibri" w:hAnsi="Calibri" w:cs="Calibri"/>
          <w:b/>
          <w:color w:val="006890"/>
          <w:sz w:val="22"/>
          <w:szCs w:val="22"/>
        </w:rPr>
        <w:t>Issue Date:</w:t>
      </w:r>
      <w:r w:rsidRPr="002D4CB6">
        <w:rPr>
          <w:rFonts w:ascii="Calibri" w:hAnsi="Calibri" w:cs="Calibri"/>
          <w:b/>
          <w:color w:val="auto"/>
          <w:sz w:val="22"/>
          <w:szCs w:val="22"/>
        </w:rPr>
        <w:t xml:space="preserve"> </w:t>
      </w:r>
      <w:r w:rsidR="00E43EBC" w:rsidRPr="002D4CB6">
        <w:rPr>
          <w:rFonts w:ascii="Calibri" w:hAnsi="Calibri" w:cs="Calibri"/>
          <w:b/>
          <w:color w:val="auto"/>
          <w:sz w:val="22"/>
          <w:szCs w:val="22"/>
        </w:rPr>
        <w:t>03 January, 201</w:t>
      </w:r>
      <w:r w:rsidR="00220412" w:rsidRPr="002D4CB6">
        <w:rPr>
          <w:rFonts w:ascii="Calibri" w:hAnsi="Calibri" w:cs="Calibri"/>
          <w:b/>
          <w:color w:val="auto"/>
          <w:sz w:val="22"/>
          <w:szCs w:val="22"/>
        </w:rPr>
        <w:t>8</w:t>
      </w:r>
    </w:p>
    <w:p w14:paraId="498B9A85" w14:textId="54D76E53" w:rsidR="00F36659" w:rsidRPr="002D4CB6" w:rsidRDefault="00F36659" w:rsidP="00F36659">
      <w:pPr>
        <w:pStyle w:val="Default"/>
        <w:jc w:val="both"/>
        <w:rPr>
          <w:rFonts w:ascii="Calibri" w:hAnsi="Calibri" w:cs="Calibri"/>
          <w:b/>
          <w:color w:val="auto"/>
          <w:sz w:val="22"/>
          <w:szCs w:val="22"/>
        </w:rPr>
      </w:pPr>
      <w:r w:rsidRPr="002D4CB6">
        <w:rPr>
          <w:rFonts w:ascii="Calibri" w:hAnsi="Calibri" w:cs="Calibri"/>
          <w:b/>
          <w:color w:val="006890"/>
          <w:sz w:val="22"/>
          <w:szCs w:val="22"/>
        </w:rPr>
        <w:t>Deadline for Questions:</w:t>
      </w:r>
      <w:r w:rsidRPr="002D4CB6">
        <w:rPr>
          <w:rFonts w:ascii="Calibri" w:hAnsi="Calibri" w:cs="Calibri"/>
          <w:b/>
          <w:color w:val="auto"/>
          <w:sz w:val="22"/>
          <w:szCs w:val="22"/>
        </w:rPr>
        <w:t xml:space="preserve"> </w:t>
      </w:r>
      <w:r w:rsidR="00E43EBC" w:rsidRPr="002D4CB6">
        <w:rPr>
          <w:rFonts w:ascii="Calibri" w:hAnsi="Calibri" w:cs="Calibri"/>
          <w:b/>
          <w:color w:val="auto"/>
          <w:sz w:val="22"/>
          <w:szCs w:val="22"/>
        </w:rPr>
        <w:t>05 January, 201</w:t>
      </w:r>
      <w:r w:rsidR="00220412" w:rsidRPr="002D4CB6">
        <w:rPr>
          <w:rFonts w:ascii="Calibri" w:hAnsi="Calibri" w:cs="Calibri"/>
          <w:b/>
          <w:color w:val="auto"/>
          <w:sz w:val="22"/>
          <w:szCs w:val="22"/>
        </w:rPr>
        <w:t>8</w:t>
      </w:r>
    </w:p>
    <w:p w14:paraId="0BB3ABC6" w14:textId="6F71467F" w:rsidR="00F36659" w:rsidRPr="002D4CB6" w:rsidRDefault="00F36659" w:rsidP="002D4CB6">
      <w:pPr>
        <w:pStyle w:val="Default"/>
        <w:tabs>
          <w:tab w:val="center" w:pos="4680"/>
        </w:tabs>
        <w:jc w:val="both"/>
        <w:rPr>
          <w:rFonts w:ascii="Calibri" w:hAnsi="Calibri" w:cs="Calibri"/>
          <w:b/>
          <w:color w:val="auto"/>
          <w:sz w:val="22"/>
          <w:szCs w:val="22"/>
        </w:rPr>
      </w:pPr>
      <w:r w:rsidRPr="002D4CB6">
        <w:rPr>
          <w:rFonts w:ascii="Calibri" w:hAnsi="Calibri" w:cs="Calibri"/>
          <w:b/>
          <w:color w:val="006890"/>
          <w:sz w:val="22"/>
          <w:szCs w:val="22"/>
        </w:rPr>
        <w:t xml:space="preserve">Deadline for </w:t>
      </w:r>
      <w:proofErr w:type="spellStart"/>
      <w:r w:rsidRPr="002D4CB6">
        <w:rPr>
          <w:rFonts w:ascii="Calibri" w:hAnsi="Calibri" w:cs="Calibri"/>
          <w:b/>
          <w:color w:val="006890"/>
          <w:sz w:val="22"/>
          <w:szCs w:val="22"/>
        </w:rPr>
        <w:t>Karandaaz</w:t>
      </w:r>
      <w:proofErr w:type="spellEnd"/>
      <w:r w:rsidRPr="002D4CB6">
        <w:rPr>
          <w:rFonts w:ascii="Calibri" w:hAnsi="Calibri" w:cs="Calibri"/>
          <w:b/>
          <w:color w:val="006890"/>
          <w:sz w:val="22"/>
          <w:szCs w:val="22"/>
        </w:rPr>
        <w:t xml:space="preserve"> Pakistan Responses:</w:t>
      </w:r>
      <w:r w:rsidRPr="002D4CB6">
        <w:rPr>
          <w:rFonts w:ascii="Calibri" w:hAnsi="Calibri" w:cs="Calibri"/>
          <w:b/>
          <w:color w:val="auto"/>
          <w:sz w:val="22"/>
          <w:szCs w:val="22"/>
        </w:rPr>
        <w:t xml:space="preserve"> </w:t>
      </w:r>
      <w:r w:rsidR="00E43EBC" w:rsidRPr="002D4CB6">
        <w:rPr>
          <w:rFonts w:ascii="Calibri" w:hAnsi="Calibri" w:cs="Calibri"/>
          <w:b/>
          <w:color w:val="auto"/>
          <w:sz w:val="22"/>
          <w:szCs w:val="22"/>
        </w:rPr>
        <w:tab/>
        <w:t>09 January, 201</w:t>
      </w:r>
      <w:r w:rsidR="00220412" w:rsidRPr="002D4CB6">
        <w:rPr>
          <w:rFonts w:ascii="Calibri" w:hAnsi="Calibri" w:cs="Calibri"/>
          <w:b/>
          <w:color w:val="auto"/>
          <w:sz w:val="22"/>
          <w:szCs w:val="22"/>
        </w:rPr>
        <w:t>8</w:t>
      </w:r>
    </w:p>
    <w:p w14:paraId="06D17B0A" w14:textId="0D632935" w:rsidR="006318D9" w:rsidRPr="002D4CB6" w:rsidRDefault="006318D9" w:rsidP="006318D9">
      <w:pPr>
        <w:pStyle w:val="Default"/>
        <w:jc w:val="both"/>
        <w:rPr>
          <w:rFonts w:ascii="Calibri" w:hAnsi="Calibri" w:cs="Calibri"/>
          <w:b/>
          <w:color w:val="auto"/>
          <w:sz w:val="22"/>
          <w:szCs w:val="22"/>
        </w:rPr>
      </w:pPr>
      <w:r w:rsidRPr="002D4CB6">
        <w:rPr>
          <w:rFonts w:ascii="Calibri" w:hAnsi="Calibri" w:cs="Calibri"/>
          <w:b/>
          <w:color w:val="006890"/>
          <w:sz w:val="22"/>
          <w:szCs w:val="22"/>
        </w:rPr>
        <w:t>Deadline for Submission of Proposals:</w:t>
      </w:r>
      <w:r w:rsidRPr="002D4CB6">
        <w:rPr>
          <w:rFonts w:ascii="Calibri" w:hAnsi="Calibri" w:cs="Calibri"/>
          <w:b/>
          <w:color w:val="auto"/>
          <w:sz w:val="22"/>
          <w:szCs w:val="22"/>
        </w:rPr>
        <w:t xml:space="preserve"> </w:t>
      </w:r>
      <w:r w:rsidR="00E43EBC" w:rsidRPr="002D4CB6">
        <w:rPr>
          <w:rFonts w:ascii="Calibri" w:hAnsi="Calibri" w:cs="Calibri"/>
          <w:b/>
          <w:color w:val="auto"/>
          <w:sz w:val="22"/>
          <w:szCs w:val="22"/>
        </w:rPr>
        <w:t>1</w:t>
      </w:r>
      <w:r w:rsidR="00EE01B8" w:rsidRPr="002D4CB6">
        <w:rPr>
          <w:rFonts w:ascii="Calibri" w:hAnsi="Calibri" w:cs="Calibri"/>
          <w:b/>
          <w:color w:val="auto"/>
          <w:sz w:val="22"/>
          <w:szCs w:val="22"/>
        </w:rPr>
        <w:t>2</w:t>
      </w:r>
      <w:r w:rsidR="00E43EBC" w:rsidRPr="002D4CB6">
        <w:rPr>
          <w:rFonts w:ascii="Calibri" w:hAnsi="Calibri" w:cs="Calibri"/>
          <w:b/>
          <w:color w:val="auto"/>
          <w:sz w:val="22"/>
          <w:szCs w:val="22"/>
        </w:rPr>
        <w:t xml:space="preserve"> January, 201</w:t>
      </w:r>
      <w:r w:rsidR="00220412" w:rsidRPr="002D4CB6">
        <w:rPr>
          <w:rFonts w:ascii="Calibri" w:hAnsi="Calibri" w:cs="Calibri"/>
          <w:b/>
          <w:color w:val="auto"/>
          <w:sz w:val="22"/>
          <w:szCs w:val="22"/>
        </w:rPr>
        <w:t>8</w:t>
      </w:r>
    </w:p>
    <w:p w14:paraId="2D69D346" w14:textId="77777777" w:rsidR="006318D9" w:rsidRPr="002D4CB6" w:rsidRDefault="006318D9" w:rsidP="006318D9">
      <w:pPr>
        <w:pStyle w:val="Default"/>
        <w:jc w:val="both"/>
        <w:rPr>
          <w:rFonts w:ascii="Calibri" w:hAnsi="Calibri" w:cs="Calibri"/>
          <w:color w:val="FF0000"/>
          <w:sz w:val="22"/>
          <w:szCs w:val="22"/>
        </w:rPr>
      </w:pPr>
    </w:p>
    <w:p w14:paraId="4FDAF773" w14:textId="77777777" w:rsidR="006318D9" w:rsidRPr="002D4CB6" w:rsidRDefault="006318D9" w:rsidP="006318D9">
      <w:pPr>
        <w:pStyle w:val="Default"/>
        <w:jc w:val="both"/>
        <w:rPr>
          <w:rFonts w:ascii="Calibri" w:hAnsi="Calibri" w:cs="Calibri"/>
          <w:color w:val="FF0000"/>
          <w:sz w:val="22"/>
          <w:szCs w:val="22"/>
        </w:rPr>
      </w:pPr>
    </w:p>
    <w:p w14:paraId="1E53DA82" w14:textId="77777777" w:rsidR="006318D9" w:rsidRPr="002D4CB6" w:rsidRDefault="006318D9" w:rsidP="006318D9">
      <w:pPr>
        <w:pStyle w:val="Default"/>
        <w:jc w:val="both"/>
        <w:rPr>
          <w:rFonts w:ascii="Calibri" w:hAnsi="Calibri" w:cs="Calibri"/>
          <w:color w:val="FF0000"/>
          <w:sz w:val="22"/>
          <w:szCs w:val="22"/>
        </w:rPr>
      </w:pPr>
    </w:p>
    <w:p w14:paraId="11F27E01" w14:textId="77777777" w:rsidR="006318D9" w:rsidRPr="002D4CB6" w:rsidRDefault="006318D9" w:rsidP="006318D9">
      <w:pPr>
        <w:pStyle w:val="Default"/>
        <w:jc w:val="both"/>
        <w:rPr>
          <w:rFonts w:ascii="Calibri" w:hAnsi="Calibri" w:cs="Calibri"/>
          <w:color w:val="FF0000"/>
          <w:sz w:val="22"/>
          <w:szCs w:val="22"/>
        </w:rPr>
      </w:pPr>
    </w:p>
    <w:p w14:paraId="1ED89880" w14:textId="77777777" w:rsidR="006318D9" w:rsidRPr="002D4CB6" w:rsidRDefault="006318D9" w:rsidP="006318D9">
      <w:pPr>
        <w:pStyle w:val="Default"/>
        <w:jc w:val="both"/>
        <w:rPr>
          <w:rFonts w:ascii="Calibri" w:hAnsi="Calibri" w:cs="Calibri"/>
          <w:color w:val="FF0000"/>
          <w:sz w:val="22"/>
          <w:szCs w:val="22"/>
        </w:rPr>
      </w:pPr>
    </w:p>
    <w:p w14:paraId="765F1973" w14:textId="77777777" w:rsidR="006318D9" w:rsidRPr="002D4CB6" w:rsidRDefault="006318D9" w:rsidP="006318D9">
      <w:pPr>
        <w:pStyle w:val="Default"/>
        <w:jc w:val="both"/>
        <w:rPr>
          <w:rFonts w:ascii="Calibri" w:hAnsi="Calibri" w:cs="Calibri"/>
          <w:color w:val="FF0000"/>
          <w:sz w:val="22"/>
          <w:szCs w:val="22"/>
        </w:rPr>
      </w:pPr>
    </w:p>
    <w:p w14:paraId="39603E66" w14:textId="77777777" w:rsidR="006318D9" w:rsidRPr="002D4CB6" w:rsidRDefault="006318D9" w:rsidP="006318D9">
      <w:pPr>
        <w:pStyle w:val="Default"/>
        <w:jc w:val="both"/>
        <w:rPr>
          <w:rFonts w:ascii="Calibri" w:hAnsi="Calibri" w:cs="Calibri"/>
          <w:color w:val="FF0000"/>
          <w:sz w:val="22"/>
          <w:szCs w:val="22"/>
        </w:rPr>
      </w:pPr>
    </w:p>
    <w:p w14:paraId="3C469F01" w14:textId="77777777" w:rsidR="006318D9" w:rsidRPr="002D4CB6" w:rsidRDefault="006318D9" w:rsidP="006318D9">
      <w:pPr>
        <w:pStyle w:val="Default"/>
        <w:jc w:val="both"/>
        <w:rPr>
          <w:rFonts w:ascii="Calibri" w:hAnsi="Calibri" w:cs="Calibri"/>
          <w:color w:val="FF0000"/>
          <w:sz w:val="22"/>
          <w:szCs w:val="22"/>
        </w:rPr>
      </w:pPr>
    </w:p>
    <w:p w14:paraId="7C4EBBEE" w14:textId="77777777" w:rsidR="006318D9" w:rsidRPr="002D4CB6" w:rsidRDefault="006318D9" w:rsidP="006318D9">
      <w:pPr>
        <w:pStyle w:val="Default"/>
        <w:jc w:val="both"/>
        <w:rPr>
          <w:rFonts w:ascii="Calibri" w:hAnsi="Calibri" w:cs="Calibri"/>
          <w:color w:val="FF0000"/>
          <w:sz w:val="22"/>
          <w:szCs w:val="22"/>
        </w:rPr>
      </w:pPr>
    </w:p>
    <w:p w14:paraId="738CA01B" w14:textId="77777777" w:rsidR="006318D9" w:rsidRPr="002D4CB6" w:rsidRDefault="006318D9" w:rsidP="006318D9">
      <w:pPr>
        <w:pStyle w:val="Default"/>
        <w:jc w:val="both"/>
        <w:rPr>
          <w:rFonts w:ascii="Calibri" w:hAnsi="Calibri" w:cs="Calibri"/>
          <w:color w:val="FF0000"/>
          <w:sz w:val="22"/>
          <w:szCs w:val="22"/>
        </w:rPr>
      </w:pPr>
    </w:p>
    <w:p w14:paraId="74E71561" w14:textId="77777777" w:rsidR="006318D9" w:rsidRPr="002D4CB6" w:rsidRDefault="006318D9" w:rsidP="006318D9">
      <w:pPr>
        <w:pStyle w:val="Default"/>
        <w:jc w:val="both"/>
        <w:rPr>
          <w:rFonts w:ascii="Calibri" w:hAnsi="Calibri" w:cs="Calibri"/>
          <w:color w:val="FF0000"/>
          <w:sz w:val="22"/>
          <w:szCs w:val="22"/>
        </w:rPr>
      </w:pPr>
    </w:p>
    <w:p w14:paraId="602C27E4" w14:textId="77777777" w:rsidR="006318D9" w:rsidRPr="002D4CB6" w:rsidRDefault="006318D9" w:rsidP="006318D9">
      <w:pPr>
        <w:pStyle w:val="Default"/>
        <w:jc w:val="both"/>
        <w:rPr>
          <w:rFonts w:ascii="Calibri" w:hAnsi="Calibri" w:cs="Calibri"/>
          <w:color w:val="FF0000"/>
          <w:sz w:val="22"/>
          <w:szCs w:val="22"/>
        </w:rPr>
      </w:pPr>
    </w:p>
    <w:p w14:paraId="19034733" w14:textId="77777777" w:rsidR="006318D9" w:rsidRPr="002D4CB6" w:rsidRDefault="006318D9" w:rsidP="006318D9">
      <w:pPr>
        <w:pStyle w:val="Default"/>
        <w:jc w:val="both"/>
        <w:rPr>
          <w:rFonts w:ascii="Calibri" w:hAnsi="Calibri" w:cs="Calibri"/>
          <w:color w:val="FF0000"/>
          <w:sz w:val="22"/>
          <w:szCs w:val="22"/>
        </w:rPr>
      </w:pPr>
    </w:p>
    <w:p w14:paraId="2DCF1C30" w14:textId="77777777" w:rsidR="006318D9" w:rsidRPr="002D4CB6" w:rsidRDefault="006318D9" w:rsidP="006318D9">
      <w:pPr>
        <w:pStyle w:val="Default"/>
        <w:jc w:val="both"/>
        <w:rPr>
          <w:rFonts w:ascii="Calibri" w:hAnsi="Calibri" w:cs="Calibri"/>
          <w:color w:val="FF0000"/>
          <w:sz w:val="22"/>
          <w:szCs w:val="22"/>
        </w:rPr>
      </w:pPr>
    </w:p>
    <w:p w14:paraId="7D791ACD" w14:textId="77777777" w:rsidR="006318D9" w:rsidRPr="002D4CB6" w:rsidRDefault="006318D9" w:rsidP="006318D9">
      <w:pPr>
        <w:pStyle w:val="Default"/>
        <w:jc w:val="both"/>
        <w:rPr>
          <w:rFonts w:ascii="Calibri" w:hAnsi="Calibri" w:cs="Calibri"/>
          <w:color w:val="FF0000"/>
          <w:sz w:val="22"/>
          <w:szCs w:val="22"/>
        </w:rPr>
      </w:pPr>
    </w:p>
    <w:p w14:paraId="2A06219C" w14:textId="77777777" w:rsidR="006318D9" w:rsidRPr="002D4CB6" w:rsidRDefault="006318D9" w:rsidP="006318D9">
      <w:pPr>
        <w:widowControl w:val="0"/>
        <w:spacing w:after="0" w:line="240" w:lineRule="auto"/>
        <w:jc w:val="both"/>
        <w:rPr>
          <w:rFonts w:ascii="Calibri" w:eastAsia="Calibri" w:hAnsi="Calibri" w:cs="Calibri"/>
          <w:b/>
          <w:color w:val="006890"/>
        </w:rPr>
      </w:pPr>
      <w:r w:rsidRPr="002D4CB6">
        <w:rPr>
          <w:rFonts w:ascii="Calibri" w:eastAsia="Calibri" w:hAnsi="Calibri" w:cs="Calibri"/>
          <w:b/>
          <w:color w:val="006890"/>
        </w:rPr>
        <w:t>www.karandaaz.com.pk</w:t>
      </w:r>
    </w:p>
    <w:p w14:paraId="48443051" w14:textId="77777777" w:rsidR="006318D9" w:rsidRPr="002D4CB6" w:rsidRDefault="006318D9" w:rsidP="006318D9">
      <w:pPr>
        <w:jc w:val="both"/>
        <w:rPr>
          <w:rFonts w:ascii="Calibri" w:hAnsi="Calibri" w:cs="Calibri"/>
          <w:b/>
          <w:bCs/>
          <w:color w:val="00628A"/>
        </w:rPr>
      </w:pPr>
    </w:p>
    <w:p w14:paraId="7AFE7AAC" w14:textId="77777777" w:rsidR="006318D9" w:rsidRPr="002D4CB6" w:rsidRDefault="006318D9" w:rsidP="006318D9">
      <w:pPr>
        <w:jc w:val="both"/>
        <w:rPr>
          <w:rFonts w:ascii="Calibri" w:hAnsi="Calibri" w:cs="Calibri"/>
          <w:b/>
          <w:bCs/>
          <w:color w:val="00628A"/>
        </w:rPr>
      </w:pPr>
      <w:r w:rsidRPr="002D4CB6">
        <w:rPr>
          <w:rFonts w:ascii="Calibri" w:hAnsi="Calibri" w:cs="Calibri"/>
          <w:b/>
          <w:bCs/>
          <w:color w:val="00628A"/>
        </w:rPr>
        <w:t>SECTION 1. LETTER OF INVITATION</w:t>
      </w:r>
    </w:p>
    <w:p w14:paraId="0FB5243B" w14:textId="77777777" w:rsidR="006318D9" w:rsidRPr="002D4CB6" w:rsidRDefault="006318D9" w:rsidP="006318D9">
      <w:pPr>
        <w:pStyle w:val="BodyText"/>
        <w:spacing w:after="0" w:line="240" w:lineRule="auto"/>
        <w:jc w:val="both"/>
        <w:rPr>
          <w:rFonts w:ascii="Calibri" w:hAnsi="Calibri" w:cs="Calibri"/>
          <w:sz w:val="22"/>
          <w:szCs w:val="22"/>
        </w:rPr>
      </w:pPr>
    </w:p>
    <w:p w14:paraId="333B95C5" w14:textId="629B9C65" w:rsidR="006318D9" w:rsidRPr="002D4CB6" w:rsidRDefault="003E6DDD" w:rsidP="006318D9">
      <w:pPr>
        <w:pStyle w:val="BodyText"/>
        <w:spacing w:after="0" w:line="240" w:lineRule="auto"/>
        <w:jc w:val="both"/>
        <w:rPr>
          <w:rFonts w:ascii="Calibri" w:hAnsi="Calibri" w:cs="Calibri"/>
          <w:b/>
          <w:sz w:val="22"/>
          <w:szCs w:val="22"/>
        </w:rPr>
      </w:pPr>
      <w:r w:rsidRPr="002D4CB6">
        <w:rPr>
          <w:rFonts w:ascii="Calibri" w:hAnsi="Calibri" w:cs="Calibri"/>
          <w:b/>
          <w:sz w:val="22"/>
          <w:szCs w:val="22"/>
        </w:rPr>
        <w:t>Assignment</w:t>
      </w:r>
      <w:r w:rsidR="006318D9" w:rsidRPr="002D4CB6">
        <w:rPr>
          <w:rFonts w:ascii="Calibri" w:hAnsi="Calibri" w:cs="Calibri"/>
          <w:b/>
          <w:sz w:val="22"/>
          <w:szCs w:val="22"/>
        </w:rPr>
        <w:t xml:space="preserve"> No. </w:t>
      </w:r>
      <w:r w:rsidR="008F63FC" w:rsidRPr="002D4CB6">
        <w:rPr>
          <w:rFonts w:ascii="Calibri" w:hAnsi="Calibri" w:cs="Calibri"/>
          <w:b/>
          <w:sz w:val="22"/>
          <w:szCs w:val="22"/>
        </w:rPr>
        <w:t>34</w:t>
      </w:r>
    </w:p>
    <w:p w14:paraId="0FED7219" w14:textId="1164B2C6" w:rsidR="006318D9" w:rsidRPr="002D4CB6" w:rsidRDefault="0059044A" w:rsidP="006318D9">
      <w:pPr>
        <w:pStyle w:val="BodyText"/>
        <w:spacing w:after="0" w:line="240" w:lineRule="auto"/>
        <w:jc w:val="both"/>
        <w:rPr>
          <w:rFonts w:ascii="Calibri" w:hAnsi="Calibri" w:cs="Calibri"/>
          <w:sz w:val="22"/>
          <w:szCs w:val="22"/>
          <w:vertAlign w:val="superscript"/>
        </w:rPr>
      </w:pPr>
      <w:r w:rsidRPr="002D4CB6">
        <w:rPr>
          <w:rFonts w:ascii="Calibri" w:hAnsi="Calibri" w:cs="Calibri"/>
          <w:sz w:val="22"/>
          <w:szCs w:val="22"/>
        </w:rPr>
        <w:t>January 03</w:t>
      </w:r>
      <w:r w:rsidR="006318D9" w:rsidRPr="002D4CB6">
        <w:rPr>
          <w:rFonts w:ascii="Calibri" w:hAnsi="Calibri" w:cs="Calibri"/>
          <w:sz w:val="22"/>
          <w:szCs w:val="22"/>
        </w:rPr>
        <w:t xml:space="preserve">, </w:t>
      </w:r>
      <w:r w:rsidRPr="002D4CB6">
        <w:rPr>
          <w:rFonts w:ascii="Calibri" w:hAnsi="Calibri" w:cs="Calibri"/>
          <w:sz w:val="22"/>
          <w:szCs w:val="22"/>
        </w:rPr>
        <w:t>201</w:t>
      </w:r>
      <w:r w:rsidRPr="002D4CB6">
        <w:rPr>
          <w:rFonts w:ascii="Calibri" w:hAnsi="Calibri" w:cs="Calibri"/>
          <w:sz w:val="22"/>
          <w:szCs w:val="22"/>
        </w:rPr>
        <w:t>8</w:t>
      </w:r>
      <w:r w:rsidRPr="002D4CB6">
        <w:rPr>
          <w:rFonts w:ascii="Calibri" w:hAnsi="Calibri" w:cs="Calibri"/>
          <w:sz w:val="22"/>
          <w:szCs w:val="22"/>
        </w:rPr>
        <w:t xml:space="preserve"> </w:t>
      </w:r>
      <w:r w:rsidR="006318D9" w:rsidRPr="002D4CB6">
        <w:rPr>
          <w:rFonts w:ascii="Calibri" w:hAnsi="Calibri" w:cs="Calibri"/>
          <w:sz w:val="22"/>
          <w:szCs w:val="22"/>
        </w:rPr>
        <w:t>Islamabad</w:t>
      </w:r>
    </w:p>
    <w:p w14:paraId="233EE028" w14:textId="77777777" w:rsidR="006318D9" w:rsidRPr="002D4CB6" w:rsidRDefault="006318D9" w:rsidP="006318D9">
      <w:pPr>
        <w:pStyle w:val="Default"/>
        <w:jc w:val="both"/>
        <w:rPr>
          <w:rFonts w:ascii="Calibri" w:hAnsi="Calibri" w:cs="Calibri"/>
          <w:sz w:val="22"/>
          <w:szCs w:val="22"/>
        </w:rPr>
      </w:pPr>
      <w:r w:rsidRPr="002D4CB6">
        <w:rPr>
          <w:rFonts w:ascii="Calibri" w:hAnsi="Calibri" w:cs="Calibri"/>
          <w:i/>
          <w:iCs/>
          <w:sz w:val="22"/>
          <w:szCs w:val="22"/>
        </w:rPr>
        <w:t xml:space="preserve"> </w:t>
      </w:r>
    </w:p>
    <w:p w14:paraId="3E2A256A" w14:textId="2765655A" w:rsidR="006318D9" w:rsidRPr="002D4CB6" w:rsidRDefault="006318D9" w:rsidP="006318D9">
      <w:pPr>
        <w:pStyle w:val="Default"/>
        <w:numPr>
          <w:ilvl w:val="0"/>
          <w:numId w:val="6"/>
        </w:numPr>
        <w:jc w:val="both"/>
        <w:rPr>
          <w:rFonts w:ascii="Calibri" w:hAnsi="Calibri" w:cs="Calibri"/>
          <w:color w:val="auto"/>
          <w:sz w:val="22"/>
          <w:szCs w:val="22"/>
        </w:rPr>
      </w:pPr>
      <w:r w:rsidRPr="002D4CB6">
        <w:rPr>
          <w:rFonts w:ascii="Calibri" w:hAnsi="Calibri" w:cs="Calibri"/>
          <w:sz w:val="22"/>
          <w:szCs w:val="22"/>
        </w:rPr>
        <w:t xml:space="preserve">The purpose of this </w:t>
      </w:r>
      <w:r w:rsidR="003E6DDD" w:rsidRPr="002D4CB6">
        <w:rPr>
          <w:rFonts w:ascii="Calibri" w:hAnsi="Calibri" w:cs="Calibri"/>
          <w:sz w:val="22"/>
          <w:szCs w:val="22"/>
        </w:rPr>
        <w:t xml:space="preserve">Consultancy </w:t>
      </w:r>
      <w:r w:rsidRPr="002D4CB6">
        <w:rPr>
          <w:rFonts w:ascii="Calibri" w:hAnsi="Calibri" w:cs="Calibri"/>
          <w:sz w:val="22"/>
          <w:szCs w:val="22"/>
        </w:rPr>
        <w:t xml:space="preserve">is to solicit </w:t>
      </w:r>
      <w:r w:rsidR="003E6DDD" w:rsidRPr="002D4CB6">
        <w:rPr>
          <w:rFonts w:ascii="Calibri" w:hAnsi="Calibri" w:cs="Calibri"/>
          <w:sz w:val="22"/>
          <w:szCs w:val="22"/>
        </w:rPr>
        <w:t xml:space="preserve">proposals </w:t>
      </w:r>
      <w:r w:rsidRPr="002D4CB6">
        <w:rPr>
          <w:rFonts w:ascii="Calibri" w:hAnsi="Calibri" w:cs="Calibri"/>
          <w:sz w:val="22"/>
          <w:szCs w:val="22"/>
        </w:rPr>
        <w:t>for Karandaaz Pakistan’s “</w:t>
      </w:r>
      <w:r w:rsidR="003E6DDD" w:rsidRPr="002D4CB6">
        <w:rPr>
          <w:rFonts w:ascii="Calibri" w:hAnsi="Calibri" w:cs="Calibri"/>
          <w:b/>
          <w:color w:val="auto"/>
          <w:sz w:val="22"/>
          <w:szCs w:val="22"/>
          <w:u w:val="single"/>
        </w:rPr>
        <w:t>Karandaaz Corporate Investment and Credit - Development of Gender Policy and Strategy</w:t>
      </w:r>
      <w:r w:rsidRPr="002D4CB6">
        <w:rPr>
          <w:rFonts w:ascii="Calibri" w:hAnsi="Calibri" w:cs="Calibri"/>
          <w:color w:val="auto"/>
          <w:sz w:val="22"/>
          <w:szCs w:val="22"/>
        </w:rPr>
        <w:t>”</w:t>
      </w:r>
    </w:p>
    <w:p w14:paraId="71EA26E6" w14:textId="77777777" w:rsidR="006318D9" w:rsidRPr="002D4CB6" w:rsidRDefault="006318D9" w:rsidP="006318D9">
      <w:pPr>
        <w:pStyle w:val="Default"/>
        <w:ind w:left="720"/>
        <w:jc w:val="both"/>
        <w:rPr>
          <w:rFonts w:ascii="Calibri" w:hAnsi="Calibri" w:cs="Calibri"/>
          <w:sz w:val="22"/>
          <w:szCs w:val="22"/>
        </w:rPr>
      </w:pPr>
    </w:p>
    <w:p w14:paraId="3EE34C20" w14:textId="77777777" w:rsidR="006318D9" w:rsidRPr="002D4CB6" w:rsidRDefault="006318D9" w:rsidP="006318D9">
      <w:pPr>
        <w:pStyle w:val="Default"/>
        <w:numPr>
          <w:ilvl w:val="0"/>
          <w:numId w:val="6"/>
        </w:numPr>
        <w:jc w:val="both"/>
        <w:rPr>
          <w:rFonts w:ascii="Calibri" w:hAnsi="Calibri" w:cs="Calibri"/>
          <w:sz w:val="22"/>
          <w:szCs w:val="22"/>
        </w:rPr>
      </w:pPr>
      <w:r w:rsidRPr="002D4CB6">
        <w:rPr>
          <w:rFonts w:ascii="Calibri" w:hAnsi="Calibri" w:cs="Calibri"/>
          <w:sz w:val="22"/>
          <w:szCs w:val="22"/>
        </w:rPr>
        <w:t xml:space="preserve">Karandaaz Pakistan invites proposals from interested and eligible organizations. More details on the Services required are provided in the Terms of Reference (Section 4 of </w:t>
      </w:r>
      <w:r w:rsidR="003E6DDD" w:rsidRPr="002D4CB6">
        <w:rPr>
          <w:rFonts w:ascii="Calibri" w:hAnsi="Calibri" w:cs="Calibri"/>
          <w:sz w:val="22"/>
          <w:szCs w:val="22"/>
        </w:rPr>
        <w:t>this document</w:t>
      </w:r>
      <w:r w:rsidRPr="002D4CB6">
        <w:rPr>
          <w:rFonts w:ascii="Calibri" w:hAnsi="Calibri" w:cs="Calibri"/>
          <w:sz w:val="22"/>
          <w:szCs w:val="22"/>
        </w:rPr>
        <w:t>).</w:t>
      </w:r>
    </w:p>
    <w:p w14:paraId="30EC4A28" w14:textId="77777777" w:rsidR="006318D9" w:rsidRPr="002D4CB6" w:rsidRDefault="006318D9" w:rsidP="006318D9">
      <w:pPr>
        <w:pStyle w:val="Default"/>
        <w:ind w:left="720"/>
        <w:jc w:val="both"/>
        <w:rPr>
          <w:rFonts w:ascii="Calibri" w:hAnsi="Calibri" w:cs="Calibri"/>
          <w:sz w:val="22"/>
          <w:szCs w:val="22"/>
        </w:rPr>
      </w:pPr>
    </w:p>
    <w:p w14:paraId="73E5B4E6" w14:textId="77777777" w:rsidR="006318D9" w:rsidRPr="002D4CB6" w:rsidRDefault="006318D9" w:rsidP="006318D9">
      <w:pPr>
        <w:pStyle w:val="Default"/>
        <w:numPr>
          <w:ilvl w:val="0"/>
          <w:numId w:val="6"/>
        </w:numPr>
        <w:jc w:val="both"/>
        <w:rPr>
          <w:rFonts w:ascii="Calibri" w:hAnsi="Calibri" w:cs="Calibri"/>
          <w:sz w:val="22"/>
          <w:szCs w:val="22"/>
        </w:rPr>
      </w:pPr>
      <w:r w:rsidRPr="002D4CB6">
        <w:rPr>
          <w:rFonts w:ascii="Calibri" w:hAnsi="Calibri" w:cs="Calibri"/>
          <w:sz w:val="22"/>
          <w:szCs w:val="22"/>
        </w:rPr>
        <w:t>The company will be selected under competitive procedures</w:t>
      </w:r>
      <w:r w:rsidRPr="002D4CB6">
        <w:rPr>
          <w:rFonts w:ascii="Calibri" w:hAnsi="Calibri" w:cs="Calibri"/>
          <w:color w:val="auto"/>
          <w:sz w:val="22"/>
          <w:szCs w:val="22"/>
        </w:rPr>
        <w:t>,</w:t>
      </w:r>
      <w:r w:rsidRPr="002D4CB6">
        <w:rPr>
          <w:rFonts w:ascii="Calibri" w:hAnsi="Calibri" w:cs="Calibri"/>
          <w:sz w:val="22"/>
          <w:szCs w:val="22"/>
        </w:rPr>
        <w:t xml:space="preserve"> in accordance with the procurement policies and procedures of Karandaaz Pakistan.</w:t>
      </w:r>
      <w:r w:rsidRPr="002D4CB6">
        <w:rPr>
          <w:rFonts w:ascii="Calibri" w:hAnsi="Calibri" w:cs="Calibri"/>
          <w:sz w:val="22"/>
          <w:szCs w:val="22"/>
        </w:rPr>
        <w:cr/>
      </w:r>
    </w:p>
    <w:p w14:paraId="4E59C9A0" w14:textId="265A10F0" w:rsidR="006318D9" w:rsidRPr="002D4CB6" w:rsidRDefault="006318D9" w:rsidP="006318D9">
      <w:pPr>
        <w:pStyle w:val="Default"/>
        <w:numPr>
          <w:ilvl w:val="0"/>
          <w:numId w:val="6"/>
        </w:numPr>
        <w:jc w:val="both"/>
        <w:rPr>
          <w:rFonts w:ascii="Calibri" w:hAnsi="Calibri" w:cs="Calibri"/>
          <w:sz w:val="22"/>
          <w:szCs w:val="22"/>
        </w:rPr>
      </w:pPr>
      <w:r w:rsidRPr="002D4CB6">
        <w:rPr>
          <w:rFonts w:ascii="Calibri" w:hAnsi="Calibri" w:cs="Calibri"/>
          <w:sz w:val="22"/>
          <w:szCs w:val="22"/>
        </w:rPr>
        <w:t xml:space="preserve">Proposals must be submitted before </w:t>
      </w:r>
      <w:r w:rsidR="00220412" w:rsidRPr="002D4CB6">
        <w:rPr>
          <w:rFonts w:ascii="Calibri" w:hAnsi="Calibri" w:cs="Calibri"/>
          <w:sz w:val="22"/>
          <w:szCs w:val="22"/>
        </w:rPr>
        <w:t>5</w:t>
      </w:r>
      <w:r w:rsidRPr="002D4CB6">
        <w:rPr>
          <w:rFonts w:ascii="Calibri" w:hAnsi="Calibri" w:cs="Calibri"/>
          <w:sz w:val="22"/>
          <w:szCs w:val="22"/>
        </w:rPr>
        <w:t xml:space="preserve">:00 pm Pakistan Standard Time on </w:t>
      </w:r>
      <w:r w:rsidR="0059044A" w:rsidRPr="002D4CB6">
        <w:rPr>
          <w:rFonts w:ascii="Calibri" w:hAnsi="Calibri" w:cs="Calibri"/>
          <w:b/>
          <w:sz w:val="22"/>
          <w:szCs w:val="22"/>
        </w:rPr>
        <w:t>12</w:t>
      </w:r>
      <w:r w:rsidR="00220412" w:rsidRPr="002D4CB6">
        <w:rPr>
          <w:rFonts w:ascii="Calibri" w:hAnsi="Calibri" w:cs="Calibri"/>
          <w:b/>
          <w:sz w:val="22"/>
          <w:szCs w:val="22"/>
        </w:rPr>
        <w:t xml:space="preserve"> </w:t>
      </w:r>
      <w:r w:rsidR="008F63FC" w:rsidRPr="002D4CB6">
        <w:rPr>
          <w:rFonts w:ascii="Calibri" w:hAnsi="Calibri" w:cs="Calibri"/>
          <w:b/>
          <w:sz w:val="22"/>
          <w:szCs w:val="22"/>
        </w:rPr>
        <w:t xml:space="preserve">January, </w:t>
      </w:r>
      <w:r w:rsidRPr="002D4CB6">
        <w:rPr>
          <w:rFonts w:ascii="Calibri" w:hAnsi="Calibri" w:cs="Calibri"/>
          <w:b/>
          <w:sz w:val="22"/>
          <w:szCs w:val="22"/>
        </w:rPr>
        <w:t>201</w:t>
      </w:r>
      <w:r w:rsidR="008F63FC" w:rsidRPr="002D4CB6">
        <w:rPr>
          <w:rFonts w:ascii="Calibri" w:hAnsi="Calibri" w:cs="Calibri"/>
          <w:b/>
          <w:sz w:val="22"/>
          <w:szCs w:val="22"/>
        </w:rPr>
        <w:t>8</w:t>
      </w:r>
      <w:r w:rsidRPr="002D4CB6">
        <w:rPr>
          <w:rFonts w:ascii="Calibri" w:hAnsi="Calibri" w:cs="Calibri"/>
          <w:sz w:val="22"/>
          <w:szCs w:val="22"/>
        </w:rPr>
        <w:t xml:space="preserve">. </w:t>
      </w:r>
      <w:r w:rsidRPr="002D4CB6">
        <w:rPr>
          <w:rFonts w:ascii="Calibri" w:hAnsi="Calibri" w:cs="Calibri"/>
          <w:b/>
          <w:sz w:val="22"/>
          <w:szCs w:val="22"/>
        </w:rPr>
        <w:t>A single sealed envelope</w:t>
      </w:r>
      <w:r w:rsidRPr="002D4CB6">
        <w:rPr>
          <w:rFonts w:ascii="Calibri" w:hAnsi="Calibri" w:cs="Calibri"/>
          <w:sz w:val="22"/>
          <w:szCs w:val="22"/>
        </w:rPr>
        <w:t>, must be submitted to the attention of ‘</w:t>
      </w:r>
      <w:r w:rsidRPr="002D4CB6">
        <w:rPr>
          <w:rFonts w:ascii="Calibri" w:hAnsi="Calibri" w:cs="Calibri"/>
          <w:b/>
          <w:sz w:val="22"/>
          <w:szCs w:val="22"/>
        </w:rPr>
        <w:t>The Procurement Department</w:t>
      </w:r>
      <w:r w:rsidRPr="002D4CB6">
        <w:rPr>
          <w:rFonts w:ascii="Calibri" w:hAnsi="Calibri" w:cs="Calibri"/>
          <w:sz w:val="22"/>
          <w:szCs w:val="22"/>
        </w:rPr>
        <w:t xml:space="preserve">’ 1-E, Mezzanine Floor, Ali Plaza, D Chowk, </w:t>
      </w:r>
      <w:proofErr w:type="spellStart"/>
      <w:r w:rsidRPr="002D4CB6">
        <w:rPr>
          <w:rFonts w:ascii="Calibri" w:hAnsi="Calibri" w:cs="Calibri"/>
          <w:sz w:val="22"/>
          <w:szCs w:val="22"/>
        </w:rPr>
        <w:t>Nazimudin</w:t>
      </w:r>
      <w:proofErr w:type="spellEnd"/>
      <w:r w:rsidRPr="002D4CB6">
        <w:rPr>
          <w:rFonts w:ascii="Calibri" w:hAnsi="Calibri" w:cs="Calibri"/>
          <w:sz w:val="22"/>
          <w:szCs w:val="22"/>
        </w:rPr>
        <w:t xml:space="preserve"> Road, Blue Area, Islamabad. The Proposals must also be sent via email to </w:t>
      </w:r>
      <w:hyperlink r:id="rId9" w:history="1">
        <w:r w:rsidRPr="002D4CB6">
          <w:rPr>
            <w:rStyle w:val="Hyperlink"/>
            <w:rFonts w:ascii="Calibri" w:hAnsi="Calibri" w:cs="Calibri"/>
            <w:b/>
            <w:sz w:val="22"/>
            <w:szCs w:val="22"/>
          </w:rPr>
          <w:t>procurement@karandaaz.com.pk</w:t>
        </w:r>
      </w:hyperlink>
      <w:r w:rsidRPr="002D4CB6">
        <w:rPr>
          <w:rFonts w:ascii="Calibri" w:hAnsi="Calibri" w:cs="Calibri"/>
          <w:b/>
          <w:sz w:val="22"/>
          <w:szCs w:val="22"/>
        </w:rPr>
        <w:t>.</w:t>
      </w:r>
      <w:r w:rsidRPr="002D4CB6">
        <w:rPr>
          <w:rFonts w:ascii="Calibri" w:hAnsi="Calibri" w:cs="Calibri"/>
          <w:sz w:val="22"/>
          <w:szCs w:val="22"/>
        </w:rPr>
        <w:t xml:space="preserve"> </w:t>
      </w:r>
    </w:p>
    <w:p w14:paraId="6598D285" w14:textId="77777777" w:rsidR="006318D9" w:rsidRPr="002D4CB6" w:rsidRDefault="006318D9" w:rsidP="006318D9">
      <w:pPr>
        <w:pStyle w:val="Default"/>
        <w:jc w:val="both"/>
        <w:rPr>
          <w:rFonts w:ascii="Calibri" w:hAnsi="Calibri" w:cs="Calibri"/>
          <w:sz w:val="22"/>
          <w:szCs w:val="22"/>
        </w:rPr>
      </w:pPr>
    </w:p>
    <w:p w14:paraId="32D11887" w14:textId="68487C29" w:rsidR="006318D9" w:rsidRPr="002D4CB6" w:rsidRDefault="006318D9" w:rsidP="006318D9">
      <w:pPr>
        <w:pStyle w:val="Default"/>
        <w:numPr>
          <w:ilvl w:val="0"/>
          <w:numId w:val="6"/>
        </w:numPr>
        <w:jc w:val="both"/>
        <w:rPr>
          <w:rFonts w:ascii="Calibri" w:hAnsi="Calibri" w:cs="Calibri"/>
          <w:sz w:val="22"/>
          <w:szCs w:val="22"/>
        </w:rPr>
      </w:pPr>
      <w:r w:rsidRPr="002D4CB6">
        <w:rPr>
          <w:rFonts w:ascii="Calibri" w:hAnsi="Calibri" w:cs="Calibri"/>
          <w:sz w:val="22"/>
          <w:szCs w:val="22"/>
        </w:rPr>
        <w:t xml:space="preserve">Any </w:t>
      </w:r>
      <w:r w:rsidR="003E6DDD" w:rsidRPr="002D4CB6">
        <w:rPr>
          <w:rFonts w:ascii="Calibri" w:hAnsi="Calibri" w:cs="Calibri"/>
          <w:sz w:val="22"/>
          <w:szCs w:val="22"/>
        </w:rPr>
        <w:t xml:space="preserve">consulting firm </w:t>
      </w:r>
      <w:r w:rsidRPr="002D4CB6">
        <w:rPr>
          <w:rFonts w:ascii="Calibri" w:hAnsi="Calibri" w:cs="Calibri"/>
          <w:sz w:val="22"/>
          <w:szCs w:val="22"/>
        </w:rPr>
        <w:t xml:space="preserve">feeling aggrieved may lodge a written complaint at </w:t>
      </w:r>
      <w:hyperlink r:id="rId10" w:history="1">
        <w:r w:rsidRPr="002D4CB6">
          <w:rPr>
            <w:rStyle w:val="Hyperlink"/>
            <w:rFonts w:ascii="Calibri" w:hAnsi="Calibri" w:cs="Calibri"/>
            <w:sz w:val="22"/>
            <w:szCs w:val="22"/>
          </w:rPr>
          <w:t>ProcComplaint@karandaaz.com.pk</w:t>
        </w:r>
      </w:hyperlink>
      <w:r w:rsidRPr="002D4CB6">
        <w:rPr>
          <w:rFonts w:ascii="Calibri" w:hAnsi="Calibri" w:cs="Calibri"/>
          <w:sz w:val="22"/>
          <w:szCs w:val="22"/>
        </w:rPr>
        <w:t xml:space="preserve"> not later than fifteen (15) days after the completion of evaluation process; however mere fact of lodging a complaint shall not warrant suspension of the procurement/award process.</w:t>
      </w:r>
    </w:p>
    <w:p w14:paraId="1AA6AF37" w14:textId="77777777" w:rsidR="006318D9" w:rsidRPr="002D4CB6" w:rsidRDefault="006318D9" w:rsidP="006318D9">
      <w:pPr>
        <w:pStyle w:val="Default"/>
        <w:ind w:left="720"/>
        <w:jc w:val="both"/>
        <w:rPr>
          <w:rFonts w:ascii="Calibri" w:hAnsi="Calibri" w:cs="Calibri"/>
          <w:sz w:val="22"/>
          <w:szCs w:val="22"/>
        </w:rPr>
      </w:pPr>
    </w:p>
    <w:p w14:paraId="079C7EFD" w14:textId="77777777" w:rsidR="006318D9" w:rsidRPr="002D4CB6" w:rsidRDefault="006318D9" w:rsidP="006318D9">
      <w:pPr>
        <w:pStyle w:val="Default"/>
        <w:jc w:val="both"/>
        <w:rPr>
          <w:rFonts w:ascii="Calibri" w:hAnsi="Calibri" w:cs="Calibri"/>
          <w:sz w:val="22"/>
          <w:szCs w:val="22"/>
        </w:rPr>
      </w:pPr>
    </w:p>
    <w:p w14:paraId="19C0779F" w14:textId="77777777" w:rsidR="006318D9" w:rsidRPr="002D4CB6" w:rsidRDefault="006318D9" w:rsidP="006318D9">
      <w:pPr>
        <w:pStyle w:val="Default"/>
        <w:jc w:val="both"/>
        <w:rPr>
          <w:rFonts w:ascii="Calibri" w:hAnsi="Calibri" w:cs="Calibri"/>
          <w:sz w:val="22"/>
          <w:szCs w:val="22"/>
        </w:rPr>
      </w:pPr>
    </w:p>
    <w:p w14:paraId="07B9BBB9" w14:textId="77777777" w:rsidR="006318D9" w:rsidRPr="002D4CB6" w:rsidRDefault="006318D9" w:rsidP="006318D9">
      <w:pPr>
        <w:pStyle w:val="BodyText"/>
        <w:spacing w:after="0" w:line="240" w:lineRule="auto"/>
        <w:jc w:val="both"/>
        <w:rPr>
          <w:rFonts w:ascii="Calibri" w:hAnsi="Calibri" w:cs="Calibri"/>
          <w:sz w:val="22"/>
          <w:szCs w:val="22"/>
        </w:rPr>
      </w:pPr>
      <w:r w:rsidRPr="002D4CB6">
        <w:rPr>
          <w:rFonts w:ascii="Calibri" w:hAnsi="Calibri" w:cs="Calibri"/>
          <w:sz w:val="22"/>
          <w:szCs w:val="22"/>
        </w:rPr>
        <w:t xml:space="preserve">Yours sincerely, </w:t>
      </w:r>
    </w:p>
    <w:p w14:paraId="7B635B14" w14:textId="77777777" w:rsidR="006318D9" w:rsidRPr="002D4CB6" w:rsidRDefault="006318D9" w:rsidP="006318D9">
      <w:pPr>
        <w:pStyle w:val="BodyText"/>
        <w:spacing w:after="0" w:line="240" w:lineRule="auto"/>
        <w:jc w:val="both"/>
        <w:rPr>
          <w:rFonts w:ascii="Calibri" w:hAnsi="Calibri" w:cs="Calibri"/>
          <w:sz w:val="22"/>
          <w:szCs w:val="22"/>
        </w:rPr>
      </w:pPr>
      <w:r w:rsidRPr="002D4CB6">
        <w:rPr>
          <w:rFonts w:ascii="Calibri" w:hAnsi="Calibri" w:cs="Calibri"/>
          <w:b/>
          <w:sz w:val="22"/>
          <w:szCs w:val="22"/>
        </w:rPr>
        <w:t>The Procurement Department</w:t>
      </w:r>
    </w:p>
    <w:p w14:paraId="2DAA1B48" w14:textId="77777777" w:rsidR="006318D9" w:rsidRPr="002D4CB6" w:rsidRDefault="006318D9" w:rsidP="006318D9">
      <w:pPr>
        <w:pStyle w:val="BodyText"/>
        <w:spacing w:after="0" w:line="240" w:lineRule="auto"/>
        <w:jc w:val="both"/>
        <w:rPr>
          <w:rFonts w:ascii="Calibri" w:hAnsi="Calibri" w:cs="Calibri"/>
          <w:b/>
          <w:bCs/>
          <w:color w:val="000000"/>
          <w:sz w:val="22"/>
          <w:szCs w:val="22"/>
          <w:lang w:val="en-US"/>
        </w:rPr>
      </w:pPr>
      <w:r w:rsidRPr="002D4CB6">
        <w:rPr>
          <w:rFonts w:ascii="Calibri" w:hAnsi="Calibri" w:cs="Calibri"/>
          <w:sz w:val="22"/>
          <w:szCs w:val="22"/>
        </w:rPr>
        <w:t>Karandaaz Pakistan</w:t>
      </w:r>
      <w:r w:rsidRPr="002D4CB6">
        <w:rPr>
          <w:rFonts w:ascii="Calibri" w:hAnsi="Calibri" w:cs="Calibri"/>
          <w:b/>
          <w:bCs/>
          <w:sz w:val="22"/>
          <w:szCs w:val="22"/>
        </w:rPr>
        <w:br w:type="page"/>
      </w:r>
    </w:p>
    <w:p w14:paraId="71E56D4C" w14:textId="77777777" w:rsidR="006318D9" w:rsidRPr="002D4CB6" w:rsidRDefault="006318D9" w:rsidP="006318D9">
      <w:pPr>
        <w:pStyle w:val="Default"/>
        <w:jc w:val="both"/>
        <w:rPr>
          <w:rFonts w:ascii="Calibri" w:hAnsi="Calibri" w:cs="Calibri"/>
          <w:b/>
          <w:bCs/>
          <w:color w:val="00628A"/>
          <w:sz w:val="22"/>
          <w:szCs w:val="22"/>
        </w:rPr>
      </w:pPr>
      <w:r w:rsidRPr="002D4CB6">
        <w:rPr>
          <w:rFonts w:ascii="Calibri" w:hAnsi="Calibri" w:cs="Calibri"/>
          <w:b/>
          <w:bCs/>
          <w:color w:val="00628A"/>
          <w:sz w:val="22"/>
          <w:szCs w:val="22"/>
        </w:rPr>
        <w:lastRenderedPageBreak/>
        <w:t>SECTION 2. INSTRUCTIONS TO FIRMS</w:t>
      </w:r>
    </w:p>
    <w:p w14:paraId="099EFC24" w14:textId="77777777" w:rsidR="006318D9" w:rsidRPr="002D4CB6" w:rsidRDefault="006318D9" w:rsidP="006318D9">
      <w:pPr>
        <w:pStyle w:val="Default"/>
        <w:jc w:val="both"/>
        <w:rPr>
          <w:rFonts w:ascii="Calibri" w:hAnsi="Calibri" w:cs="Calibri"/>
          <w:b/>
          <w:bCs/>
          <w:sz w:val="22"/>
          <w:szCs w:val="22"/>
        </w:rPr>
      </w:pPr>
    </w:p>
    <w:p w14:paraId="333BAA8D" w14:textId="77777777" w:rsidR="006318D9" w:rsidRPr="002D4CB6" w:rsidRDefault="006318D9" w:rsidP="006318D9">
      <w:pPr>
        <w:pStyle w:val="Default"/>
        <w:jc w:val="both"/>
        <w:rPr>
          <w:rFonts w:ascii="Calibri" w:hAnsi="Calibri" w:cs="Calibri"/>
          <w:sz w:val="22"/>
          <w:szCs w:val="22"/>
        </w:rPr>
      </w:pPr>
      <w:r w:rsidRPr="002D4CB6">
        <w:rPr>
          <w:rFonts w:ascii="Calibri" w:hAnsi="Calibri" w:cs="Calibri"/>
          <w:b/>
          <w:bCs/>
          <w:sz w:val="22"/>
          <w:szCs w:val="22"/>
        </w:rPr>
        <w:t>A. General</w:t>
      </w:r>
    </w:p>
    <w:p w14:paraId="130AA2EA"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Scope of Proposal</w:t>
      </w:r>
    </w:p>
    <w:p w14:paraId="1A18AD9F" w14:textId="77777777" w:rsidR="006318D9" w:rsidRPr="002D4CB6" w:rsidRDefault="006318D9" w:rsidP="006318D9">
      <w:pPr>
        <w:pStyle w:val="Default"/>
        <w:ind w:left="720"/>
        <w:jc w:val="both"/>
        <w:rPr>
          <w:rFonts w:ascii="Calibri" w:hAnsi="Calibri" w:cs="Calibri"/>
          <w:color w:val="auto"/>
          <w:sz w:val="22"/>
          <w:szCs w:val="22"/>
          <w:lang w:val="en-GB"/>
        </w:rPr>
      </w:pPr>
      <w:r w:rsidRPr="002D4CB6">
        <w:rPr>
          <w:rFonts w:ascii="Calibri" w:hAnsi="Calibri" w:cs="Calibri"/>
          <w:color w:val="auto"/>
          <w:sz w:val="22"/>
          <w:szCs w:val="22"/>
          <w:lang w:val="en-GB"/>
        </w:rPr>
        <w:t xml:space="preserve">Karandaaz Pakistan issues this </w:t>
      </w:r>
      <w:r w:rsidR="003E6DDD" w:rsidRPr="002D4CB6">
        <w:rPr>
          <w:rFonts w:ascii="Calibri" w:hAnsi="Calibri" w:cs="Calibri"/>
          <w:color w:val="auto"/>
          <w:sz w:val="22"/>
          <w:szCs w:val="22"/>
          <w:lang w:val="en-GB"/>
        </w:rPr>
        <w:t xml:space="preserve">Consultancy </w:t>
      </w:r>
      <w:r w:rsidRPr="002D4CB6">
        <w:rPr>
          <w:rFonts w:ascii="Calibri" w:hAnsi="Calibri" w:cs="Calibri"/>
          <w:color w:val="auto"/>
          <w:sz w:val="22"/>
          <w:szCs w:val="22"/>
          <w:lang w:val="en-GB"/>
        </w:rPr>
        <w:t>for the following services:</w:t>
      </w:r>
    </w:p>
    <w:p w14:paraId="3FC97298" w14:textId="77EE0309" w:rsidR="006318D9" w:rsidRPr="002D4CB6" w:rsidRDefault="006318D9" w:rsidP="006318D9">
      <w:pPr>
        <w:pStyle w:val="Default"/>
        <w:ind w:left="720"/>
        <w:jc w:val="both"/>
        <w:rPr>
          <w:rFonts w:ascii="Calibri" w:hAnsi="Calibri" w:cs="Calibri"/>
          <w:color w:val="auto"/>
          <w:sz w:val="22"/>
          <w:szCs w:val="22"/>
          <w:lang w:val="en-GB"/>
        </w:rPr>
      </w:pPr>
      <w:r w:rsidRPr="002D4CB6">
        <w:rPr>
          <w:rFonts w:ascii="Calibri" w:hAnsi="Calibri" w:cs="Calibri"/>
          <w:color w:val="auto"/>
          <w:sz w:val="22"/>
          <w:szCs w:val="22"/>
          <w:lang w:val="en-GB"/>
        </w:rPr>
        <w:t>“</w:t>
      </w:r>
      <w:r w:rsidR="003E6DDD" w:rsidRPr="002D4CB6">
        <w:rPr>
          <w:rFonts w:ascii="Calibri" w:hAnsi="Calibri" w:cs="Calibri"/>
          <w:b/>
          <w:color w:val="auto"/>
          <w:sz w:val="22"/>
          <w:szCs w:val="22"/>
          <w:u w:val="single"/>
        </w:rPr>
        <w:t>Karandaaz Corporate Investment and Credit - Development of Gender Policy and Strategy</w:t>
      </w:r>
      <w:r w:rsidRPr="002D4CB6">
        <w:rPr>
          <w:rFonts w:ascii="Calibri" w:hAnsi="Calibri" w:cs="Calibri"/>
          <w:color w:val="auto"/>
          <w:sz w:val="22"/>
          <w:szCs w:val="22"/>
          <w:lang w:val="en-GB"/>
        </w:rPr>
        <w:t>”</w:t>
      </w:r>
    </w:p>
    <w:p w14:paraId="2E3E1626" w14:textId="77777777" w:rsidR="006318D9" w:rsidRPr="002D4CB6" w:rsidRDefault="006318D9" w:rsidP="006318D9">
      <w:pPr>
        <w:pStyle w:val="Default"/>
        <w:ind w:left="360"/>
        <w:jc w:val="both"/>
        <w:rPr>
          <w:rFonts w:ascii="Calibri" w:hAnsi="Calibri" w:cs="Calibri"/>
          <w:sz w:val="22"/>
          <w:szCs w:val="22"/>
        </w:rPr>
      </w:pPr>
    </w:p>
    <w:p w14:paraId="1EE47CFC" w14:textId="2DA2A42A"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 xml:space="preserve">Throughout this </w:t>
      </w:r>
      <w:r w:rsidR="008F63FC" w:rsidRPr="002D4CB6">
        <w:rPr>
          <w:rFonts w:ascii="Calibri" w:hAnsi="Calibri" w:cs="Calibri"/>
          <w:sz w:val="22"/>
          <w:szCs w:val="22"/>
        </w:rPr>
        <w:t>document:</w:t>
      </w:r>
    </w:p>
    <w:p w14:paraId="3E9B8678" w14:textId="77777777" w:rsidR="006318D9" w:rsidRPr="002D4CB6" w:rsidRDefault="006318D9" w:rsidP="006318D9">
      <w:pPr>
        <w:pStyle w:val="BodyText"/>
        <w:numPr>
          <w:ilvl w:val="0"/>
          <w:numId w:val="7"/>
        </w:numPr>
        <w:spacing w:after="0" w:line="240" w:lineRule="auto"/>
        <w:jc w:val="both"/>
        <w:rPr>
          <w:rFonts w:ascii="Calibri" w:hAnsi="Calibri" w:cs="Calibri"/>
          <w:sz w:val="22"/>
          <w:szCs w:val="22"/>
        </w:rPr>
      </w:pPr>
      <w:r w:rsidRPr="002D4CB6">
        <w:rPr>
          <w:rFonts w:ascii="Calibri" w:hAnsi="Calibri" w:cs="Calibri"/>
          <w:sz w:val="22"/>
          <w:szCs w:val="22"/>
        </w:rPr>
        <w:t>The term “in writing” means communicated in written form (e.g., by mail, e-mail, fax)</w:t>
      </w:r>
    </w:p>
    <w:p w14:paraId="6F8288E6" w14:textId="77777777" w:rsidR="006318D9" w:rsidRPr="002D4CB6" w:rsidRDefault="006318D9" w:rsidP="006318D9">
      <w:pPr>
        <w:pStyle w:val="BodyText"/>
        <w:numPr>
          <w:ilvl w:val="0"/>
          <w:numId w:val="7"/>
        </w:numPr>
        <w:spacing w:after="0" w:line="240" w:lineRule="auto"/>
        <w:jc w:val="both"/>
        <w:rPr>
          <w:rFonts w:ascii="Calibri" w:hAnsi="Calibri" w:cs="Calibri"/>
          <w:sz w:val="22"/>
          <w:szCs w:val="22"/>
        </w:rPr>
      </w:pPr>
      <w:r w:rsidRPr="002D4CB6">
        <w:rPr>
          <w:rFonts w:ascii="Calibri" w:hAnsi="Calibri" w:cs="Calibri"/>
          <w:sz w:val="22"/>
          <w:szCs w:val="22"/>
        </w:rPr>
        <w:t xml:space="preserve"> “Day” means calendar day</w:t>
      </w:r>
    </w:p>
    <w:p w14:paraId="7DCAE18D" w14:textId="77777777" w:rsidR="006318D9" w:rsidRPr="002D4CB6" w:rsidRDefault="006318D9" w:rsidP="006318D9">
      <w:pPr>
        <w:pStyle w:val="BodyText"/>
        <w:spacing w:after="0" w:line="240" w:lineRule="auto"/>
        <w:ind w:left="1440"/>
        <w:jc w:val="both"/>
        <w:rPr>
          <w:rFonts w:ascii="Calibri" w:hAnsi="Calibri" w:cs="Calibri"/>
          <w:sz w:val="22"/>
          <w:szCs w:val="22"/>
        </w:rPr>
      </w:pPr>
    </w:p>
    <w:p w14:paraId="6B3BE41E"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Fraud and Corruption</w:t>
      </w:r>
    </w:p>
    <w:p w14:paraId="73AB4383"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Firms shall comply with Karandaaz Pakistan’s policy regarding fraud and corruption given in Section 3 of the RFP</w:t>
      </w:r>
    </w:p>
    <w:p w14:paraId="0C49F918"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0CE5D4FB"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Eligibility</w:t>
      </w:r>
    </w:p>
    <w:p w14:paraId="68284AB1"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The Prerequisites for this procurement are mentioned in Section 24 along with the evaluation criteria. The firm has an obligation to disclose to Karandaaz Pakistan any situation of actual or potential conflict that impacts its capacity to serve Karandaaz Pakistan’s best interests. Failure to disclose such situations may lead to the disqualification of the firm or the termination of its Contract. Karandaaz Pakistan’s policy with regard to conflict of interest is given Section 3 of the RFP. Firms shall provide such evidence of their continued eligibility satisfactory to Karandaaz Pakistan, upon request.</w:t>
      </w:r>
    </w:p>
    <w:p w14:paraId="6CC65A44"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1081C71C"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One Proposal Per Firm</w:t>
      </w:r>
    </w:p>
    <w:p w14:paraId="5DC03FEE"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 xml:space="preserve">Each firm shall submit only one Proposal, either individually or as a partner in a joint venture. A firm that submits or participates in more than one Proposal shall cause all the Proposals with the firm’s participation to be disqualified. </w:t>
      </w:r>
    </w:p>
    <w:p w14:paraId="33618798"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3F9BAEE8"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Cost of Preparation of Proposal</w:t>
      </w:r>
    </w:p>
    <w:p w14:paraId="5291C835"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The firm shall bear all costs associated with the preparation and submission of its Proposal. Karandaaz Pakistan shall not be responsible or liable for those costs, regardless of the conduct or outcome of the bidding process.</w:t>
      </w:r>
    </w:p>
    <w:p w14:paraId="3DBA6F7F" w14:textId="77777777" w:rsidR="006318D9" w:rsidRPr="002D4CB6" w:rsidRDefault="006318D9" w:rsidP="006318D9">
      <w:pPr>
        <w:pStyle w:val="Default"/>
        <w:ind w:left="3600"/>
        <w:jc w:val="both"/>
        <w:rPr>
          <w:rFonts w:ascii="Calibri" w:hAnsi="Calibri" w:cs="Calibri"/>
          <w:b/>
          <w:bCs/>
          <w:sz w:val="22"/>
          <w:szCs w:val="22"/>
        </w:rPr>
      </w:pPr>
    </w:p>
    <w:p w14:paraId="34543799" w14:textId="77777777" w:rsidR="006318D9" w:rsidRPr="002D4CB6" w:rsidRDefault="006318D9" w:rsidP="006318D9">
      <w:pPr>
        <w:pStyle w:val="Default"/>
        <w:ind w:left="3600"/>
        <w:jc w:val="both"/>
        <w:rPr>
          <w:rFonts w:ascii="Calibri" w:hAnsi="Calibri" w:cs="Calibri"/>
          <w:b/>
          <w:bCs/>
          <w:sz w:val="22"/>
          <w:szCs w:val="22"/>
        </w:rPr>
      </w:pPr>
    </w:p>
    <w:p w14:paraId="1DE5C7F8" w14:textId="77777777" w:rsidR="006318D9" w:rsidRPr="002D4CB6" w:rsidRDefault="006318D9" w:rsidP="006318D9">
      <w:pPr>
        <w:pStyle w:val="Default"/>
        <w:ind w:left="3600"/>
        <w:jc w:val="both"/>
        <w:rPr>
          <w:rFonts w:ascii="Calibri" w:hAnsi="Calibri" w:cs="Calibri"/>
          <w:b/>
          <w:bCs/>
          <w:sz w:val="22"/>
          <w:szCs w:val="22"/>
        </w:rPr>
      </w:pPr>
    </w:p>
    <w:p w14:paraId="13353157" w14:textId="77777777" w:rsidR="006318D9" w:rsidRPr="002D4CB6" w:rsidRDefault="006318D9" w:rsidP="006318D9">
      <w:pPr>
        <w:pStyle w:val="Default"/>
        <w:ind w:left="3600"/>
        <w:jc w:val="both"/>
        <w:rPr>
          <w:rFonts w:ascii="Calibri" w:hAnsi="Calibri" w:cs="Calibri"/>
          <w:b/>
          <w:bCs/>
          <w:sz w:val="22"/>
          <w:szCs w:val="22"/>
        </w:rPr>
      </w:pPr>
    </w:p>
    <w:p w14:paraId="7AB28B94" w14:textId="77777777" w:rsidR="006318D9" w:rsidRPr="002D4CB6" w:rsidRDefault="006318D9" w:rsidP="006318D9">
      <w:pPr>
        <w:spacing w:after="0" w:line="240" w:lineRule="auto"/>
        <w:jc w:val="both"/>
        <w:rPr>
          <w:rFonts w:ascii="Calibri" w:hAnsi="Calibri" w:cs="Calibri"/>
          <w:b/>
          <w:bCs/>
          <w:color w:val="000000"/>
        </w:rPr>
      </w:pPr>
      <w:r w:rsidRPr="002D4CB6">
        <w:rPr>
          <w:rFonts w:ascii="Calibri" w:hAnsi="Calibri" w:cs="Calibri"/>
          <w:b/>
          <w:bCs/>
        </w:rPr>
        <w:br w:type="page"/>
      </w:r>
    </w:p>
    <w:p w14:paraId="2EA196B7" w14:textId="77777777" w:rsidR="006318D9" w:rsidRPr="002D4CB6" w:rsidRDefault="006318D9" w:rsidP="006318D9">
      <w:pPr>
        <w:pStyle w:val="Default"/>
        <w:ind w:left="3600"/>
        <w:jc w:val="both"/>
        <w:rPr>
          <w:rFonts w:ascii="Calibri" w:hAnsi="Calibri" w:cs="Calibri"/>
          <w:sz w:val="22"/>
          <w:szCs w:val="22"/>
        </w:rPr>
      </w:pPr>
      <w:r w:rsidRPr="002D4CB6">
        <w:rPr>
          <w:rFonts w:ascii="Calibri" w:hAnsi="Calibri" w:cs="Calibri"/>
          <w:b/>
          <w:bCs/>
          <w:sz w:val="22"/>
          <w:szCs w:val="22"/>
        </w:rPr>
        <w:lastRenderedPageBreak/>
        <w:t>B. Request for Proposal</w:t>
      </w:r>
    </w:p>
    <w:p w14:paraId="081FBE54"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Contents of the RFP</w:t>
      </w:r>
    </w:p>
    <w:p w14:paraId="44D559CF" w14:textId="77777777"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 xml:space="preserve">The RFP includes the documents listed below and any Addendum issued in pursuant to point 8 of this section ‘Amendment of RFP’. </w:t>
      </w:r>
    </w:p>
    <w:p w14:paraId="47E32401" w14:textId="77777777" w:rsidR="006318D9" w:rsidRPr="002D4CB6" w:rsidRDefault="006318D9" w:rsidP="006318D9">
      <w:pPr>
        <w:pStyle w:val="NormalIndent"/>
        <w:ind w:left="720"/>
        <w:jc w:val="both"/>
        <w:rPr>
          <w:rFonts w:ascii="Calibri" w:eastAsiaTheme="minorHAnsi" w:hAnsi="Calibri" w:cs="Calibri"/>
          <w:sz w:val="22"/>
          <w:szCs w:val="22"/>
          <w:lang w:val="en-GB"/>
        </w:rPr>
      </w:pPr>
      <w:r w:rsidRPr="002D4CB6">
        <w:rPr>
          <w:rFonts w:ascii="Calibri" w:eastAsiaTheme="minorHAnsi" w:hAnsi="Calibri" w:cs="Calibri"/>
          <w:sz w:val="22"/>
          <w:szCs w:val="22"/>
          <w:lang w:val="en-GB"/>
        </w:rPr>
        <w:t>Section 1 - Letter of Invitation</w:t>
      </w:r>
    </w:p>
    <w:p w14:paraId="6FE910FA" w14:textId="77777777" w:rsidR="006318D9" w:rsidRPr="002D4CB6" w:rsidRDefault="006318D9" w:rsidP="006318D9">
      <w:pPr>
        <w:pStyle w:val="NormalIndent"/>
        <w:ind w:left="720"/>
        <w:jc w:val="both"/>
        <w:rPr>
          <w:rFonts w:ascii="Calibri" w:eastAsiaTheme="minorHAnsi" w:hAnsi="Calibri" w:cs="Calibri"/>
          <w:sz w:val="22"/>
          <w:szCs w:val="22"/>
          <w:lang w:val="en-GB"/>
        </w:rPr>
      </w:pPr>
      <w:r w:rsidRPr="002D4CB6">
        <w:rPr>
          <w:rFonts w:ascii="Calibri" w:eastAsiaTheme="minorHAnsi" w:hAnsi="Calibri" w:cs="Calibri"/>
          <w:sz w:val="22"/>
          <w:szCs w:val="22"/>
          <w:lang w:val="en-GB"/>
        </w:rPr>
        <w:t xml:space="preserve">Section 2 - Instructions to firms </w:t>
      </w:r>
    </w:p>
    <w:p w14:paraId="5B3D461F" w14:textId="77777777" w:rsidR="006318D9" w:rsidRPr="002D4CB6" w:rsidRDefault="006318D9" w:rsidP="006318D9">
      <w:pPr>
        <w:pStyle w:val="NormalIndent"/>
        <w:ind w:left="720"/>
        <w:jc w:val="both"/>
        <w:rPr>
          <w:rFonts w:ascii="Calibri" w:eastAsiaTheme="minorHAnsi" w:hAnsi="Calibri" w:cs="Calibri"/>
          <w:sz w:val="22"/>
          <w:szCs w:val="22"/>
          <w:lang w:val="en-GB"/>
        </w:rPr>
      </w:pPr>
      <w:r w:rsidRPr="002D4CB6">
        <w:rPr>
          <w:rFonts w:ascii="Calibri" w:eastAsiaTheme="minorHAnsi" w:hAnsi="Calibri" w:cs="Calibri"/>
          <w:sz w:val="22"/>
          <w:szCs w:val="22"/>
          <w:lang w:val="en-GB"/>
        </w:rPr>
        <w:t>Section 3 – Procurement Policy – vendor conduct</w:t>
      </w:r>
    </w:p>
    <w:p w14:paraId="58B8047A" w14:textId="77777777" w:rsidR="006318D9" w:rsidRPr="002D4CB6" w:rsidRDefault="006318D9" w:rsidP="006318D9">
      <w:pPr>
        <w:pStyle w:val="NormalIndent"/>
        <w:ind w:left="720"/>
        <w:jc w:val="both"/>
        <w:rPr>
          <w:rFonts w:ascii="Calibri" w:eastAsiaTheme="minorHAnsi" w:hAnsi="Calibri" w:cs="Calibri"/>
          <w:sz w:val="22"/>
          <w:szCs w:val="22"/>
          <w:lang w:val="en-GB"/>
        </w:rPr>
      </w:pPr>
      <w:r w:rsidRPr="002D4CB6">
        <w:rPr>
          <w:rFonts w:ascii="Calibri" w:eastAsiaTheme="minorHAnsi" w:hAnsi="Calibri" w:cs="Calibri"/>
          <w:sz w:val="22"/>
          <w:szCs w:val="22"/>
          <w:lang w:val="en-GB"/>
        </w:rPr>
        <w:t>Section 4 - Terms of Reference</w:t>
      </w:r>
    </w:p>
    <w:p w14:paraId="2690A7C5" w14:textId="77777777" w:rsidR="006318D9" w:rsidRPr="002D4CB6" w:rsidRDefault="006318D9" w:rsidP="006318D9">
      <w:pPr>
        <w:pStyle w:val="NormalIndent"/>
        <w:ind w:left="720"/>
        <w:jc w:val="both"/>
        <w:rPr>
          <w:rFonts w:ascii="Calibri" w:eastAsiaTheme="minorHAnsi" w:hAnsi="Calibri" w:cs="Calibri"/>
          <w:sz w:val="22"/>
          <w:szCs w:val="22"/>
          <w:lang w:val="en-GB"/>
        </w:rPr>
      </w:pPr>
      <w:r w:rsidRPr="002D4CB6">
        <w:rPr>
          <w:rFonts w:ascii="Calibri" w:eastAsiaTheme="minorHAnsi" w:hAnsi="Calibri" w:cs="Calibri"/>
          <w:sz w:val="22"/>
          <w:szCs w:val="22"/>
          <w:lang w:val="en-GB"/>
        </w:rPr>
        <w:t>Annexure A – Proposal Submission Form</w:t>
      </w:r>
    </w:p>
    <w:p w14:paraId="1680F62D" w14:textId="77777777" w:rsidR="006318D9" w:rsidRPr="002D4CB6" w:rsidRDefault="006318D9" w:rsidP="006318D9">
      <w:pPr>
        <w:pStyle w:val="NormalIndent"/>
        <w:ind w:left="720"/>
        <w:jc w:val="both"/>
        <w:rPr>
          <w:rFonts w:ascii="Calibri" w:eastAsiaTheme="minorHAnsi" w:hAnsi="Calibri" w:cs="Calibri"/>
          <w:sz w:val="22"/>
          <w:szCs w:val="22"/>
          <w:lang w:val="en-GB"/>
        </w:rPr>
      </w:pPr>
      <w:r w:rsidRPr="002D4CB6">
        <w:rPr>
          <w:rFonts w:ascii="Calibri" w:eastAsiaTheme="minorHAnsi" w:hAnsi="Calibri" w:cs="Calibri"/>
          <w:sz w:val="22"/>
          <w:szCs w:val="22"/>
          <w:lang w:val="en-GB"/>
        </w:rPr>
        <w:t>Annexure B – Template for submission of financial proposal</w:t>
      </w:r>
    </w:p>
    <w:p w14:paraId="6C70EC5E" w14:textId="77777777" w:rsidR="006318D9" w:rsidRPr="002D4CB6" w:rsidRDefault="006318D9" w:rsidP="006318D9">
      <w:pPr>
        <w:pStyle w:val="NormalIndent"/>
        <w:ind w:left="720"/>
        <w:jc w:val="both"/>
        <w:rPr>
          <w:rFonts w:ascii="Calibri" w:eastAsiaTheme="minorHAnsi" w:hAnsi="Calibri" w:cs="Calibri"/>
          <w:sz w:val="22"/>
          <w:szCs w:val="22"/>
          <w:lang w:val="en-GB"/>
        </w:rPr>
      </w:pPr>
    </w:p>
    <w:p w14:paraId="4328D20D"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Clarification of RFP</w:t>
      </w:r>
    </w:p>
    <w:p w14:paraId="100F18F6" w14:textId="0E8225F1"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 xml:space="preserve">All questions and/or clarifications regarding this RFP must be submitted via email to </w:t>
      </w:r>
      <w:hyperlink r:id="rId11" w:history="1">
        <w:r w:rsidRPr="002D4CB6">
          <w:rPr>
            <w:rStyle w:val="Hyperlink"/>
            <w:rFonts w:ascii="Calibri" w:hAnsi="Calibri" w:cs="Calibri"/>
            <w:b/>
            <w:sz w:val="22"/>
            <w:szCs w:val="22"/>
          </w:rPr>
          <w:t>Procurement@karandaaz.com.pk</w:t>
        </w:r>
      </w:hyperlink>
      <w:r w:rsidRPr="002D4CB6">
        <w:rPr>
          <w:rFonts w:ascii="Calibri" w:hAnsi="Calibri" w:cs="Calibri"/>
          <w:b/>
          <w:sz w:val="22"/>
          <w:szCs w:val="22"/>
        </w:rPr>
        <w:t xml:space="preserve"> </w:t>
      </w:r>
      <w:r w:rsidRPr="002D4CB6">
        <w:rPr>
          <w:rFonts w:ascii="Calibri" w:hAnsi="Calibri" w:cs="Calibri"/>
          <w:sz w:val="22"/>
          <w:szCs w:val="22"/>
        </w:rPr>
        <w:t xml:space="preserve">no later than </w:t>
      </w:r>
      <w:r w:rsidR="008F63FC" w:rsidRPr="002D4CB6">
        <w:rPr>
          <w:rFonts w:ascii="Calibri" w:hAnsi="Calibri" w:cs="Calibri"/>
          <w:sz w:val="22"/>
          <w:szCs w:val="22"/>
        </w:rPr>
        <w:t>5</w:t>
      </w:r>
      <w:r w:rsidRPr="002D4CB6">
        <w:rPr>
          <w:rFonts w:ascii="Calibri" w:hAnsi="Calibri" w:cs="Calibri"/>
          <w:sz w:val="22"/>
          <w:szCs w:val="22"/>
        </w:rPr>
        <w:t xml:space="preserve">:00 pm local time on </w:t>
      </w:r>
      <w:r w:rsidR="00220412" w:rsidRPr="002D4CB6">
        <w:rPr>
          <w:rFonts w:ascii="Calibri" w:hAnsi="Calibri" w:cs="Calibri"/>
          <w:b/>
          <w:bCs/>
          <w:sz w:val="22"/>
          <w:szCs w:val="22"/>
        </w:rPr>
        <w:t>05</w:t>
      </w:r>
      <w:r w:rsidR="008F63FC" w:rsidRPr="002D4CB6">
        <w:rPr>
          <w:rFonts w:ascii="Calibri" w:hAnsi="Calibri" w:cs="Calibri"/>
          <w:b/>
          <w:bCs/>
          <w:sz w:val="22"/>
          <w:szCs w:val="22"/>
        </w:rPr>
        <w:t xml:space="preserve"> January</w:t>
      </w:r>
      <w:r w:rsidR="003E6DDD" w:rsidRPr="002D4CB6">
        <w:rPr>
          <w:rFonts w:ascii="Calibri" w:hAnsi="Calibri" w:cs="Calibri"/>
          <w:b/>
          <w:bCs/>
          <w:sz w:val="22"/>
          <w:szCs w:val="22"/>
        </w:rPr>
        <w:t>, 201</w:t>
      </w:r>
      <w:r w:rsidR="008F63FC" w:rsidRPr="002D4CB6">
        <w:rPr>
          <w:rFonts w:ascii="Calibri" w:hAnsi="Calibri" w:cs="Calibri"/>
          <w:b/>
          <w:bCs/>
          <w:sz w:val="22"/>
          <w:szCs w:val="22"/>
        </w:rPr>
        <w:t>8</w:t>
      </w:r>
      <w:r w:rsidRPr="002D4CB6">
        <w:rPr>
          <w:rFonts w:ascii="Calibri" w:hAnsi="Calibri" w:cs="Calibri"/>
          <w:sz w:val="22"/>
          <w:szCs w:val="22"/>
        </w:rPr>
        <w:t xml:space="preserve">. All correspondence and/or inquiries regarding this solicitation </w:t>
      </w:r>
      <w:r w:rsidRPr="002D4CB6">
        <w:rPr>
          <w:rFonts w:ascii="Calibri" w:hAnsi="Calibri" w:cs="Calibri"/>
          <w:b/>
          <w:sz w:val="22"/>
          <w:szCs w:val="22"/>
        </w:rPr>
        <w:t>must reference the</w:t>
      </w:r>
      <w:r w:rsidRPr="002D4CB6">
        <w:rPr>
          <w:rFonts w:ascii="Calibri" w:hAnsi="Calibri" w:cs="Calibri"/>
          <w:sz w:val="22"/>
          <w:szCs w:val="22"/>
        </w:rPr>
        <w:t xml:space="preserve"> </w:t>
      </w:r>
      <w:r w:rsidRPr="002D4CB6">
        <w:rPr>
          <w:rFonts w:ascii="Calibri" w:hAnsi="Calibri" w:cs="Calibri"/>
          <w:b/>
          <w:sz w:val="22"/>
          <w:szCs w:val="22"/>
        </w:rPr>
        <w:t>RFP number and name</w:t>
      </w:r>
      <w:r w:rsidRPr="002D4CB6">
        <w:rPr>
          <w:rFonts w:ascii="Calibri" w:hAnsi="Calibri" w:cs="Calibri"/>
          <w:sz w:val="22"/>
          <w:szCs w:val="22"/>
        </w:rPr>
        <w:t>.  No phone calls or in-person inquiries will be entertained; all questions and inquiries must be in writing</w:t>
      </w:r>
    </w:p>
    <w:p w14:paraId="2E3D5FD9" w14:textId="77777777" w:rsidR="006318D9" w:rsidRPr="002D4CB6" w:rsidRDefault="006318D9" w:rsidP="006318D9">
      <w:pPr>
        <w:pStyle w:val="BodyText"/>
        <w:spacing w:after="0" w:line="240" w:lineRule="auto"/>
        <w:jc w:val="both"/>
        <w:rPr>
          <w:rFonts w:ascii="Calibri" w:hAnsi="Calibri" w:cs="Calibri"/>
          <w:sz w:val="22"/>
          <w:szCs w:val="22"/>
        </w:rPr>
      </w:pPr>
    </w:p>
    <w:p w14:paraId="0392D071" w14:textId="4D7B4D4B"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 xml:space="preserve">Questions and requests for clarification—and the responses thereto—will be circulated to all RFP recipients who have indicated an interest in bidding by 5:00 pm on </w:t>
      </w:r>
      <w:r w:rsidR="008F63FC" w:rsidRPr="002D4CB6">
        <w:rPr>
          <w:rFonts w:ascii="Calibri" w:hAnsi="Calibri" w:cs="Calibri"/>
          <w:b/>
          <w:bCs/>
          <w:sz w:val="22"/>
          <w:szCs w:val="22"/>
        </w:rPr>
        <w:t>0</w:t>
      </w:r>
      <w:r w:rsidR="00213BE7" w:rsidRPr="002D4CB6">
        <w:rPr>
          <w:rFonts w:ascii="Calibri" w:hAnsi="Calibri" w:cs="Calibri"/>
          <w:b/>
          <w:bCs/>
          <w:sz w:val="22"/>
          <w:szCs w:val="22"/>
        </w:rPr>
        <w:t>9</w:t>
      </w:r>
      <w:r w:rsidR="008F63FC" w:rsidRPr="002D4CB6">
        <w:rPr>
          <w:rFonts w:ascii="Calibri" w:hAnsi="Calibri" w:cs="Calibri"/>
          <w:b/>
          <w:bCs/>
          <w:sz w:val="22"/>
          <w:szCs w:val="22"/>
        </w:rPr>
        <w:t xml:space="preserve"> January, 2018</w:t>
      </w:r>
      <w:r w:rsidRPr="002D4CB6">
        <w:rPr>
          <w:rFonts w:ascii="Calibri" w:hAnsi="Calibri" w:cs="Calibri"/>
          <w:sz w:val="22"/>
          <w:szCs w:val="22"/>
        </w:rPr>
        <w:t xml:space="preserve">.  </w:t>
      </w:r>
    </w:p>
    <w:p w14:paraId="325332E7" w14:textId="77777777" w:rsidR="006318D9" w:rsidRPr="002D4CB6" w:rsidRDefault="006318D9" w:rsidP="006318D9">
      <w:pPr>
        <w:pStyle w:val="BodyText"/>
        <w:spacing w:after="0" w:line="240" w:lineRule="auto"/>
        <w:jc w:val="both"/>
        <w:rPr>
          <w:rFonts w:ascii="Calibri" w:hAnsi="Calibri" w:cs="Calibri"/>
          <w:sz w:val="22"/>
          <w:szCs w:val="22"/>
        </w:rPr>
      </w:pPr>
    </w:p>
    <w:p w14:paraId="3CD49612" w14:textId="77777777"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Only the written answers will be considered official and carry weight in the RFP process and subsequent evaluation. Any verbal information received from a Karandaaz Pakistan employee or other entity should not be considered as an official response to any questions regarding this RFP.</w:t>
      </w:r>
    </w:p>
    <w:p w14:paraId="428DF553" w14:textId="77777777" w:rsidR="006318D9" w:rsidRPr="002D4CB6" w:rsidRDefault="006318D9" w:rsidP="006318D9">
      <w:pPr>
        <w:pStyle w:val="BodyText"/>
        <w:spacing w:after="0" w:line="240" w:lineRule="auto"/>
        <w:jc w:val="both"/>
        <w:rPr>
          <w:rFonts w:ascii="Calibri" w:hAnsi="Calibri" w:cs="Calibri"/>
          <w:sz w:val="22"/>
          <w:szCs w:val="22"/>
        </w:rPr>
      </w:pPr>
    </w:p>
    <w:p w14:paraId="5B094140"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Amendment of RFP</w:t>
      </w:r>
    </w:p>
    <w:p w14:paraId="0D1914C3" w14:textId="77777777"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At any time prior to the deadline for submission of bids, Karandaaz Pakistan may amend the RFP by issuing an Addendum.</w:t>
      </w:r>
    </w:p>
    <w:p w14:paraId="163E2E85" w14:textId="77777777" w:rsidR="006318D9" w:rsidRPr="002D4CB6" w:rsidRDefault="006318D9" w:rsidP="006318D9">
      <w:pPr>
        <w:pStyle w:val="BodyText"/>
        <w:spacing w:after="0" w:line="240" w:lineRule="auto"/>
        <w:ind w:left="360"/>
        <w:jc w:val="both"/>
        <w:rPr>
          <w:rFonts w:ascii="Calibri" w:hAnsi="Calibri" w:cs="Calibri"/>
          <w:sz w:val="22"/>
          <w:szCs w:val="22"/>
        </w:rPr>
      </w:pPr>
    </w:p>
    <w:p w14:paraId="6A8B6833" w14:textId="77777777"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 xml:space="preserve">If any Addendum to this RFP is issued, it shall be shared with all the companies who are invited to submit proposals.  </w:t>
      </w:r>
    </w:p>
    <w:p w14:paraId="01295C1A" w14:textId="77777777" w:rsidR="006318D9" w:rsidRPr="002D4CB6" w:rsidRDefault="006318D9" w:rsidP="006318D9">
      <w:pPr>
        <w:pStyle w:val="BodyText"/>
        <w:spacing w:after="0" w:line="240" w:lineRule="auto"/>
        <w:ind w:left="360"/>
        <w:jc w:val="both"/>
        <w:rPr>
          <w:rFonts w:ascii="Calibri" w:hAnsi="Calibri" w:cs="Calibri"/>
          <w:sz w:val="22"/>
          <w:szCs w:val="22"/>
        </w:rPr>
      </w:pPr>
    </w:p>
    <w:p w14:paraId="2ABEF051" w14:textId="77777777" w:rsidR="006318D9" w:rsidRPr="002D4CB6" w:rsidRDefault="006318D9" w:rsidP="006318D9">
      <w:pPr>
        <w:pStyle w:val="BodyText"/>
        <w:spacing w:after="0" w:line="240" w:lineRule="auto"/>
        <w:ind w:left="360"/>
        <w:jc w:val="both"/>
        <w:rPr>
          <w:rFonts w:ascii="Calibri" w:hAnsi="Calibri" w:cs="Calibri"/>
          <w:sz w:val="22"/>
          <w:szCs w:val="22"/>
        </w:rPr>
      </w:pPr>
      <w:r w:rsidRPr="002D4CB6">
        <w:rPr>
          <w:rFonts w:ascii="Calibri" w:hAnsi="Calibri" w:cs="Calibri"/>
          <w:sz w:val="22"/>
          <w:szCs w:val="22"/>
        </w:rPr>
        <w:t xml:space="preserve">To give prospective firms reasonable time in which to take an Addendum into account in preparing their bids, Karandaaz Pakistan may, at its discretion, extend the deadline for the submission of bids, pursuant to point 17 ‘Deadline for Submission of Proposals’ of this section. </w:t>
      </w:r>
    </w:p>
    <w:p w14:paraId="7A1626F8" w14:textId="77777777" w:rsidR="006318D9" w:rsidRPr="002D4CB6" w:rsidRDefault="006318D9" w:rsidP="006318D9">
      <w:pPr>
        <w:pStyle w:val="Default"/>
        <w:ind w:left="3600"/>
        <w:jc w:val="both"/>
        <w:rPr>
          <w:rFonts w:ascii="Calibri" w:hAnsi="Calibri" w:cs="Calibri"/>
          <w:b/>
          <w:bCs/>
          <w:sz w:val="22"/>
          <w:szCs w:val="22"/>
        </w:rPr>
      </w:pPr>
    </w:p>
    <w:p w14:paraId="3EE1F1BD" w14:textId="77777777" w:rsidR="006318D9" w:rsidRPr="002D4CB6" w:rsidRDefault="006318D9" w:rsidP="006318D9">
      <w:pPr>
        <w:spacing w:after="0" w:line="240" w:lineRule="auto"/>
        <w:jc w:val="both"/>
        <w:rPr>
          <w:rFonts w:ascii="Calibri" w:hAnsi="Calibri" w:cs="Calibri"/>
          <w:b/>
          <w:bCs/>
          <w:color w:val="000000"/>
        </w:rPr>
      </w:pPr>
      <w:r w:rsidRPr="002D4CB6">
        <w:rPr>
          <w:rFonts w:ascii="Calibri" w:hAnsi="Calibri" w:cs="Calibri"/>
          <w:b/>
          <w:bCs/>
        </w:rPr>
        <w:br w:type="page"/>
      </w:r>
    </w:p>
    <w:p w14:paraId="7D03C8A2" w14:textId="77777777" w:rsidR="006318D9" w:rsidRPr="002D4CB6" w:rsidRDefault="006318D9" w:rsidP="006318D9">
      <w:pPr>
        <w:pStyle w:val="Default"/>
        <w:ind w:left="3600"/>
        <w:jc w:val="both"/>
        <w:rPr>
          <w:rFonts w:ascii="Calibri" w:hAnsi="Calibri" w:cs="Calibri"/>
          <w:b/>
          <w:bCs/>
          <w:sz w:val="22"/>
          <w:szCs w:val="22"/>
        </w:rPr>
      </w:pPr>
      <w:r w:rsidRPr="002D4CB6">
        <w:rPr>
          <w:rFonts w:ascii="Calibri" w:hAnsi="Calibri" w:cs="Calibri"/>
          <w:b/>
          <w:bCs/>
          <w:sz w:val="22"/>
          <w:szCs w:val="22"/>
        </w:rPr>
        <w:lastRenderedPageBreak/>
        <w:t>C. Preparation and Submission of Proposals</w:t>
      </w:r>
    </w:p>
    <w:p w14:paraId="1534DB0D" w14:textId="77777777" w:rsidR="006318D9" w:rsidRPr="002D4CB6" w:rsidRDefault="006318D9" w:rsidP="006318D9">
      <w:pPr>
        <w:pStyle w:val="BodyText"/>
        <w:spacing w:after="0" w:line="240" w:lineRule="auto"/>
        <w:jc w:val="both"/>
        <w:rPr>
          <w:rFonts w:ascii="Calibri" w:hAnsi="Calibri" w:cs="Calibri"/>
          <w:sz w:val="22"/>
          <w:szCs w:val="22"/>
        </w:rPr>
      </w:pPr>
    </w:p>
    <w:p w14:paraId="27C4404A"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Language of Proposal</w:t>
      </w:r>
    </w:p>
    <w:p w14:paraId="2EE3240F"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All documents relating to the Proposal shall be written in the English language.</w:t>
      </w:r>
    </w:p>
    <w:p w14:paraId="5AEB30BC"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0BB97B9C"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 xml:space="preserve">Documents Comprising the Proposal </w:t>
      </w:r>
    </w:p>
    <w:p w14:paraId="65C7C4F2" w14:textId="77777777" w:rsidR="006318D9" w:rsidRPr="002D4CB6" w:rsidRDefault="006318D9" w:rsidP="006318D9">
      <w:pPr>
        <w:pStyle w:val="BodyText"/>
        <w:spacing w:after="0" w:line="240" w:lineRule="auto"/>
        <w:ind w:left="720"/>
        <w:jc w:val="both"/>
        <w:rPr>
          <w:rFonts w:ascii="Calibri" w:hAnsi="Calibri" w:cs="Calibri"/>
          <w:b/>
          <w:sz w:val="22"/>
          <w:szCs w:val="22"/>
        </w:rPr>
      </w:pPr>
    </w:p>
    <w:p w14:paraId="3BDB5760" w14:textId="77777777" w:rsidR="006318D9" w:rsidRPr="002D4CB6" w:rsidRDefault="006318D9" w:rsidP="006318D9">
      <w:pPr>
        <w:pStyle w:val="BodyText"/>
        <w:spacing w:after="0" w:line="240" w:lineRule="auto"/>
        <w:ind w:left="720"/>
        <w:jc w:val="both"/>
        <w:rPr>
          <w:rFonts w:ascii="Calibri" w:hAnsi="Calibri" w:cs="Calibri"/>
          <w:b/>
          <w:sz w:val="22"/>
          <w:szCs w:val="22"/>
          <w:u w:val="single"/>
        </w:rPr>
      </w:pPr>
      <w:r w:rsidRPr="002D4CB6">
        <w:rPr>
          <w:rFonts w:ascii="Calibri" w:hAnsi="Calibri" w:cs="Calibri"/>
          <w:b/>
          <w:sz w:val="22"/>
          <w:szCs w:val="22"/>
          <w:u w:val="single"/>
        </w:rPr>
        <w:t>Prerequisites/Qualifying Packet:</w:t>
      </w:r>
    </w:p>
    <w:p w14:paraId="68B3C115"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Name, address, website and contact information of applying entity(</w:t>
      </w:r>
      <w:proofErr w:type="spellStart"/>
      <w:r w:rsidRPr="002D4CB6">
        <w:rPr>
          <w:rFonts w:ascii="Calibri" w:eastAsia="Times New Roman" w:hAnsi="Calibri" w:cs="Calibri"/>
        </w:rPr>
        <w:t>ies</w:t>
      </w:r>
      <w:proofErr w:type="spellEnd"/>
      <w:r w:rsidRPr="002D4CB6">
        <w:rPr>
          <w:rFonts w:ascii="Calibri" w:eastAsia="Times New Roman" w:hAnsi="Calibri" w:cs="Calibri"/>
        </w:rPr>
        <w:t xml:space="preserve">) </w:t>
      </w:r>
    </w:p>
    <w:p w14:paraId="53034035"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Registration certificate</w:t>
      </w:r>
    </w:p>
    <w:p w14:paraId="3EC31B94"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Tax registration number (NTN) along with GST information/status</w:t>
      </w:r>
    </w:p>
    <w:p w14:paraId="5E05CCF0"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 xml:space="preserve">Audited financial statement for last year </w:t>
      </w:r>
    </w:p>
    <w:p w14:paraId="1F93FAAA"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 xml:space="preserve">Undertaking of ability to travel to and work across Pakistan </w:t>
      </w:r>
    </w:p>
    <w:p w14:paraId="0B041FAE" w14:textId="77777777" w:rsidR="006318D9" w:rsidRPr="002D4CB6" w:rsidRDefault="006318D9" w:rsidP="006318D9">
      <w:pPr>
        <w:spacing w:after="0" w:line="264" w:lineRule="auto"/>
        <w:ind w:left="720"/>
        <w:jc w:val="both"/>
        <w:rPr>
          <w:rFonts w:ascii="Calibri" w:eastAsia="Times New Roman" w:hAnsi="Calibri" w:cs="Calibri"/>
          <w:i/>
        </w:rPr>
      </w:pPr>
      <w:r w:rsidRPr="002D4CB6">
        <w:rPr>
          <w:rFonts w:ascii="Calibri" w:eastAsia="Times New Roman" w:hAnsi="Calibri" w:cs="Calibri"/>
          <w:i/>
        </w:rPr>
        <w:t xml:space="preserve">NOTE: In case of a consortium, these prerequisites will apply to all partners. A lead should be clearly specified. Consortium partnerships will be exclusive i.e., applicants can only apply as part of a single proposal. </w:t>
      </w:r>
    </w:p>
    <w:p w14:paraId="38401A79" w14:textId="77777777" w:rsidR="006318D9" w:rsidRPr="002D4CB6" w:rsidRDefault="006318D9" w:rsidP="006318D9">
      <w:pPr>
        <w:spacing w:after="0" w:line="264" w:lineRule="auto"/>
        <w:jc w:val="both"/>
        <w:rPr>
          <w:rFonts w:ascii="Calibri" w:eastAsia="Times New Roman" w:hAnsi="Calibri" w:cs="Calibri"/>
        </w:rPr>
      </w:pPr>
    </w:p>
    <w:p w14:paraId="0E4459A5" w14:textId="59BFECAF" w:rsidR="006318D9" w:rsidRPr="002D4CB6" w:rsidRDefault="006318D9" w:rsidP="006318D9">
      <w:pPr>
        <w:spacing w:after="0" w:line="264" w:lineRule="auto"/>
        <w:ind w:firstLine="720"/>
        <w:jc w:val="both"/>
        <w:rPr>
          <w:rFonts w:ascii="Calibri" w:eastAsia="Times New Roman" w:hAnsi="Calibri" w:cs="Calibri"/>
          <w:b/>
        </w:rPr>
      </w:pPr>
      <w:r w:rsidRPr="002D4CB6">
        <w:rPr>
          <w:rFonts w:ascii="Calibri" w:eastAsia="Times New Roman" w:hAnsi="Calibri" w:cs="Calibri"/>
          <w:b/>
          <w:u w:val="single"/>
        </w:rPr>
        <w:t>T</w:t>
      </w:r>
      <w:r w:rsidR="003E6DDD" w:rsidRPr="002D4CB6">
        <w:rPr>
          <w:rFonts w:ascii="Calibri" w:eastAsia="Times New Roman" w:hAnsi="Calibri" w:cs="Calibri"/>
          <w:b/>
          <w:u w:val="single"/>
        </w:rPr>
        <w:t xml:space="preserve">echnical </w:t>
      </w:r>
      <w:r w:rsidR="00EE01B8" w:rsidRPr="002D4CB6">
        <w:rPr>
          <w:rFonts w:ascii="Calibri" w:eastAsia="Times New Roman" w:hAnsi="Calibri" w:cs="Calibri"/>
          <w:b/>
          <w:u w:val="single"/>
        </w:rPr>
        <w:t>Proposal:</w:t>
      </w:r>
    </w:p>
    <w:p w14:paraId="6F2FBF91"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Company Profile (organogram, team, governance, mission and vision)</w:t>
      </w:r>
    </w:p>
    <w:p w14:paraId="15D51976"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Profiles for proposed team (academic and professional qualifications, experience and proposed role in project)</w:t>
      </w:r>
    </w:p>
    <w:p w14:paraId="2B3E7A0B" w14:textId="77777777" w:rsidR="006318D9" w:rsidRPr="002D4CB6" w:rsidRDefault="006318D9" w:rsidP="007A3376">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Project (Technical) Proposal (methodology, proposed work plan including schedule, milestones, deliverables)</w:t>
      </w:r>
    </w:p>
    <w:p w14:paraId="16DCB7FD" w14:textId="77777777" w:rsidR="00A91A5F" w:rsidRPr="002D4CB6" w:rsidRDefault="00A91A5F" w:rsidP="007A3376">
      <w:pPr>
        <w:pStyle w:val="ListParagraph"/>
        <w:numPr>
          <w:ilvl w:val="0"/>
          <w:numId w:val="11"/>
        </w:numPr>
        <w:spacing w:after="0" w:line="264" w:lineRule="auto"/>
        <w:jc w:val="both"/>
        <w:rPr>
          <w:rFonts w:ascii="Calibri" w:eastAsia="Times New Roman" w:hAnsi="Calibri" w:cs="Calibri"/>
        </w:rPr>
      </w:pPr>
      <w:r w:rsidRPr="002D4CB6">
        <w:t>List of Professional Staff along with CVs of the relevant core staff showing project wise experience with exact time duration for the project.</w:t>
      </w:r>
    </w:p>
    <w:p w14:paraId="2C8B1D08" w14:textId="77777777" w:rsidR="00A91A5F" w:rsidRPr="002D4CB6" w:rsidRDefault="00A91A5F" w:rsidP="00F36659">
      <w:pPr>
        <w:pStyle w:val="ListParagraph"/>
        <w:numPr>
          <w:ilvl w:val="0"/>
          <w:numId w:val="11"/>
        </w:numPr>
        <w:spacing w:after="0" w:line="264" w:lineRule="auto"/>
        <w:jc w:val="both"/>
        <w:rPr>
          <w:rFonts w:ascii="Calibri" w:eastAsia="Times New Roman" w:hAnsi="Calibri" w:cs="Calibri"/>
        </w:rPr>
      </w:pPr>
      <w:r w:rsidRPr="002D4CB6">
        <w:t xml:space="preserve"> </w:t>
      </w:r>
      <w:r w:rsidRPr="002D4CB6">
        <w:rPr>
          <w:rFonts w:ascii="Calibri" w:eastAsia="Times New Roman" w:hAnsi="Calibri" w:cs="Calibri"/>
        </w:rPr>
        <w:t>Past performance on relevant/similar projects undertaken by applicant(s) by l</w:t>
      </w:r>
      <w:r w:rsidRPr="002D4CB6">
        <w:t>isting of similar works completed by the firm and similar works in hand, (duly certified by the employer at the work successfully completed along with date of start and completion or expected date of completion</w:t>
      </w:r>
    </w:p>
    <w:p w14:paraId="6FE5979E" w14:textId="77777777" w:rsidR="006318D9" w:rsidRPr="002D4CB6" w:rsidRDefault="006318D9" w:rsidP="006318D9">
      <w:pPr>
        <w:spacing w:after="0" w:line="264" w:lineRule="auto"/>
        <w:ind w:left="720"/>
        <w:jc w:val="both"/>
        <w:rPr>
          <w:rFonts w:ascii="Calibri" w:eastAsia="Times New Roman" w:hAnsi="Calibri" w:cs="Calibri"/>
          <w:i/>
        </w:rPr>
      </w:pPr>
      <w:r w:rsidRPr="002D4CB6">
        <w:rPr>
          <w:rFonts w:ascii="Calibri" w:eastAsia="Times New Roman" w:hAnsi="Calibri" w:cs="Calibri"/>
          <w:i/>
        </w:rPr>
        <w:t xml:space="preserve">NOTE: In case of a consortium, the role and relevant experience of each consortium partner should be clearly specified. </w:t>
      </w:r>
    </w:p>
    <w:p w14:paraId="55F66ED3" w14:textId="77777777" w:rsidR="006318D9" w:rsidRPr="002D4CB6" w:rsidRDefault="006318D9" w:rsidP="006318D9">
      <w:pPr>
        <w:spacing w:after="0" w:line="264" w:lineRule="auto"/>
        <w:ind w:firstLine="720"/>
        <w:jc w:val="both"/>
        <w:rPr>
          <w:rFonts w:ascii="Calibri" w:eastAsia="Times New Roman" w:hAnsi="Calibri" w:cs="Calibri"/>
        </w:rPr>
      </w:pPr>
    </w:p>
    <w:p w14:paraId="6A067A2E" w14:textId="77777777" w:rsidR="006318D9" w:rsidRPr="002D4CB6" w:rsidRDefault="006318D9" w:rsidP="006318D9">
      <w:pPr>
        <w:spacing w:after="0" w:line="264" w:lineRule="auto"/>
        <w:ind w:firstLine="720"/>
        <w:jc w:val="both"/>
        <w:rPr>
          <w:rFonts w:ascii="Calibri" w:eastAsia="Times New Roman" w:hAnsi="Calibri" w:cs="Calibri"/>
          <w:b/>
          <w:u w:val="single"/>
        </w:rPr>
      </w:pPr>
      <w:r w:rsidRPr="002D4CB6">
        <w:rPr>
          <w:rFonts w:ascii="Calibri" w:eastAsia="Times New Roman" w:hAnsi="Calibri" w:cs="Calibri"/>
          <w:b/>
          <w:u w:val="single"/>
        </w:rPr>
        <w:t>Financial Proposal</w:t>
      </w:r>
    </w:p>
    <w:p w14:paraId="158A1546" w14:textId="77777777" w:rsidR="006318D9" w:rsidRPr="002D4CB6" w:rsidRDefault="006318D9" w:rsidP="006318D9">
      <w:pPr>
        <w:pStyle w:val="BodyText"/>
        <w:numPr>
          <w:ilvl w:val="0"/>
          <w:numId w:val="11"/>
        </w:numPr>
        <w:spacing w:after="0" w:line="240" w:lineRule="auto"/>
        <w:jc w:val="both"/>
        <w:rPr>
          <w:rFonts w:ascii="Calibri" w:hAnsi="Calibri" w:cs="Calibri"/>
          <w:sz w:val="22"/>
          <w:szCs w:val="22"/>
        </w:rPr>
      </w:pPr>
      <w:r w:rsidRPr="002D4CB6">
        <w:rPr>
          <w:rFonts w:ascii="Calibri" w:eastAsia="Times New Roman" w:hAnsi="Calibri" w:cs="Calibri"/>
          <w:sz w:val="22"/>
          <w:szCs w:val="22"/>
          <w:lang w:val="en-US"/>
        </w:rPr>
        <w:t>Financial Proposal</w:t>
      </w:r>
    </w:p>
    <w:p w14:paraId="6D5EDABF" w14:textId="77777777" w:rsidR="006318D9" w:rsidRPr="002D4CB6" w:rsidRDefault="006318D9" w:rsidP="006318D9">
      <w:pPr>
        <w:pStyle w:val="BodyText"/>
        <w:spacing w:after="0" w:line="240" w:lineRule="auto"/>
        <w:ind w:left="1080"/>
        <w:jc w:val="both"/>
        <w:rPr>
          <w:rFonts w:ascii="Calibri" w:hAnsi="Calibri" w:cs="Calibri"/>
          <w:sz w:val="22"/>
          <w:szCs w:val="22"/>
        </w:rPr>
      </w:pPr>
      <w:r w:rsidRPr="002D4CB6">
        <w:rPr>
          <w:rFonts w:ascii="Calibri" w:eastAsia="Times New Roman" w:hAnsi="Calibri" w:cs="Calibri"/>
          <w:sz w:val="22"/>
          <w:szCs w:val="22"/>
          <w:lang w:val="en-US"/>
        </w:rPr>
        <w:t xml:space="preserve">Detailed budget outlining the cost for each services mentioned in the Scope of Work. </w:t>
      </w:r>
    </w:p>
    <w:p w14:paraId="6AFAB3B1" w14:textId="77777777" w:rsidR="006318D9" w:rsidRPr="002D4CB6" w:rsidRDefault="006318D9" w:rsidP="006318D9">
      <w:pPr>
        <w:pStyle w:val="BodyText"/>
        <w:spacing w:after="0" w:line="240" w:lineRule="auto"/>
        <w:ind w:left="1080"/>
        <w:jc w:val="both"/>
        <w:rPr>
          <w:rFonts w:ascii="Calibri" w:hAnsi="Calibri" w:cs="Calibri"/>
          <w:sz w:val="22"/>
          <w:szCs w:val="22"/>
        </w:rPr>
      </w:pPr>
    </w:p>
    <w:p w14:paraId="2ECC7321"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Currencies of Bid and Payment</w:t>
      </w:r>
    </w:p>
    <w:p w14:paraId="74698D21"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Firms may express the price only in PKR.</w:t>
      </w:r>
    </w:p>
    <w:p w14:paraId="10582A85"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2163E9CA"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Proposal Validity</w:t>
      </w:r>
    </w:p>
    <w:p w14:paraId="110CAA13"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Proposal shall remain valid for ninety (90) days after the Proposal submission deadline date established by Karandaaz Pakistan. A Proposal valid for a shorter period shall be rejected as non-responsive.</w:t>
      </w:r>
    </w:p>
    <w:p w14:paraId="2DE55D84"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534156C9"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lastRenderedPageBreak/>
        <w:t>In exceptional circumstances, prior to the expiration of the Proposal validity period, Karandaaz Pakistan may request all firms who submitted their Proposals to extend the period of validity of their Proposal for a specified additional period. The request and the responses shall be made in writing. If the firm agrees to extend the validity of its Proposal, it shall be done without any change in the original Proposal and with the confirmation of the availability of the key experts. The firm has the right to refuse to extend the validity of its Proposal in which case such Proposal will not be further evaluated.</w:t>
      </w:r>
    </w:p>
    <w:p w14:paraId="0CAB41F4" w14:textId="77777777" w:rsidR="006318D9" w:rsidRPr="002D4CB6" w:rsidRDefault="006318D9" w:rsidP="006318D9">
      <w:pPr>
        <w:pStyle w:val="BodyText"/>
        <w:tabs>
          <w:tab w:val="left" w:pos="630"/>
        </w:tabs>
        <w:spacing w:after="0" w:line="240" w:lineRule="auto"/>
        <w:jc w:val="both"/>
        <w:rPr>
          <w:rFonts w:ascii="Calibri" w:hAnsi="Calibri" w:cs="Calibri"/>
          <w:sz w:val="22"/>
          <w:szCs w:val="22"/>
        </w:rPr>
      </w:pPr>
    </w:p>
    <w:p w14:paraId="210DD475"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Proposal Security</w:t>
      </w:r>
    </w:p>
    <w:p w14:paraId="2A9C436E"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In this procurement, a bid security is not required.</w:t>
      </w:r>
    </w:p>
    <w:p w14:paraId="47D38BE8"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19AB1EEC"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Alternative Proposals</w:t>
      </w:r>
    </w:p>
    <w:p w14:paraId="54CDFCD4"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Alternative Proposals shall not be considered.</w:t>
      </w:r>
    </w:p>
    <w:p w14:paraId="7D693A96"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48F98A12"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Format, Signing, and Submission of Proposals of Proposal</w:t>
      </w:r>
    </w:p>
    <w:p w14:paraId="2832BEDD"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 xml:space="preserve">The firm shall prepare and email a scanned copy of the documents comprising the Proposal as described in point 10 on official company letterhead. Each document shall be signed by a person duly authorized to sign on behalf of the firm. </w:t>
      </w:r>
    </w:p>
    <w:p w14:paraId="3DD0F475" w14:textId="77777777" w:rsidR="006318D9" w:rsidRPr="002D4CB6" w:rsidRDefault="006318D9" w:rsidP="006318D9">
      <w:pPr>
        <w:pStyle w:val="Default"/>
        <w:jc w:val="both"/>
        <w:rPr>
          <w:rFonts w:ascii="Calibri" w:hAnsi="Calibri" w:cs="Calibri"/>
          <w:sz w:val="22"/>
          <w:szCs w:val="22"/>
        </w:rPr>
      </w:pPr>
    </w:p>
    <w:p w14:paraId="143F13FC"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The Proposal shall contain no alterations or additions, except those to comply with instructions issued by Karandaaz Pakistan, or as necessary to correct errors made by the firm, in which case such corrections shall be initialled by the person or persons signing the Proposal.</w:t>
      </w:r>
    </w:p>
    <w:p w14:paraId="52EE581A"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1CB6C812"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Deadline for Submission of Proposals</w:t>
      </w:r>
    </w:p>
    <w:p w14:paraId="2B262039" w14:textId="25F1D1C1"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 xml:space="preserve">Proposals must be received by Karandaaz Pakistan no later than </w:t>
      </w:r>
      <w:r w:rsidR="00EE01B8" w:rsidRPr="002D4CB6">
        <w:rPr>
          <w:rFonts w:ascii="Calibri" w:hAnsi="Calibri" w:cs="Calibri"/>
          <w:sz w:val="22"/>
          <w:szCs w:val="22"/>
        </w:rPr>
        <w:t>0</w:t>
      </w:r>
      <w:r w:rsidR="00213BE7" w:rsidRPr="002D4CB6">
        <w:rPr>
          <w:rFonts w:ascii="Calibri" w:hAnsi="Calibri" w:cs="Calibri"/>
          <w:sz w:val="22"/>
          <w:szCs w:val="22"/>
        </w:rPr>
        <w:t>5</w:t>
      </w:r>
      <w:r w:rsidRPr="002D4CB6">
        <w:rPr>
          <w:rFonts w:ascii="Calibri" w:hAnsi="Calibri" w:cs="Calibri"/>
          <w:sz w:val="22"/>
          <w:szCs w:val="22"/>
        </w:rPr>
        <w:t xml:space="preserve">:00 pm Pakistan Standard Time on </w:t>
      </w:r>
      <w:r w:rsidR="00213BE7" w:rsidRPr="002D4CB6">
        <w:rPr>
          <w:rFonts w:ascii="Calibri" w:hAnsi="Calibri" w:cs="Calibri"/>
          <w:b/>
          <w:sz w:val="22"/>
          <w:szCs w:val="22"/>
        </w:rPr>
        <w:t>12</w:t>
      </w:r>
      <w:r w:rsidR="00EE01B8" w:rsidRPr="002D4CB6">
        <w:rPr>
          <w:rFonts w:ascii="Calibri" w:hAnsi="Calibri" w:cs="Calibri"/>
          <w:b/>
          <w:sz w:val="22"/>
          <w:szCs w:val="22"/>
        </w:rPr>
        <w:t xml:space="preserve"> January,</w:t>
      </w:r>
      <w:r w:rsidRPr="002D4CB6">
        <w:rPr>
          <w:rFonts w:ascii="Calibri" w:hAnsi="Calibri" w:cs="Calibri"/>
          <w:b/>
          <w:sz w:val="22"/>
          <w:szCs w:val="22"/>
        </w:rPr>
        <w:t xml:space="preserve"> 201</w:t>
      </w:r>
      <w:r w:rsidR="00213BE7" w:rsidRPr="002D4CB6">
        <w:rPr>
          <w:rFonts w:ascii="Calibri" w:hAnsi="Calibri" w:cs="Calibri"/>
          <w:b/>
          <w:sz w:val="22"/>
          <w:szCs w:val="22"/>
        </w:rPr>
        <w:t>8</w:t>
      </w:r>
      <w:r w:rsidRPr="002D4CB6">
        <w:rPr>
          <w:rFonts w:ascii="Calibri" w:hAnsi="Calibri" w:cs="Calibri"/>
          <w:sz w:val="22"/>
          <w:szCs w:val="22"/>
        </w:rPr>
        <w:t>.</w:t>
      </w:r>
    </w:p>
    <w:p w14:paraId="70AF01B2"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04E10573"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Karandaaz Pakistan may extend the deadline for submission of Proposals by issuing an amendment in accordance with point 8 ‘Amendment of RFP’, in which case all rights and obligations of Karandaaz Pakistan and the firms previously subject to the original deadline shall then be subject to the new deadline.</w:t>
      </w:r>
    </w:p>
    <w:p w14:paraId="479AC2F3"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1735CAA2"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Late Proposals</w:t>
      </w:r>
    </w:p>
    <w:p w14:paraId="05AB60FA"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Any Proposal received late by Karandaaz Pakistan will be considered only at the discretion of the evaluation team.</w:t>
      </w:r>
    </w:p>
    <w:p w14:paraId="1AB40C2C"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0843B40D"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Withdrawal, Substitution, and Modification of Proposals</w:t>
      </w:r>
    </w:p>
    <w:p w14:paraId="285F15D0"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Firms may withdraw, substitute or modify their Proposals by giving notice in writing before the deadline for submission of Proposals prescribed in point 16 ‘Deadline for Submission of Proposal’ of this section.</w:t>
      </w:r>
    </w:p>
    <w:p w14:paraId="62D4A427"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12AA52F9" w14:textId="6BE8E1C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Each firm’s withdrawal, substitution or modification notice shall be prepared, sealed, marked, and delivered in accordance with point 15 ‘Format, Signing, and Submission of Proposals of Proposal’, with the subject line as: Responding to RFP for “</w:t>
      </w:r>
      <w:r w:rsidRPr="002D4CB6">
        <w:rPr>
          <w:rFonts w:ascii="Calibri" w:hAnsi="Calibri" w:cs="Calibri"/>
          <w:b/>
          <w:sz w:val="22"/>
          <w:szCs w:val="22"/>
        </w:rPr>
        <w:t xml:space="preserve">RFP for </w:t>
      </w:r>
      <w:proofErr w:type="spellStart"/>
      <w:r w:rsidR="00EE01B8" w:rsidRPr="002D4CB6">
        <w:rPr>
          <w:rFonts w:ascii="Calibri" w:hAnsi="Calibri" w:cs="Calibri"/>
          <w:b/>
          <w:sz w:val="22"/>
          <w:szCs w:val="22"/>
        </w:rPr>
        <w:t>Karandaaz</w:t>
      </w:r>
      <w:proofErr w:type="spellEnd"/>
      <w:r w:rsidR="00EE01B8" w:rsidRPr="002D4CB6">
        <w:rPr>
          <w:rFonts w:ascii="Calibri" w:hAnsi="Calibri" w:cs="Calibri"/>
          <w:b/>
          <w:sz w:val="22"/>
          <w:szCs w:val="22"/>
        </w:rPr>
        <w:t xml:space="preserve"> Pakistan Corporate Investment and Credit - Development of Gender Policy and Strategy</w:t>
      </w:r>
      <w:r w:rsidRPr="002D4CB6">
        <w:rPr>
          <w:rFonts w:ascii="Calibri" w:hAnsi="Calibri" w:cs="Calibri"/>
          <w:sz w:val="22"/>
          <w:szCs w:val="22"/>
        </w:rPr>
        <w:t>” - “WITHDRAWAL,” SUBSTITUTION” or “MODIFICATION” as appropriate. No Proposal may be substituted or modified after the deadline for submission of Proposals.</w:t>
      </w:r>
    </w:p>
    <w:p w14:paraId="2B3DD607" w14:textId="77777777" w:rsidR="006318D9" w:rsidRPr="002D4CB6" w:rsidRDefault="006318D9" w:rsidP="006318D9">
      <w:pPr>
        <w:spacing w:after="0" w:line="240" w:lineRule="auto"/>
        <w:jc w:val="both"/>
        <w:rPr>
          <w:rFonts w:ascii="Calibri" w:hAnsi="Calibri" w:cs="Calibri"/>
          <w:b/>
          <w:bCs/>
          <w:color w:val="000000"/>
        </w:rPr>
      </w:pPr>
      <w:r w:rsidRPr="002D4CB6">
        <w:rPr>
          <w:rFonts w:ascii="Calibri" w:hAnsi="Calibri" w:cs="Calibri"/>
          <w:b/>
          <w:bCs/>
          <w:color w:val="000000"/>
        </w:rPr>
        <w:br w:type="page"/>
      </w:r>
    </w:p>
    <w:p w14:paraId="7E488D86" w14:textId="77777777" w:rsidR="006318D9" w:rsidRPr="002D4CB6" w:rsidRDefault="006318D9" w:rsidP="006318D9">
      <w:pPr>
        <w:pStyle w:val="BodyText"/>
        <w:tabs>
          <w:tab w:val="left" w:pos="630"/>
        </w:tabs>
        <w:spacing w:after="0" w:line="240" w:lineRule="auto"/>
        <w:ind w:left="3600"/>
        <w:jc w:val="both"/>
        <w:rPr>
          <w:rFonts w:ascii="Calibri" w:hAnsi="Calibri" w:cs="Calibri"/>
          <w:b/>
          <w:bCs/>
          <w:color w:val="000000"/>
          <w:sz w:val="22"/>
          <w:szCs w:val="22"/>
          <w:lang w:val="en-US"/>
        </w:rPr>
      </w:pPr>
      <w:r w:rsidRPr="002D4CB6">
        <w:rPr>
          <w:rFonts w:ascii="Calibri" w:hAnsi="Calibri" w:cs="Calibri"/>
          <w:b/>
          <w:bCs/>
          <w:color w:val="000000"/>
          <w:sz w:val="22"/>
          <w:szCs w:val="22"/>
          <w:lang w:val="en-US"/>
        </w:rPr>
        <w:lastRenderedPageBreak/>
        <w:t>E. Proposal Opening and Evaluation</w:t>
      </w:r>
    </w:p>
    <w:p w14:paraId="406A5CB8"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Proposal Opening</w:t>
      </w:r>
    </w:p>
    <w:p w14:paraId="4B73CF3E" w14:textId="602A889A"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Karandaaz Pakistan shall open the Proposals, including modifications made pursuant to point 18, within 5 working days after the deadline</w:t>
      </w:r>
      <w:r w:rsidR="00EE01B8" w:rsidRPr="002D4CB6">
        <w:rPr>
          <w:rFonts w:ascii="Calibri" w:hAnsi="Calibri" w:cs="Calibri"/>
          <w:sz w:val="22"/>
          <w:szCs w:val="22"/>
        </w:rPr>
        <w:t xml:space="preserve"> or any specified time.</w:t>
      </w:r>
      <w:r w:rsidRPr="002D4CB6">
        <w:rPr>
          <w:rFonts w:ascii="Calibri" w:hAnsi="Calibri" w:cs="Calibri"/>
          <w:sz w:val="22"/>
          <w:szCs w:val="22"/>
        </w:rPr>
        <w:t xml:space="preserve"> </w:t>
      </w:r>
    </w:p>
    <w:p w14:paraId="34E2538B"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69ABC30D"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Confidentiality</w:t>
      </w:r>
    </w:p>
    <w:p w14:paraId="7D66B577"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Information relating to the examination, evaluation, comparison, and post-qualification of Proposals, and recommendation of contract award, shall not be disclosed to firms or any other persons not officially concerned with such process until publication of the contract award. Any effort by a firm to influence Karandaaz Pakistan in the examination, evaluation, comparison, and post-qualification of the Proposals or contract award decisions may result in the rejection of its Proposal. Notwithstanding the above, from the time of Proposal opening to the time of contract award, if any firm wishes to contact Karandaaz Pakistan on any matter related to the bidding process, it should do so in writing at the address indicated in point 7 ‘Clarification of RFP’.</w:t>
      </w:r>
    </w:p>
    <w:p w14:paraId="684C9E13"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5E5924E1"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Clarification of Bids</w:t>
      </w:r>
    </w:p>
    <w:p w14:paraId="1CE8ADBF"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To assist in the examination, evaluation, and comparison of Proposals, Karandaaz Pakistan may, at its discretion, ask any firm for clarification of the firm’s Proposal. The request for clarification and the response shall be in writing, but no change in the price or substance of the Proposal shall be sought, offered, or permitted except as required to confirm the correction of arithmetic errors discovered by Karandaaz Pakistan in the evaluation of the Proposals in accordance with point 25 ‘Correction of Errors’.</w:t>
      </w:r>
    </w:p>
    <w:p w14:paraId="255E4258"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2C23E829"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Preliminary Examination of Proposals</w:t>
      </w:r>
    </w:p>
    <w:p w14:paraId="788E3D97"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Prior to the detailed evaluation of Proposals, Karandaaz Pakistan shall first review each Proposal and check the power of attorney or any other form demonstrating that the representative has been duly authorized to sign the Proposal etc.</w:t>
      </w:r>
    </w:p>
    <w:p w14:paraId="03DDBBC0"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6C786BD2"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Determination of Firm’s Eligibility and Qualifications</w:t>
      </w:r>
    </w:p>
    <w:p w14:paraId="62CD4488"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Karandaaz Pakistan shall determine whether the firm meets the eligibility and qualification requirements (Prerequisites) of the bidding documents. Firms failing to comply with the eligibility criteria indicated in point 3 ‘Eligibility’ shall be disqualified.</w:t>
      </w:r>
    </w:p>
    <w:p w14:paraId="77CB0F50"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44175E35"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 xml:space="preserve">Further, Karandaaz Pakistan shall determine whether the proposal is substantially responsive to the requirements of the bidding documents. The companies meeting the minimum qualification criteria will be evaluation on the criteria mentioned in the Section No. 27. </w:t>
      </w:r>
    </w:p>
    <w:p w14:paraId="4F85F1B1"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6095F65B"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Karandaaz Pakistan’s determination of a Proposal’s responsiveness is to be based on the contents of the Proposal itself. A substantially responsive Proposal is one, which conforms to all the terms, conditions, and specifications of the RFP, without material deviation or reservation. A material deviation or reservation is one (a) which affects in any substantial way the scope, quality, or performance of the service; (b) which limits in any substantial way, inconsistent with the RFP, Karandaaz Pakistan’s rights or firm’s obligations under the contract; or (c) whose rectification would affect unfairly the competitive position of other firms presenting substantially responsive Proposals.</w:t>
      </w:r>
    </w:p>
    <w:p w14:paraId="7418DFD7" w14:textId="77777777" w:rsidR="00F34023" w:rsidRPr="002D4CB6" w:rsidRDefault="00F34023" w:rsidP="006318D9">
      <w:pPr>
        <w:pStyle w:val="BodyText"/>
        <w:tabs>
          <w:tab w:val="left" w:pos="630"/>
        </w:tabs>
        <w:spacing w:after="0" w:line="240" w:lineRule="auto"/>
        <w:ind w:left="720"/>
        <w:jc w:val="both"/>
        <w:rPr>
          <w:rFonts w:ascii="Calibri" w:hAnsi="Calibri" w:cs="Calibri"/>
          <w:sz w:val="22"/>
          <w:szCs w:val="22"/>
        </w:rPr>
      </w:pPr>
    </w:p>
    <w:p w14:paraId="795032B0" w14:textId="77777777" w:rsidR="00F34023" w:rsidRPr="002D4CB6" w:rsidRDefault="00F34023" w:rsidP="006318D9">
      <w:pPr>
        <w:pStyle w:val="BodyText"/>
        <w:tabs>
          <w:tab w:val="left" w:pos="630"/>
        </w:tabs>
        <w:spacing w:after="0" w:line="240" w:lineRule="auto"/>
        <w:ind w:left="720"/>
        <w:jc w:val="both"/>
        <w:rPr>
          <w:rFonts w:ascii="Calibri" w:hAnsi="Calibri" w:cs="Calibri"/>
          <w:sz w:val="22"/>
          <w:szCs w:val="22"/>
        </w:rPr>
      </w:pPr>
    </w:p>
    <w:p w14:paraId="14B5863F" w14:textId="77777777" w:rsidR="006318D9" w:rsidRPr="002D4CB6" w:rsidRDefault="006318D9" w:rsidP="006318D9">
      <w:pPr>
        <w:pStyle w:val="BodyText"/>
        <w:tabs>
          <w:tab w:val="left" w:pos="630"/>
        </w:tabs>
        <w:spacing w:after="0" w:line="240" w:lineRule="auto"/>
        <w:jc w:val="both"/>
        <w:rPr>
          <w:rFonts w:ascii="Calibri" w:hAnsi="Calibri" w:cs="Calibri"/>
          <w:sz w:val="22"/>
          <w:szCs w:val="22"/>
        </w:rPr>
      </w:pPr>
    </w:p>
    <w:p w14:paraId="12EBDF8E"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lastRenderedPageBreak/>
        <w:t xml:space="preserve">Evaluation of Technical Proposals </w:t>
      </w:r>
    </w:p>
    <w:p w14:paraId="7DEBF4B1" w14:textId="77777777" w:rsidR="006318D9" w:rsidRPr="002D4CB6" w:rsidRDefault="006318D9" w:rsidP="006318D9">
      <w:pPr>
        <w:pStyle w:val="BodyText"/>
        <w:tabs>
          <w:tab w:val="left" w:pos="630"/>
        </w:tabs>
        <w:spacing w:after="0" w:line="240" w:lineRule="auto"/>
        <w:ind w:left="720"/>
        <w:jc w:val="both"/>
        <w:rPr>
          <w:rFonts w:ascii="Calibri" w:hAnsi="Calibri" w:cs="Calibri"/>
          <w:b/>
          <w:sz w:val="22"/>
          <w:szCs w:val="22"/>
        </w:rPr>
      </w:pPr>
    </w:p>
    <w:p w14:paraId="60172DA6" w14:textId="77777777" w:rsidR="006318D9" w:rsidRPr="002D4CB6" w:rsidRDefault="006318D9" w:rsidP="006318D9">
      <w:pPr>
        <w:pStyle w:val="BodyText"/>
        <w:spacing w:after="0" w:line="240" w:lineRule="auto"/>
        <w:ind w:left="720"/>
        <w:jc w:val="both"/>
        <w:rPr>
          <w:rFonts w:ascii="Calibri" w:hAnsi="Calibri" w:cs="Calibri"/>
          <w:b/>
          <w:sz w:val="22"/>
          <w:szCs w:val="22"/>
          <w:u w:val="single"/>
        </w:rPr>
      </w:pPr>
      <w:r w:rsidRPr="002D4CB6">
        <w:rPr>
          <w:rFonts w:ascii="Calibri" w:hAnsi="Calibri" w:cs="Calibri"/>
          <w:b/>
          <w:sz w:val="22"/>
          <w:szCs w:val="22"/>
          <w:u w:val="single"/>
        </w:rPr>
        <w:t>Prerequisites:</w:t>
      </w:r>
    </w:p>
    <w:p w14:paraId="743F232D"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Officially registered</w:t>
      </w:r>
    </w:p>
    <w:p w14:paraId="35356870"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Has an NTN/ tax registration details</w:t>
      </w:r>
    </w:p>
    <w:p w14:paraId="5CF46A86"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 xml:space="preserve">Audited financials </w:t>
      </w:r>
    </w:p>
    <w:p w14:paraId="27A78EB7"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Company website with complete list of projects</w:t>
      </w:r>
    </w:p>
    <w:p w14:paraId="621ADBDE" w14:textId="77777777" w:rsidR="006318D9" w:rsidRPr="002D4CB6" w:rsidRDefault="006318D9" w:rsidP="006318D9">
      <w:pPr>
        <w:pStyle w:val="ListParagraph"/>
        <w:numPr>
          <w:ilvl w:val="0"/>
          <w:numId w:val="11"/>
        </w:numPr>
        <w:spacing w:after="0" w:line="264" w:lineRule="auto"/>
        <w:jc w:val="both"/>
        <w:rPr>
          <w:rFonts w:ascii="Calibri" w:eastAsia="Times New Roman" w:hAnsi="Calibri" w:cs="Calibri"/>
        </w:rPr>
      </w:pPr>
      <w:r w:rsidRPr="002D4CB6">
        <w:rPr>
          <w:rFonts w:ascii="Calibri" w:eastAsia="Times New Roman" w:hAnsi="Calibri" w:cs="Calibri"/>
        </w:rPr>
        <w:t xml:space="preserve">Ability to travel to and work </w:t>
      </w:r>
      <w:r w:rsidR="00F34023" w:rsidRPr="002D4CB6">
        <w:rPr>
          <w:rFonts w:ascii="Calibri" w:eastAsia="Times New Roman" w:hAnsi="Calibri" w:cs="Calibri"/>
        </w:rPr>
        <w:t xml:space="preserve">in </w:t>
      </w:r>
      <w:r w:rsidRPr="002D4CB6">
        <w:rPr>
          <w:rFonts w:ascii="Calibri" w:eastAsia="Times New Roman" w:hAnsi="Calibri" w:cs="Calibri"/>
        </w:rPr>
        <w:t>Pakistan</w:t>
      </w:r>
      <w:r w:rsidR="00F34023" w:rsidRPr="002D4CB6">
        <w:rPr>
          <w:rFonts w:ascii="Calibri" w:eastAsia="Times New Roman" w:hAnsi="Calibri" w:cs="Calibri"/>
        </w:rPr>
        <w:t>, specifically in close collaboration with Karandaaz staff and partners</w:t>
      </w:r>
    </w:p>
    <w:p w14:paraId="3B71C83D" w14:textId="77777777" w:rsidR="006318D9" w:rsidRPr="002D4CB6" w:rsidRDefault="006318D9" w:rsidP="006318D9">
      <w:pPr>
        <w:pStyle w:val="ListParagraph"/>
        <w:spacing w:after="0" w:line="264" w:lineRule="auto"/>
        <w:jc w:val="both"/>
        <w:rPr>
          <w:rFonts w:ascii="Calibri" w:eastAsia="Times New Roman" w:hAnsi="Calibri" w:cs="Calibri"/>
          <w:color w:val="222222"/>
        </w:rPr>
      </w:pPr>
    </w:p>
    <w:p w14:paraId="171B97EA" w14:textId="77777777" w:rsidR="006318D9" w:rsidRPr="002D4CB6" w:rsidRDefault="006318D9" w:rsidP="006318D9">
      <w:pPr>
        <w:spacing w:after="0" w:line="240" w:lineRule="auto"/>
        <w:ind w:left="360"/>
        <w:jc w:val="both"/>
        <w:rPr>
          <w:rFonts w:ascii="Calibri" w:eastAsia="Times New Roman" w:hAnsi="Calibri" w:cs="Calibri"/>
          <w:b/>
          <w:i/>
          <w:color w:val="222222"/>
        </w:rPr>
      </w:pPr>
      <w:r w:rsidRPr="002D4CB6">
        <w:rPr>
          <w:rFonts w:ascii="Calibri" w:eastAsia="Times New Roman" w:hAnsi="Calibri" w:cs="Calibri"/>
          <w:b/>
          <w:i/>
          <w:color w:val="222222"/>
        </w:rPr>
        <w:t>A firm that does not meet the prerequisites for application will be excluded from the RFP process. Please note that firms must submit the above-mentioned documents in a separate envelope to the Procurement department at Karandaaz Pakistan. Only companies fulfilling the prerequisites will be evaluated on the following criteria:</w:t>
      </w:r>
    </w:p>
    <w:p w14:paraId="189FB7FD" w14:textId="77777777" w:rsidR="006318D9" w:rsidRPr="002D4CB6" w:rsidRDefault="006318D9" w:rsidP="006318D9">
      <w:pPr>
        <w:spacing w:after="0" w:line="240" w:lineRule="auto"/>
        <w:jc w:val="both"/>
        <w:rPr>
          <w:rFonts w:ascii="Calibri" w:eastAsia="Times New Roman" w:hAnsi="Calibri" w:cs="Calibri"/>
          <w:b/>
          <w:color w:val="222222"/>
        </w:rPr>
      </w:pPr>
    </w:p>
    <w:p w14:paraId="42621F6E" w14:textId="77777777" w:rsidR="006318D9" w:rsidRPr="002D4CB6" w:rsidRDefault="006318D9" w:rsidP="006318D9">
      <w:pPr>
        <w:spacing w:after="0" w:line="240" w:lineRule="auto"/>
        <w:ind w:firstLine="360"/>
        <w:jc w:val="both"/>
        <w:rPr>
          <w:rFonts w:ascii="Calibri" w:eastAsia="Times New Roman" w:hAnsi="Calibri" w:cs="Calibri"/>
          <w:b/>
          <w:color w:val="222222"/>
        </w:rPr>
      </w:pPr>
      <w:r w:rsidRPr="002D4CB6">
        <w:rPr>
          <w:rFonts w:ascii="Calibri" w:eastAsia="Times New Roman" w:hAnsi="Calibri" w:cs="Calibri"/>
          <w:b/>
          <w:color w:val="222222"/>
          <w:u w:val="single"/>
        </w:rPr>
        <w:t>Evaluation Criteria</w:t>
      </w:r>
      <w:r w:rsidRPr="002D4CB6">
        <w:rPr>
          <w:rFonts w:ascii="Calibri" w:eastAsia="Times New Roman" w:hAnsi="Calibri" w:cs="Calibri"/>
          <w:b/>
          <w:color w:val="222222"/>
        </w:rPr>
        <w:t>:</w:t>
      </w:r>
    </w:p>
    <w:p w14:paraId="495C937B" w14:textId="77777777" w:rsidR="006318D9" w:rsidRPr="002D4CB6" w:rsidRDefault="006318D9" w:rsidP="006318D9">
      <w:pPr>
        <w:spacing w:after="0" w:line="240" w:lineRule="auto"/>
        <w:jc w:val="both"/>
        <w:rPr>
          <w:rFonts w:ascii="Calibri" w:eastAsia="Times New Roman" w:hAnsi="Calibri" w:cs="Calibri"/>
          <w:b/>
          <w:color w:val="222222"/>
        </w:rPr>
      </w:pPr>
    </w:p>
    <w:p w14:paraId="4507E784" w14:textId="77777777" w:rsidR="00EE01B8" w:rsidRPr="002D4CB6" w:rsidRDefault="00EE01B8" w:rsidP="00EE01B8">
      <w:pPr>
        <w:ind w:firstLine="360"/>
        <w:jc w:val="both"/>
      </w:pPr>
      <w:r w:rsidRPr="002D4CB6">
        <w:rPr>
          <w:b/>
          <w:bCs/>
          <w:u w:val="single"/>
        </w:rPr>
        <w:t>Technical Score (80 %)</w:t>
      </w:r>
    </w:p>
    <w:p w14:paraId="5B4993E9" w14:textId="77777777" w:rsidR="00EE01B8" w:rsidRPr="002D4CB6" w:rsidRDefault="00EE01B8" w:rsidP="00EE01B8">
      <w:pPr>
        <w:numPr>
          <w:ilvl w:val="0"/>
          <w:numId w:val="15"/>
        </w:numPr>
        <w:spacing w:after="0" w:line="240" w:lineRule="auto"/>
        <w:ind w:left="1440"/>
        <w:contextualSpacing/>
        <w:jc w:val="both"/>
        <w:rPr>
          <w:rFonts w:ascii="Times New Roman" w:eastAsia="Times New Roman" w:hAnsi="Times New Roman" w:cs="Times New Roman"/>
        </w:rPr>
      </w:pPr>
      <w:r w:rsidRPr="002D4CB6">
        <w:rPr>
          <w:rFonts w:eastAsia="Times New Roman"/>
          <w:b/>
          <w:bCs/>
        </w:rPr>
        <w:t xml:space="preserve">Project proposal </w:t>
      </w:r>
    </w:p>
    <w:p w14:paraId="30BC2D22" w14:textId="77777777" w:rsidR="00EE01B8" w:rsidRPr="002D4CB6" w:rsidRDefault="00EE01B8" w:rsidP="00EE01B8">
      <w:pPr>
        <w:numPr>
          <w:ilvl w:val="0"/>
          <w:numId w:val="16"/>
        </w:numPr>
        <w:spacing w:after="0" w:line="264" w:lineRule="auto"/>
        <w:ind w:left="1080"/>
        <w:contextualSpacing/>
        <w:jc w:val="both"/>
        <w:rPr>
          <w:rFonts w:ascii="Times New Roman" w:eastAsia="Times New Roman" w:hAnsi="Times New Roman" w:cs="Times New Roman"/>
        </w:rPr>
      </w:pPr>
      <w:r w:rsidRPr="002D4CB6">
        <w:rPr>
          <w:rFonts w:eastAsia="Times New Roman"/>
          <w:b/>
          <w:bCs/>
        </w:rPr>
        <w:t>Company Profile</w:t>
      </w:r>
      <w:r w:rsidRPr="002D4CB6">
        <w:rPr>
          <w:rFonts w:eastAsia="Times New Roman"/>
        </w:rPr>
        <w:t xml:space="preserve"> (demonstrated experience of working with financial and development sector organizations a policy and strategy level, in-depth knowledge of gender issues plaguing the SME sector is an added advantage which can be used to provide preliminary feedback during inception meetings and assessment stage of the consultancy ) (20%) </w:t>
      </w:r>
    </w:p>
    <w:p w14:paraId="3E1C42E0" w14:textId="77777777" w:rsidR="00EE01B8" w:rsidRPr="002D4CB6" w:rsidRDefault="00EE01B8" w:rsidP="00EE01B8">
      <w:pPr>
        <w:numPr>
          <w:ilvl w:val="0"/>
          <w:numId w:val="16"/>
        </w:numPr>
        <w:spacing w:after="0" w:line="264" w:lineRule="auto"/>
        <w:ind w:left="1080"/>
        <w:contextualSpacing/>
        <w:jc w:val="both"/>
        <w:rPr>
          <w:rFonts w:ascii="Times New Roman" w:eastAsia="Times New Roman" w:hAnsi="Times New Roman" w:cs="Times New Roman"/>
        </w:rPr>
      </w:pPr>
      <w:r w:rsidRPr="002D4CB6">
        <w:rPr>
          <w:rFonts w:eastAsia="Times New Roman"/>
          <w:b/>
          <w:bCs/>
        </w:rPr>
        <w:t>Proposed methodology and work plan</w:t>
      </w:r>
      <w:r w:rsidRPr="002D4CB6">
        <w:rPr>
          <w:rFonts w:eastAsia="Times New Roman"/>
        </w:rPr>
        <w:t>/project schedule (comprehensiveness of the proposed scope of work, detailed knowledge of the Pakistani SME landscape in particular and financial inclusion in general ) (40%)</w:t>
      </w:r>
    </w:p>
    <w:p w14:paraId="5D3E56D4" w14:textId="77777777" w:rsidR="00EE01B8" w:rsidRPr="002D4CB6" w:rsidRDefault="00EE01B8" w:rsidP="00EE01B8">
      <w:pPr>
        <w:numPr>
          <w:ilvl w:val="0"/>
          <w:numId w:val="16"/>
        </w:numPr>
        <w:spacing w:after="0" w:line="264" w:lineRule="auto"/>
        <w:ind w:left="1080"/>
        <w:contextualSpacing/>
        <w:jc w:val="both"/>
        <w:rPr>
          <w:rFonts w:ascii="Times New Roman" w:eastAsia="Times New Roman" w:hAnsi="Times New Roman" w:cs="Times New Roman"/>
        </w:rPr>
      </w:pPr>
      <w:r w:rsidRPr="002D4CB6">
        <w:rPr>
          <w:rFonts w:eastAsia="Times New Roman"/>
          <w:b/>
          <w:bCs/>
        </w:rPr>
        <w:t>Proposed team and study lead</w:t>
      </w:r>
      <w:r w:rsidRPr="002D4CB6">
        <w:rPr>
          <w:rFonts w:eastAsia="Times New Roman"/>
        </w:rPr>
        <w:t xml:space="preserve"> (highly recommended to be inclusive of a gender expert/social scientist, regulation and a financial sector expert familiar with SME Sector instruments) (40%)</w:t>
      </w:r>
    </w:p>
    <w:p w14:paraId="36627740" w14:textId="77777777" w:rsidR="00EE01B8" w:rsidRPr="002D4CB6" w:rsidRDefault="00EE01B8" w:rsidP="006318D9">
      <w:pPr>
        <w:spacing w:after="0" w:line="240" w:lineRule="auto"/>
        <w:ind w:firstLine="360"/>
        <w:jc w:val="both"/>
        <w:rPr>
          <w:b/>
          <w:bCs/>
        </w:rPr>
      </w:pPr>
    </w:p>
    <w:p w14:paraId="38E9F776" w14:textId="41F385D8" w:rsidR="00EE01B8" w:rsidRPr="002D4CB6" w:rsidRDefault="00EE01B8" w:rsidP="006318D9">
      <w:pPr>
        <w:spacing w:after="0" w:line="240" w:lineRule="auto"/>
        <w:ind w:firstLine="360"/>
        <w:jc w:val="both"/>
        <w:rPr>
          <w:rFonts w:ascii="Calibri" w:eastAsia="Times New Roman" w:hAnsi="Calibri" w:cs="Calibri"/>
          <w:b/>
          <w:bCs/>
          <w:u w:val="single"/>
        </w:rPr>
      </w:pPr>
      <w:r w:rsidRPr="002D4CB6">
        <w:rPr>
          <w:b/>
          <w:bCs/>
        </w:rPr>
        <w:t>The firms that receive 65% (52 marks out of 80) will proceed to the financial evaluation stage.</w:t>
      </w:r>
    </w:p>
    <w:p w14:paraId="7A85AC89" w14:textId="77777777" w:rsidR="00EE01B8" w:rsidRPr="002D4CB6" w:rsidRDefault="00EE01B8" w:rsidP="006318D9">
      <w:pPr>
        <w:spacing w:after="0" w:line="240" w:lineRule="auto"/>
        <w:ind w:firstLine="360"/>
        <w:jc w:val="both"/>
        <w:rPr>
          <w:rFonts w:ascii="Calibri" w:eastAsia="Times New Roman" w:hAnsi="Calibri" w:cs="Calibri"/>
          <w:b/>
          <w:bCs/>
          <w:u w:val="single"/>
        </w:rPr>
      </w:pPr>
    </w:p>
    <w:p w14:paraId="4ED17354" w14:textId="6963BE7D" w:rsidR="006318D9" w:rsidRPr="002D4CB6" w:rsidRDefault="00EE01B8" w:rsidP="006318D9">
      <w:pPr>
        <w:spacing w:after="0" w:line="240" w:lineRule="auto"/>
        <w:ind w:firstLine="360"/>
        <w:jc w:val="both"/>
        <w:rPr>
          <w:rFonts w:ascii="Calibri" w:eastAsia="Times New Roman" w:hAnsi="Calibri" w:cs="Calibri"/>
          <w:b/>
          <w:bCs/>
          <w:u w:val="single"/>
        </w:rPr>
      </w:pPr>
      <w:r w:rsidRPr="002D4CB6" w:rsidDel="00EE01B8">
        <w:rPr>
          <w:rFonts w:ascii="Calibri" w:eastAsia="Times New Roman" w:hAnsi="Calibri" w:cs="Calibri"/>
          <w:b/>
          <w:bCs/>
          <w:u w:val="single"/>
        </w:rPr>
        <w:t xml:space="preserve"> </w:t>
      </w:r>
      <w:r w:rsidR="006318D9" w:rsidRPr="002D4CB6">
        <w:rPr>
          <w:rFonts w:ascii="Calibri" w:eastAsia="Times New Roman" w:hAnsi="Calibri" w:cs="Calibri"/>
          <w:b/>
          <w:bCs/>
          <w:u w:val="single"/>
        </w:rPr>
        <w:t>Financial Score (20%)</w:t>
      </w:r>
    </w:p>
    <w:p w14:paraId="54423867" w14:textId="77777777" w:rsidR="006318D9" w:rsidRPr="002D4CB6" w:rsidRDefault="006318D9" w:rsidP="006318D9">
      <w:pPr>
        <w:pStyle w:val="ListParagraph"/>
        <w:numPr>
          <w:ilvl w:val="0"/>
          <w:numId w:val="11"/>
        </w:numPr>
        <w:spacing w:after="0" w:line="264" w:lineRule="auto"/>
        <w:jc w:val="both"/>
        <w:rPr>
          <w:rFonts w:ascii="Calibri" w:hAnsi="Calibri" w:cs="Calibri"/>
          <w:color w:val="222222"/>
        </w:rPr>
      </w:pPr>
      <w:r w:rsidRPr="002D4CB6">
        <w:rPr>
          <w:rFonts w:ascii="Calibri" w:hAnsi="Calibri" w:cs="Calibri"/>
        </w:rPr>
        <w:t xml:space="preserve">Detailed budget outlining the cost of each of the services mentioned in the Scope of Work/TOR. </w:t>
      </w:r>
    </w:p>
    <w:p w14:paraId="70CCB399" w14:textId="77777777" w:rsidR="00EE01B8" w:rsidRPr="002D4CB6" w:rsidRDefault="00EE01B8" w:rsidP="002D4CB6">
      <w:pPr>
        <w:spacing w:after="0" w:line="264" w:lineRule="auto"/>
        <w:jc w:val="both"/>
        <w:rPr>
          <w:rFonts w:ascii="Calibri" w:hAnsi="Calibri" w:cs="Calibri"/>
          <w:color w:val="222222"/>
        </w:rPr>
      </w:pPr>
    </w:p>
    <w:p w14:paraId="0B7AADEC" w14:textId="77777777" w:rsidR="006318D9" w:rsidRPr="002D4CB6" w:rsidRDefault="006318D9" w:rsidP="006318D9">
      <w:pPr>
        <w:pStyle w:val="BodyText"/>
        <w:tabs>
          <w:tab w:val="left" w:pos="630"/>
        </w:tabs>
        <w:spacing w:after="0" w:line="240" w:lineRule="auto"/>
        <w:jc w:val="both"/>
        <w:rPr>
          <w:rFonts w:ascii="Calibri" w:hAnsi="Calibri" w:cs="Calibri"/>
          <w:sz w:val="22"/>
          <w:szCs w:val="22"/>
        </w:rPr>
      </w:pPr>
    </w:p>
    <w:p w14:paraId="7C6EFCCA"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Correction of Errors</w:t>
      </w:r>
    </w:p>
    <w:p w14:paraId="48E4CB37"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 xml:space="preserve">Proposals determined to be substantially responsive shall be checked by Karandaaz Pakistan for any arithmetic errors. Errors shall be corrected by Karandaaz Pakistan as follows: </w:t>
      </w:r>
    </w:p>
    <w:p w14:paraId="0C54E44F"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2FC770AF"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Where there is a discrepancy between the amounts in figures and in words, the amount in words shall govern.</w:t>
      </w:r>
    </w:p>
    <w:p w14:paraId="113AB614"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1467E234"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 xml:space="preserve">The amount stated in the Proposal shall be adjusted by Karandaaz Pakistan in accordance with the above procedure for the correction of errors and, with the concurrence of the firm, shall be </w:t>
      </w:r>
      <w:r w:rsidRPr="002D4CB6">
        <w:rPr>
          <w:rFonts w:ascii="Calibri" w:hAnsi="Calibri" w:cs="Calibri"/>
          <w:sz w:val="22"/>
          <w:szCs w:val="22"/>
        </w:rPr>
        <w:lastRenderedPageBreak/>
        <w:t>considered as binding upon the firm. If the firm does not accept the corrected amount, the Proposal shall be rejected.</w:t>
      </w:r>
    </w:p>
    <w:p w14:paraId="705D9C8F"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524C1894"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Currency for Price Evaluation</w:t>
      </w:r>
    </w:p>
    <w:p w14:paraId="4C57BEB5"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 xml:space="preserve">PKR only. </w:t>
      </w:r>
    </w:p>
    <w:p w14:paraId="5D3BF088"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5F8775E2" w14:textId="77777777" w:rsidR="006318D9" w:rsidRPr="002D4CB6" w:rsidRDefault="006318D9" w:rsidP="006318D9">
      <w:pPr>
        <w:pStyle w:val="BodyText"/>
        <w:numPr>
          <w:ilvl w:val="0"/>
          <w:numId w:val="5"/>
        </w:numPr>
        <w:spacing w:after="0" w:line="240" w:lineRule="auto"/>
        <w:jc w:val="both"/>
        <w:rPr>
          <w:rFonts w:ascii="Calibri" w:hAnsi="Calibri" w:cs="Calibri"/>
          <w:sz w:val="22"/>
          <w:szCs w:val="22"/>
        </w:rPr>
      </w:pPr>
      <w:r w:rsidRPr="002D4CB6">
        <w:rPr>
          <w:rFonts w:ascii="Calibri" w:hAnsi="Calibri" w:cs="Calibri"/>
          <w:b/>
          <w:sz w:val="22"/>
          <w:szCs w:val="22"/>
        </w:rPr>
        <w:t xml:space="preserve">Evaluation of Proposal Price and ranking: </w:t>
      </w:r>
    </w:p>
    <w:p w14:paraId="6AC24F31" w14:textId="77777777" w:rsidR="006318D9" w:rsidRPr="002D4CB6" w:rsidRDefault="006318D9" w:rsidP="006318D9">
      <w:pPr>
        <w:pStyle w:val="BodyText"/>
        <w:spacing w:after="0" w:line="240" w:lineRule="auto"/>
        <w:jc w:val="both"/>
        <w:rPr>
          <w:rFonts w:ascii="Calibri" w:hAnsi="Calibri" w:cs="Calibri"/>
          <w:sz w:val="22"/>
          <w:szCs w:val="22"/>
        </w:rPr>
      </w:pPr>
    </w:p>
    <w:p w14:paraId="3B6500D0" w14:textId="77777777" w:rsidR="006318D9" w:rsidRPr="002D4CB6" w:rsidRDefault="006318D9" w:rsidP="006318D9">
      <w:pPr>
        <w:spacing w:after="0" w:line="264" w:lineRule="auto"/>
        <w:ind w:firstLine="360"/>
        <w:jc w:val="both"/>
        <w:rPr>
          <w:rFonts w:ascii="Calibri" w:hAnsi="Calibri" w:cs="Calibri"/>
          <w:b/>
          <w:color w:val="222222"/>
          <w:u w:val="single"/>
        </w:rPr>
      </w:pPr>
      <w:r w:rsidRPr="002D4CB6">
        <w:rPr>
          <w:rFonts w:ascii="Calibri" w:hAnsi="Calibri" w:cs="Calibri"/>
          <w:b/>
          <w:color w:val="222222"/>
          <w:u w:val="single"/>
        </w:rPr>
        <w:t>Financial Score (20 marks)</w:t>
      </w:r>
    </w:p>
    <w:p w14:paraId="2CDD08A0" w14:textId="77777777" w:rsidR="006318D9" w:rsidRPr="002D4CB6" w:rsidRDefault="006318D9" w:rsidP="006318D9">
      <w:pPr>
        <w:pStyle w:val="ListParagraph"/>
        <w:numPr>
          <w:ilvl w:val="0"/>
          <w:numId w:val="10"/>
        </w:numPr>
        <w:spacing w:after="0" w:line="240" w:lineRule="auto"/>
        <w:jc w:val="both"/>
        <w:rPr>
          <w:rFonts w:ascii="Calibri" w:hAnsi="Calibri" w:cs="Calibri"/>
        </w:rPr>
      </w:pPr>
      <w:r w:rsidRPr="002D4CB6">
        <w:rPr>
          <w:rFonts w:ascii="Calibri" w:hAnsi="Calibri" w:cs="Calibri"/>
        </w:rPr>
        <w:t xml:space="preserve">Detailed budget outlining the cost of each of the services mentioned in the Scope of Work/TOR </w:t>
      </w:r>
    </w:p>
    <w:p w14:paraId="36A0AC88" w14:textId="77777777" w:rsidR="006318D9" w:rsidRPr="002D4CB6" w:rsidRDefault="006318D9" w:rsidP="006318D9">
      <w:pPr>
        <w:pStyle w:val="ListParagraph"/>
        <w:spacing w:after="0" w:line="240" w:lineRule="auto"/>
        <w:jc w:val="both"/>
        <w:rPr>
          <w:rFonts w:ascii="Calibri" w:hAnsi="Calibri" w:cs="Calibri"/>
        </w:rPr>
      </w:pPr>
    </w:p>
    <w:p w14:paraId="4D079F0B" w14:textId="77777777" w:rsidR="006318D9" w:rsidRPr="002D4CB6" w:rsidRDefault="006318D9" w:rsidP="006318D9">
      <w:pPr>
        <w:spacing w:after="0" w:line="240" w:lineRule="auto"/>
        <w:ind w:left="720"/>
        <w:jc w:val="both"/>
        <w:rPr>
          <w:rFonts w:ascii="Calibri" w:hAnsi="Calibri" w:cs="Calibri"/>
        </w:rPr>
      </w:pPr>
      <w:r w:rsidRPr="002D4CB6">
        <w:rPr>
          <w:rFonts w:ascii="Calibri" w:hAnsi="Calibri" w:cs="Calibri"/>
        </w:rPr>
        <w:t>20 points will be awarded to the lowest responsive bidder while rest of the bids will be allocated points according to following formula:</w:t>
      </w:r>
    </w:p>
    <w:p w14:paraId="386D4755" w14:textId="77777777" w:rsidR="006318D9" w:rsidRPr="002D4CB6" w:rsidRDefault="006318D9" w:rsidP="006318D9">
      <w:pPr>
        <w:spacing w:after="0" w:line="240" w:lineRule="auto"/>
        <w:ind w:left="720"/>
        <w:jc w:val="both"/>
        <w:rPr>
          <w:rFonts w:ascii="Calibri" w:hAnsi="Calibri" w:cs="Calibri"/>
        </w:rPr>
      </w:pPr>
      <w:r w:rsidRPr="002D4CB6">
        <w:rPr>
          <w:rFonts w:ascii="Calibri" w:hAnsi="Calibri" w:cs="Calibri"/>
        </w:rPr>
        <w:t>Points of a Bidder = (P1/ P2)* 20</w:t>
      </w:r>
    </w:p>
    <w:p w14:paraId="535655A7" w14:textId="77777777" w:rsidR="006318D9" w:rsidRPr="002D4CB6" w:rsidRDefault="006318D9" w:rsidP="006318D9">
      <w:pPr>
        <w:spacing w:after="0" w:line="240" w:lineRule="auto"/>
        <w:ind w:left="720"/>
        <w:jc w:val="both"/>
        <w:rPr>
          <w:rFonts w:ascii="Calibri" w:hAnsi="Calibri" w:cs="Calibri"/>
        </w:rPr>
      </w:pPr>
      <w:r w:rsidRPr="002D4CB6">
        <w:rPr>
          <w:rFonts w:ascii="Calibri" w:hAnsi="Calibri" w:cs="Calibri"/>
        </w:rPr>
        <w:t xml:space="preserve">Where: </w:t>
      </w:r>
    </w:p>
    <w:p w14:paraId="3220D657" w14:textId="77777777" w:rsidR="006318D9" w:rsidRPr="002D4CB6" w:rsidRDefault="006318D9" w:rsidP="006318D9">
      <w:pPr>
        <w:spacing w:after="0" w:line="240" w:lineRule="auto"/>
        <w:ind w:left="720"/>
        <w:jc w:val="both"/>
        <w:rPr>
          <w:rFonts w:ascii="Calibri" w:hAnsi="Calibri" w:cs="Calibri"/>
        </w:rPr>
      </w:pPr>
      <w:r w:rsidRPr="002D4CB6">
        <w:rPr>
          <w:rFonts w:ascii="Calibri" w:hAnsi="Calibri" w:cs="Calibri"/>
        </w:rPr>
        <w:t xml:space="preserve">P1= Price of Lowest Responsive Bidder </w:t>
      </w:r>
    </w:p>
    <w:p w14:paraId="30CB85F2" w14:textId="77777777" w:rsidR="006318D9" w:rsidRPr="002D4CB6" w:rsidRDefault="006318D9" w:rsidP="006318D9">
      <w:pPr>
        <w:spacing w:after="0" w:line="240" w:lineRule="auto"/>
        <w:ind w:left="720"/>
        <w:jc w:val="both"/>
        <w:rPr>
          <w:rFonts w:ascii="Calibri" w:hAnsi="Calibri" w:cs="Calibri"/>
        </w:rPr>
      </w:pPr>
      <w:r w:rsidRPr="002D4CB6">
        <w:rPr>
          <w:rFonts w:ascii="Calibri" w:hAnsi="Calibri" w:cs="Calibri"/>
        </w:rPr>
        <w:t>P2= Price of the Bidder</w:t>
      </w:r>
    </w:p>
    <w:p w14:paraId="0ADE738D" w14:textId="77777777" w:rsidR="006318D9" w:rsidRPr="002D4CB6" w:rsidRDefault="006318D9" w:rsidP="006318D9">
      <w:pPr>
        <w:spacing w:after="0" w:line="240" w:lineRule="auto"/>
        <w:jc w:val="both"/>
        <w:rPr>
          <w:rFonts w:ascii="Calibri" w:hAnsi="Calibri" w:cs="Calibri"/>
          <w:bCs/>
        </w:rPr>
      </w:pPr>
    </w:p>
    <w:p w14:paraId="1303AB83" w14:textId="77777777" w:rsidR="006318D9" w:rsidRPr="002D4CB6" w:rsidRDefault="006318D9" w:rsidP="006318D9">
      <w:pPr>
        <w:spacing w:after="0" w:line="240" w:lineRule="auto"/>
        <w:jc w:val="both"/>
        <w:rPr>
          <w:rFonts w:ascii="Calibri" w:hAnsi="Calibri" w:cs="Calibri"/>
          <w:b/>
          <w:bCs/>
        </w:rPr>
      </w:pPr>
      <w:r w:rsidRPr="002D4CB6">
        <w:rPr>
          <w:rFonts w:ascii="Calibri" w:hAnsi="Calibri" w:cs="Calibri"/>
          <w:b/>
          <w:bCs/>
        </w:rPr>
        <w:t>F. Award of Contract</w:t>
      </w:r>
    </w:p>
    <w:p w14:paraId="0ED7786A"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Award Criteria</w:t>
      </w:r>
    </w:p>
    <w:p w14:paraId="7B333A58"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 xml:space="preserve">Subject to 31 below, Karandaaz Pakistan shall award the contract to a responsible firm with a complete financial and technical Proposal. </w:t>
      </w:r>
    </w:p>
    <w:p w14:paraId="775238E0"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285CF3C5"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Karandaaz Pakistan’s right to accept any Proposal and to reject any or all Proposals</w:t>
      </w:r>
    </w:p>
    <w:p w14:paraId="110092ED"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Notwithstanding point 28 above, Karandaaz Pakistan reserves the right to accept or reject any Proposal, and to cancel the bidding process and reject all bids, at any time prior to the award of contract, without thereby incurring any liability to the affected firm or firms or any obligation to inform the affected firm or firms of the grounds for Karandaaz Pakistan’s action.</w:t>
      </w:r>
    </w:p>
    <w:p w14:paraId="5E115714"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5A4670F5"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Notification of Award and Signing of Agreement</w:t>
      </w:r>
    </w:p>
    <w:p w14:paraId="5B6846E9"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The firm whose Proposal has been accepted shall be notified of the award by Karandaaz Pakistan prior to expiration of the Proposal validity period in writing.</w:t>
      </w:r>
    </w:p>
    <w:p w14:paraId="4A7545AA" w14:textId="77777777" w:rsidR="006318D9" w:rsidRPr="002D4CB6" w:rsidRDefault="006318D9" w:rsidP="006318D9">
      <w:pPr>
        <w:pStyle w:val="BodyText"/>
        <w:tabs>
          <w:tab w:val="left" w:pos="630"/>
        </w:tabs>
        <w:spacing w:after="0" w:line="240" w:lineRule="auto"/>
        <w:jc w:val="both"/>
        <w:rPr>
          <w:rFonts w:ascii="Calibri" w:hAnsi="Calibri" w:cs="Calibri"/>
          <w:sz w:val="22"/>
          <w:szCs w:val="22"/>
        </w:rPr>
      </w:pPr>
    </w:p>
    <w:p w14:paraId="0FFE6F9D"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sz w:val="22"/>
          <w:szCs w:val="22"/>
        </w:rPr>
        <w:t>Karandaaz Pakistan will also promptly notify in writing each unsuccessful firm. After publication of the award. Also, Karandaaz Pakistan shall entertain a complaint from any firm that claims to have suffered or that may suffer, loss or injury due to a breach of a duty by the company in the conduct of this bidding process. Any bidder/potential contractor feeling aggrieved may lodge a written complaint at ProcComplaint@karandaaz.com.pk not later than fifteen (15) days after the completion of evaluation process; however mere fact of lodging a complaint shall not warrant suspension of the procurement/award process.</w:t>
      </w:r>
    </w:p>
    <w:p w14:paraId="2F0CA03F"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p>
    <w:p w14:paraId="126C4BEF" w14:textId="77777777" w:rsidR="006318D9" w:rsidRPr="002D4CB6" w:rsidRDefault="006318D9" w:rsidP="006318D9">
      <w:pPr>
        <w:pStyle w:val="BodyText"/>
        <w:tabs>
          <w:tab w:val="left" w:pos="630"/>
        </w:tabs>
        <w:spacing w:after="0" w:line="240" w:lineRule="auto"/>
        <w:ind w:left="720"/>
        <w:jc w:val="both"/>
        <w:rPr>
          <w:rFonts w:ascii="Calibri" w:hAnsi="Calibri" w:cs="Calibri"/>
          <w:sz w:val="22"/>
          <w:szCs w:val="22"/>
        </w:rPr>
      </w:pPr>
      <w:r w:rsidRPr="002D4CB6">
        <w:rPr>
          <w:rFonts w:ascii="Calibri" w:hAnsi="Calibri" w:cs="Calibri"/>
          <w:b/>
          <w:bCs/>
          <w:color w:val="00628A"/>
          <w:sz w:val="22"/>
          <w:szCs w:val="22"/>
        </w:rPr>
        <w:br w:type="page"/>
      </w:r>
    </w:p>
    <w:p w14:paraId="5FA9C865" w14:textId="77777777" w:rsidR="006318D9" w:rsidRPr="002D4CB6" w:rsidRDefault="006318D9" w:rsidP="006318D9">
      <w:pPr>
        <w:pStyle w:val="Default"/>
        <w:jc w:val="both"/>
        <w:rPr>
          <w:rFonts w:ascii="Calibri" w:hAnsi="Calibri" w:cs="Calibri"/>
          <w:b/>
          <w:bCs/>
          <w:color w:val="00628A"/>
          <w:sz w:val="22"/>
          <w:szCs w:val="22"/>
        </w:rPr>
      </w:pPr>
      <w:r w:rsidRPr="002D4CB6">
        <w:rPr>
          <w:rFonts w:ascii="Calibri" w:hAnsi="Calibri" w:cs="Calibri"/>
          <w:b/>
          <w:bCs/>
          <w:color w:val="00628A"/>
          <w:sz w:val="22"/>
          <w:szCs w:val="22"/>
        </w:rPr>
        <w:lastRenderedPageBreak/>
        <w:t>SECTION 3. PROCUREMENT POLICY – VENDOR CONDUCT</w:t>
      </w:r>
    </w:p>
    <w:p w14:paraId="0F79A9DB" w14:textId="77777777" w:rsidR="006318D9" w:rsidRPr="002D4CB6" w:rsidRDefault="006318D9" w:rsidP="006318D9">
      <w:pPr>
        <w:pStyle w:val="Heading3"/>
        <w:spacing w:after="0"/>
        <w:ind w:left="720"/>
        <w:jc w:val="both"/>
        <w:rPr>
          <w:rFonts w:ascii="Calibri" w:hAnsi="Calibri" w:cs="Calibri"/>
          <w:sz w:val="22"/>
          <w:szCs w:val="22"/>
        </w:rPr>
      </w:pPr>
    </w:p>
    <w:p w14:paraId="4975DDE5"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Corrupt or fraudulent practices</w:t>
      </w:r>
    </w:p>
    <w:p w14:paraId="49CE81E4"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Bidders, suppliers, contractors and their agents (whether declared or not), contractors, sub-consultants, firms or suppliers, and any personnel thereof, shall observe the highest standard of ethics during the procurement and execution of contracts.</w:t>
      </w:r>
    </w:p>
    <w:p w14:paraId="1259F0A8"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1F7214EE"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Karandaaz Pakistan shall not award contract if it is determined that the bidder, or any of its personnel, or its agents, or its consultants, sub-contractors, firms, suppliers and/or their employees, has, directly or indirectly, engaged in corrupt, fraudulent, collusive, coercive, or obstructive practices in competing for the contract in question. As part of bidding/ solicitation documents, Karandaaz Pakistan will seek declaration of ‘Non collusive non corrupt practices’ from each bidder. Format for such declaration is prescribed in section 3 of the standard bidding document.</w:t>
      </w:r>
      <w:r w:rsidRPr="002D4CB6" w:rsidDel="00653A36">
        <w:rPr>
          <w:rFonts w:ascii="Calibri" w:hAnsi="Calibri" w:cs="Calibri"/>
          <w:sz w:val="22"/>
          <w:szCs w:val="22"/>
        </w:rPr>
        <w:t xml:space="preserve"> </w:t>
      </w:r>
      <w:r w:rsidRPr="002D4CB6">
        <w:rPr>
          <w:rFonts w:ascii="Calibri" w:hAnsi="Calibri" w:cs="Calibri"/>
          <w:sz w:val="22"/>
          <w:szCs w:val="22"/>
        </w:rPr>
        <w:t>In pursuance of this policy, following terms are defined as follows:</w:t>
      </w:r>
    </w:p>
    <w:p w14:paraId="7699B544"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01CBE47F" w14:textId="77777777" w:rsidR="006318D9" w:rsidRPr="002D4CB6" w:rsidRDefault="006318D9" w:rsidP="006318D9">
      <w:pPr>
        <w:pStyle w:val="BodyText"/>
        <w:numPr>
          <w:ilvl w:val="0"/>
          <w:numId w:val="9"/>
        </w:numPr>
        <w:spacing w:after="0" w:line="240" w:lineRule="auto"/>
        <w:jc w:val="both"/>
        <w:rPr>
          <w:rFonts w:ascii="Calibri" w:hAnsi="Calibri" w:cs="Calibri"/>
          <w:sz w:val="22"/>
          <w:szCs w:val="22"/>
        </w:rPr>
      </w:pPr>
      <w:r w:rsidRPr="002D4CB6">
        <w:rPr>
          <w:rFonts w:ascii="Calibri" w:hAnsi="Calibri" w:cs="Calibri"/>
          <w:sz w:val="22"/>
          <w:szCs w:val="22"/>
        </w:rPr>
        <w:t xml:space="preserve"> “Corrupt practice” is the offering, giving, receiving, or soliciting, directly or indirectly, of anything of value to influence improperly the actions of another party;</w:t>
      </w:r>
    </w:p>
    <w:p w14:paraId="06099A1B" w14:textId="77777777" w:rsidR="006318D9" w:rsidRPr="002D4CB6" w:rsidRDefault="006318D9" w:rsidP="006318D9">
      <w:pPr>
        <w:pStyle w:val="BodyText"/>
        <w:numPr>
          <w:ilvl w:val="0"/>
          <w:numId w:val="9"/>
        </w:numPr>
        <w:spacing w:after="0" w:line="240" w:lineRule="auto"/>
        <w:jc w:val="both"/>
        <w:rPr>
          <w:rFonts w:ascii="Calibri" w:hAnsi="Calibri" w:cs="Calibri"/>
          <w:sz w:val="22"/>
          <w:szCs w:val="22"/>
        </w:rPr>
      </w:pPr>
      <w:r w:rsidRPr="002D4CB6">
        <w:rPr>
          <w:rFonts w:ascii="Calibri" w:hAnsi="Calibri" w:cs="Calibri"/>
          <w:sz w:val="22"/>
          <w:szCs w:val="22"/>
        </w:rPr>
        <w:t xml:space="preserve"> “Fraudulent practice” is any act or omission, including a misrepresentation, that knowingly or recklessly misleads, or attempts to mislead, a party to obtain a financial or other benefit or to avoid an obligation;</w:t>
      </w:r>
    </w:p>
    <w:p w14:paraId="3969B99B" w14:textId="77777777" w:rsidR="006318D9" w:rsidRPr="002D4CB6" w:rsidRDefault="006318D9" w:rsidP="006318D9">
      <w:pPr>
        <w:pStyle w:val="BodyText"/>
        <w:numPr>
          <w:ilvl w:val="0"/>
          <w:numId w:val="9"/>
        </w:numPr>
        <w:spacing w:after="0" w:line="240" w:lineRule="auto"/>
        <w:jc w:val="both"/>
        <w:rPr>
          <w:rFonts w:ascii="Calibri" w:hAnsi="Calibri" w:cs="Calibri"/>
          <w:sz w:val="22"/>
          <w:szCs w:val="22"/>
        </w:rPr>
      </w:pPr>
      <w:r w:rsidRPr="002D4CB6">
        <w:rPr>
          <w:rFonts w:ascii="Calibri" w:hAnsi="Calibri" w:cs="Calibri"/>
          <w:sz w:val="22"/>
          <w:szCs w:val="22"/>
        </w:rPr>
        <w:t>“Collusive practice” is an arrangement between two or more parties designed to achieve an improper purpose, including to influence improperly the actions of another party;</w:t>
      </w:r>
    </w:p>
    <w:p w14:paraId="280237D5" w14:textId="77777777" w:rsidR="006318D9" w:rsidRPr="002D4CB6" w:rsidRDefault="006318D9" w:rsidP="006318D9">
      <w:pPr>
        <w:pStyle w:val="BodyText"/>
        <w:numPr>
          <w:ilvl w:val="0"/>
          <w:numId w:val="9"/>
        </w:numPr>
        <w:spacing w:after="0" w:line="240" w:lineRule="auto"/>
        <w:jc w:val="both"/>
        <w:rPr>
          <w:rFonts w:ascii="Calibri" w:hAnsi="Calibri" w:cs="Calibri"/>
          <w:sz w:val="22"/>
          <w:szCs w:val="22"/>
        </w:rPr>
      </w:pPr>
      <w:r w:rsidRPr="002D4CB6">
        <w:rPr>
          <w:rFonts w:ascii="Calibri" w:hAnsi="Calibri" w:cs="Calibri"/>
          <w:sz w:val="22"/>
          <w:szCs w:val="22"/>
        </w:rPr>
        <w:t>“Coercive practice” is impairing or harming, or threatening to impair or harm, directly or indirectly, any party or the property of the party to influence improperly the actions of a party;</w:t>
      </w:r>
    </w:p>
    <w:p w14:paraId="7824AA56" w14:textId="77777777" w:rsidR="006318D9" w:rsidRPr="002D4CB6" w:rsidRDefault="006318D9" w:rsidP="006318D9">
      <w:pPr>
        <w:pStyle w:val="BodyText"/>
        <w:numPr>
          <w:ilvl w:val="0"/>
          <w:numId w:val="9"/>
        </w:numPr>
        <w:spacing w:after="0" w:line="240" w:lineRule="auto"/>
        <w:jc w:val="both"/>
        <w:rPr>
          <w:rFonts w:ascii="Calibri" w:hAnsi="Calibri" w:cs="Calibri"/>
          <w:sz w:val="22"/>
          <w:szCs w:val="22"/>
        </w:rPr>
      </w:pPr>
      <w:r w:rsidRPr="002D4CB6">
        <w:rPr>
          <w:rFonts w:ascii="Calibri" w:hAnsi="Calibri" w:cs="Calibri"/>
          <w:sz w:val="22"/>
          <w:szCs w:val="22"/>
        </w:rPr>
        <w:t xml:space="preserve"> “Obstructive practice” is deliberately destroying, falsifying, altering, or concealing of evidence material to the investigation or making false statements to investigators in order to materially impede investigation into allegations of a corrupt, fraudulent, coercive or collusive practice; and/or threatening, harassing or intimidating any party to prevent it from disclosing its knowledge of matters relevant to the investigation or from pursuing the investigation.</w:t>
      </w:r>
    </w:p>
    <w:p w14:paraId="31A79BC8" w14:textId="77777777" w:rsidR="006318D9" w:rsidRPr="002D4CB6" w:rsidRDefault="006318D9" w:rsidP="006318D9">
      <w:pPr>
        <w:pStyle w:val="BodyText"/>
        <w:spacing w:after="0" w:line="240" w:lineRule="auto"/>
        <w:jc w:val="both"/>
        <w:rPr>
          <w:rFonts w:ascii="Calibri" w:hAnsi="Calibri" w:cs="Calibri"/>
          <w:sz w:val="22"/>
          <w:szCs w:val="22"/>
        </w:rPr>
      </w:pPr>
    </w:p>
    <w:p w14:paraId="061008EC"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Avoidance of conflict of interest</w:t>
      </w:r>
    </w:p>
    <w:p w14:paraId="3033013B"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 xml:space="preserve">Any firm participating in the procurement process should disclose any actual or perceived conflict of interest situation/condition. Any firm found to have a conflict of interest shall be ineligible for award of a contract. </w:t>
      </w:r>
    </w:p>
    <w:p w14:paraId="2FC2F074" w14:textId="77777777" w:rsidR="006318D9" w:rsidRPr="002D4CB6" w:rsidRDefault="006318D9" w:rsidP="006318D9">
      <w:pPr>
        <w:pStyle w:val="BodyText"/>
        <w:spacing w:after="0" w:line="240" w:lineRule="auto"/>
        <w:ind w:left="720"/>
        <w:jc w:val="both"/>
        <w:rPr>
          <w:rFonts w:ascii="Calibri" w:hAnsi="Calibri" w:cs="Calibri"/>
          <w:sz w:val="22"/>
          <w:szCs w:val="22"/>
        </w:rPr>
      </w:pPr>
    </w:p>
    <w:p w14:paraId="648F5892" w14:textId="77777777" w:rsidR="006318D9" w:rsidRPr="002D4CB6" w:rsidRDefault="006318D9" w:rsidP="006318D9">
      <w:pPr>
        <w:pStyle w:val="BodyText"/>
        <w:spacing w:after="0" w:line="240" w:lineRule="auto"/>
        <w:ind w:left="720"/>
        <w:jc w:val="both"/>
        <w:rPr>
          <w:rFonts w:ascii="Calibri" w:hAnsi="Calibri" w:cs="Calibri"/>
          <w:sz w:val="22"/>
          <w:szCs w:val="22"/>
        </w:rPr>
      </w:pPr>
      <w:r w:rsidRPr="002D4CB6">
        <w:rPr>
          <w:rFonts w:ascii="Calibri" w:hAnsi="Calibri" w:cs="Calibri"/>
          <w:sz w:val="22"/>
          <w:szCs w:val="22"/>
        </w:rPr>
        <w:t>A firm shall be considered to have a conflict of interest in a procurement process if:</w:t>
      </w:r>
    </w:p>
    <w:p w14:paraId="6A45CF59" w14:textId="77777777" w:rsidR="006318D9" w:rsidRPr="002D4CB6" w:rsidRDefault="006318D9" w:rsidP="006318D9">
      <w:pPr>
        <w:pStyle w:val="BodyText"/>
        <w:numPr>
          <w:ilvl w:val="0"/>
          <w:numId w:val="8"/>
        </w:numPr>
        <w:spacing w:after="0" w:line="240" w:lineRule="auto"/>
        <w:jc w:val="both"/>
        <w:rPr>
          <w:rFonts w:ascii="Calibri" w:hAnsi="Calibri" w:cs="Calibri"/>
          <w:sz w:val="22"/>
          <w:szCs w:val="22"/>
        </w:rPr>
      </w:pPr>
      <w:r w:rsidRPr="002D4CB6">
        <w:rPr>
          <w:rFonts w:ascii="Calibri" w:hAnsi="Calibri" w:cs="Calibri"/>
          <w:sz w:val="22"/>
          <w:szCs w:val="22"/>
        </w:rPr>
        <w:t>Such firm is providing goods, works, or non-consulting services resulting from or directly related to consulting services for the preparation or implementation of a project that it provided or were provided by any affiliate that directly or indirectly controls, is controlled by, or is under common control with that firm; or</w:t>
      </w:r>
    </w:p>
    <w:p w14:paraId="13308245" w14:textId="77777777" w:rsidR="006318D9" w:rsidRPr="002D4CB6" w:rsidRDefault="006318D9" w:rsidP="006318D9">
      <w:pPr>
        <w:pStyle w:val="BodyText"/>
        <w:numPr>
          <w:ilvl w:val="0"/>
          <w:numId w:val="8"/>
        </w:numPr>
        <w:spacing w:after="0" w:line="240" w:lineRule="auto"/>
        <w:jc w:val="both"/>
        <w:rPr>
          <w:rFonts w:ascii="Calibri" w:hAnsi="Calibri" w:cs="Calibri"/>
          <w:sz w:val="22"/>
          <w:szCs w:val="22"/>
        </w:rPr>
      </w:pPr>
      <w:r w:rsidRPr="002D4CB6">
        <w:rPr>
          <w:rFonts w:ascii="Calibri" w:hAnsi="Calibri" w:cs="Calibri"/>
          <w:sz w:val="22"/>
          <w:szCs w:val="22"/>
        </w:rPr>
        <w:t>Such firm submits more than one bid, either individually or as a joint venture partner in another bid, except for permitted alternative bids. This will result in the disqualification of all bids in which the bidder is involved. However, this does not limit the inclusion of a firm as a sub-contractor in more than one bid. Only for certain types of procurement, the participation of a bidder as a sub-contractor in another bid may be permitted subject to the company’s no objection and as allowed by the standard bidding documents applicable to such types of procurement; or</w:t>
      </w:r>
    </w:p>
    <w:p w14:paraId="47024AFC" w14:textId="77777777" w:rsidR="006318D9" w:rsidRPr="002D4CB6" w:rsidRDefault="006318D9" w:rsidP="006318D9">
      <w:pPr>
        <w:pStyle w:val="BodyText"/>
        <w:numPr>
          <w:ilvl w:val="0"/>
          <w:numId w:val="8"/>
        </w:numPr>
        <w:spacing w:after="0" w:line="240" w:lineRule="auto"/>
        <w:jc w:val="both"/>
        <w:rPr>
          <w:rFonts w:ascii="Calibri" w:hAnsi="Calibri" w:cs="Calibri"/>
          <w:sz w:val="22"/>
          <w:szCs w:val="22"/>
        </w:rPr>
      </w:pPr>
      <w:r w:rsidRPr="002D4CB6">
        <w:rPr>
          <w:rFonts w:ascii="Calibri" w:hAnsi="Calibri" w:cs="Calibri"/>
          <w:sz w:val="22"/>
          <w:szCs w:val="22"/>
        </w:rPr>
        <w:lastRenderedPageBreak/>
        <w:t>Such firm (including its personnel) has a close business or family relationship with a professional staff of the company who: (i) are directly or indirectly involved in the preparation of the bidding documents or specifications of the contract, and/or the bid evaluation process of such contract; or (ii) would be involved in the implementation or supervision of such contract unless the conflict stemming from such relationship has been resolved in a manner acceptable to the company throughout the procurement process and execution of the contract; or</w:t>
      </w:r>
    </w:p>
    <w:p w14:paraId="3E038F0C" w14:textId="77777777" w:rsidR="006318D9" w:rsidRPr="002D4CB6" w:rsidRDefault="006318D9" w:rsidP="006318D9">
      <w:pPr>
        <w:pStyle w:val="BodyText"/>
        <w:numPr>
          <w:ilvl w:val="0"/>
          <w:numId w:val="8"/>
        </w:numPr>
        <w:spacing w:after="0" w:line="240" w:lineRule="auto"/>
        <w:jc w:val="both"/>
        <w:rPr>
          <w:rFonts w:ascii="Calibri" w:hAnsi="Calibri" w:cs="Calibri"/>
          <w:sz w:val="22"/>
          <w:szCs w:val="22"/>
        </w:rPr>
      </w:pPr>
      <w:r w:rsidRPr="002D4CB6">
        <w:rPr>
          <w:rFonts w:ascii="Calibri" w:hAnsi="Calibri" w:cs="Calibri"/>
          <w:sz w:val="22"/>
          <w:szCs w:val="22"/>
        </w:rPr>
        <w:t>Such firm does not comply with any other conflict of interest situation as specified in the standard bidding documents relevant to the specific procurement process.</w:t>
      </w:r>
    </w:p>
    <w:p w14:paraId="29938F9C" w14:textId="77777777" w:rsidR="006318D9" w:rsidRPr="002D4CB6" w:rsidRDefault="006318D9" w:rsidP="006318D9">
      <w:pPr>
        <w:pStyle w:val="BodyText"/>
        <w:spacing w:after="0" w:line="240" w:lineRule="auto"/>
        <w:ind w:left="1080"/>
        <w:jc w:val="both"/>
        <w:rPr>
          <w:rFonts w:ascii="Calibri" w:hAnsi="Calibri" w:cs="Calibri"/>
          <w:sz w:val="22"/>
          <w:szCs w:val="22"/>
        </w:rPr>
      </w:pPr>
    </w:p>
    <w:p w14:paraId="1CF91BC1" w14:textId="77777777" w:rsidR="006318D9" w:rsidRPr="002D4CB6" w:rsidRDefault="006318D9" w:rsidP="006318D9">
      <w:pPr>
        <w:pStyle w:val="BodyText"/>
        <w:numPr>
          <w:ilvl w:val="0"/>
          <w:numId w:val="5"/>
        </w:numPr>
        <w:spacing w:after="0" w:line="240" w:lineRule="auto"/>
        <w:jc w:val="both"/>
        <w:rPr>
          <w:rFonts w:ascii="Calibri" w:hAnsi="Calibri" w:cs="Calibri"/>
          <w:b/>
          <w:sz w:val="22"/>
          <w:szCs w:val="22"/>
        </w:rPr>
      </w:pPr>
      <w:r w:rsidRPr="002D4CB6">
        <w:rPr>
          <w:rFonts w:ascii="Calibri" w:hAnsi="Calibri" w:cs="Calibri"/>
          <w:b/>
          <w:sz w:val="22"/>
          <w:szCs w:val="22"/>
        </w:rPr>
        <w:t>Duty of care</w:t>
      </w:r>
    </w:p>
    <w:p w14:paraId="1BAA8AEA" w14:textId="77777777" w:rsidR="001436DB" w:rsidRPr="002D4CB6" w:rsidRDefault="006318D9" w:rsidP="006318D9">
      <w:pPr>
        <w:pStyle w:val="Default"/>
        <w:tabs>
          <w:tab w:val="left" w:pos="1980"/>
        </w:tabs>
        <w:ind w:left="720"/>
        <w:jc w:val="both"/>
        <w:rPr>
          <w:rFonts w:ascii="Calibri" w:hAnsi="Calibri" w:cs="Calibri"/>
          <w:color w:val="auto"/>
          <w:sz w:val="22"/>
          <w:szCs w:val="22"/>
          <w:lang w:val="en-GB"/>
        </w:rPr>
      </w:pPr>
      <w:r w:rsidRPr="002D4CB6">
        <w:rPr>
          <w:rFonts w:ascii="Calibri" w:hAnsi="Calibri" w:cs="Calibri"/>
          <w:color w:val="auto"/>
          <w:sz w:val="22"/>
          <w:szCs w:val="22"/>
          <w:lang w:val="en-GB"/>
        </w:rPr>
        <w:t>The supplier in performance of services for Karandaaz Pakistan shall exercise duty of care. Duty of care holds the supplier responsible for the safety and well-being of its personnel and any third party affected by its activities.</w:t>
      </w:r>
    </w:p>
    <w:p w14:paraId="789FF7A4" w14:textId="77777777" w:rsidR="001436DB" w:rsidRPr="002D4CB6" w:rsidRDefault="001436DB">
      <w:pPr>
        <w:rPr>
          <w:rFonts w:ascii="Calibri" w:hAnsi="Calibri" w:cs="Calibri"/>
          <w:lang w:val="en-GB"/>
        </w:rPr>
      </w:pPr>
      <w:r w:rsidRPr="002D4CB6">
        <w:rPr>
          <w:rFonts w:ascii="Calibri" w:hAnsi="Calibri" w:cs="Calibri"/>
          <w:lang w:val="en-GB"/>
        </w:rPr>
        <w:br w:type="page"/>
      </w:r>
    </w:p>
    <w:p w14:paraId="2BEC371B" w14:textId="77777777" w:rsidR="009D2385" w:rsidRPr="002D4CB6" w:rsidRDefault="001436DB" w:rsidP="001436DB">
      <w:pPr>
        <w:jc w:val="both"/>
        <w:rPr>
          <w:rFonts w:cstheme="minorHAnsi"/>
        </w:rPr>
      </w:pPr>
      <w:r w:rsidRPr="002D4CB6">
        <w:rPr>
          <w:rFonts w:ascii="Calibri" w:hAnsi="Calibri" w:cs="Calibri"/>
          <w:b/>
          <w:bCs/>
          <w:color w:val="00628A"/>
        </w:rPr>
        <w:lastRenderedPageBreak/>
        <w:t xml:space="preserve">SECTION 4. </w:t>
      </w:r>
      <w:r w:rsidR="009D2385" w:rsidRPr="002D4CB6">
        <w:rPr>
          <w:rFonts w:ascii="Calibri" w:hAnsi="Calibri" w:cs="Calibri"/>
          <w:b/>
          <w:bCs/>
          <w:color w:val="00628A"/>
        </w:rPr>
        <w:t xml:space="preserve">TERMS OF REFERENCE FOR </w:t>
      </w:r>
      <w:r w:rsidR="00553559" w:rsidRPr="002D4CB6">
        <w:rPr>
          <w:rFonts w:ascii="Calibri" w:hAnsi="Calibri" w:cs="Calibri"/>
          <w:b/>
          <w:bCs/>
          <w:color w:val="00628A"/>
        </w:rPr>
        <w:t xml:space="preserve">DEVELOPMENT OF A </w:t>
      </w:r>
      <w:r w:rsidR="009D2385" w:rsidRPr="002D4CB6">
        <w:rPr>
          <w:rFonts w:ascii="Calibri" w:hAnsi="Calibri" w:cs="Calibri"/>
          <w:b/>
          <w:bCs/>
          <w:color w:val="00628A"/>
        </w:rPr>
        <w:t>GENDER</w:t>
      </w:r>
      <w:r w:rsidR="00553559" w:rsidRPr="002D4CB6">
        <w:rPr>
          <w:rFonts w:ascii="Calibri" w:hAnsi="Calibri" w:cs="Calibri"/>
          <w:b/>
          <w:bCs/>
          <w:color w:val="00628A"/>
        </w:rPr>
        <w:t xml:space="preserve"> POLICY</w:t>
      </w:r>
    </w:p>
    <w:p w14:paraId="200AC946" w14:textId="77777777" w:rsidR="009D2385" w:rsidRPr="002D4CB6" w:rsidRDefault="009D2385" w:rsidP="00553559">
      <w:pPr>
        <w:pStyle w:val="NoSpacing"/>
        <w:jc w:val="center"/>
        <w:rPr>
          <w:rFonts w:cstheme="minorHAnsi"/>
        </w:rPr>
      </w:pPr>
    </w:p>
    <w:p w14:paraId="58D83A53" w14:textId="77777777" w:rsidR="00553559" w:rsidRPr="002D4CB6" w:rsidRDefault="00553559" w:rsidP="00553559">
      <w:pPr>
        <w:pStyle w:val="NoSpacing"/>
        <w:jc w:val="center"/>
        <w:rPr>
          <w:rFonts w:cstheme="minorHAnsi"/>
        </w:rPr>
      </w:pPr>
    </w:p>
    <w:p w14:paraId="7A426F52" w14:textId="77777777" w:rsidR="00E24A53" w:rsidRPr="002D4CB6" w:rsidRDefault="009D2385" w:rsidP="00E24A53">
      <w:pPr>
        <w:pStyle w:val="Default"/>
        <w:jc w:val="both"/>
        <w:rPr>
          <w:rFonts w:asciiTheme="minorHAnsi" w:hAnsiTheme="minorHAnsi" w:cstheme="minorHAnsi"/>
          <w:b/>
          <w:bCs/>
          <w:color w:val="00628A"/>
          <w:sz w:val="22"/>
          <w:szCs w:val="22"/>
        </w:rPr>
      </w:pPr>
      <w:r w:rsidRPr="002D4CB6">
        <w:rPr>
          <w:rFonts w:asciiTheme="minorHAnsi" w:hAnsiTheme="minorHAnsi" w:cstheme="minorHAnsi"/>
          <w:color w:val="auto"/>
          <w:sz w:val="22"/>
          <w:szCs w:val="22"/>
        </w:rPr>
        <w:t xml:space="preserve"> </w:t>
      </w:r>
      <w:r w:rsidR="00E24A53" w:rsidRPr="002D4CB6">
        <w:rPr>
          <w:rFonts w:asciiTheme="minorHAnsi" w:hAnsiTheme="minorHAnsi" w:cstheme="minorHAnsi"/>
          <w:b/>
          <w:bCs/>
          <w:color w:val="00628A"/>
          <w:sz w:val="22"/>
          <w:szCs w:val="22"/>
        </w:rPr>
        <w:t>TERMS OF REFERENCE</w:t>
      </w:r>
      <w:r w:rsidR="00E24A53" w:rsidRPr="002D4CB6">
        <w:rPr>
          <w:rFonts w:asciiTheme="minorHAnsi" w:hAnsiTheme="minorHAnsi" w:cstheme="minorHAnsi"/>
          <w:b/>
          <w:bCs/>
          <w:color w:val="00628A"/>
          <w:sz w:val="22"/>
          <w:szCs w:val="22"/>
        </w:rPr>
        <w:tab/>
      </w:r>
    </w:p>
    <w:p w14:paraId="61B58F94" w14:textId="77777777" w:rsidR="00E24A53" w:rsidRPr="002D4CB6" w:rsidRDefault="00E24A53" w:rsidP="00E24A53">
      <w:pPr>
        <w:spacing w:after="0" w:line="240" w:lineRule="auto"/>
        <w:jc w:val="both"/>
        <w:rPr>
          <w:rFonts w:cstheme="minorHAnsi"/>
          <w:b/>
          <w:bCs/>
        </w:rPr>
      </w:pPr>
    </w:p>
    <w:p w14:paraId="0D520519" w14:textId="00F76C35" w:rsidR="00E24A53" w:rsidRPr="002D4CB6" w:rsidRDefault="00E24A53" w:rsidP="00E24A53">
      <w:pPr>
        <w:spacing w:after="0" w:line="240" w:lineRule="auto"/>
        <w:ind w:left="2160" w:hanging="2160"/>
        <w:jc w:val="both"/>
        <w:rPr>
          <w:rFonts w:cstheme="minorHAnsi"/>
          <w:b/>
          <w:bCs/>
        </w:rPr>
      </w:pPr>
      <w:r w:rsidRPr="002D4CB6">
        <w:rPr>
          <w:rFonts w:cstheme="minorHAnsi"/>
          <w:b/>
        </w:rPr>
        <w:t>Thematic Area</w:t>
      </w:r>
      <w:r w:rsidRPr="002D4CB6">
        <w:rPr>
          <w:rFonts w:cstheme="minorHAnsi"/>
        </w:rPr>
        <w:t xml:space="preserve">:   </w:t>
      </w:r>
      <w:r w:rsidRPr="002D4CB6">
        <w:rPr>
          <w:rFonts w:cstheme="minorHAnsi"/>
        </w:rPr>
        <w:tab/>
      </w:r>
      <w:r w:rsidR="0007532C" w:rsidRPr="002D4CB6">
        <w:rPr>
          <w:rFonts w:cstheme="minorHAnsi"/>
        </w:rPr>
        <w:t xml:space="preserve">(SME) Corporate Credit and Investment </w:t>
      </w:r>
    </w:p>
    <w:p w14:paraId="1E9A4BE1" w14:textId="77777777" w:rsidR="00E24A53" w:rsidRPr="002D4CB6" w:rsidRDefault="00E24A53" w:rsidP="00E24A53">
      <w:pPr>
        <w:pStyle w:val="BodyText"/>
        <w:tabs>
          <w:tab w:val="left" w:pos="630"/>
        </w:tabs>
        <w:spacing w:after="0" w:line="240" w:lineRule="auto"/>
        <w:ind w:left="2160" w:hanging="2160"/>
        <w:jc w:val="both"/>
        <w:rPr>
          <w:rFonts w:asciiTheme="minorHAnsi" w:hAnsiTheme="minorHAnsi" w:cstheme="minorHAnsi"/>
          <w:b/>
          <w:sz w:val="22"/>
          <w:szCs w:val="22"/>
        </w:rPr>
      </w:pPr>
      <w:r w:rsidRPr="002D4CB6">
        <w:rPr>
          <w:rFonts w:asciiTheme="minorHAnsi" w:hAnsiTheme="minorHAnsi" w:cstheme="minorHAnsi"/>
          <w:b/>
          <w:sz w:val="22"/>
          <w:szCs w:val="22"/>
        </w:rPr>
        <w:t>Project Title:</w:t>
      </w:r>
      <w:r w:rsidRPr="002D4CB6">
        <w:rPr>
          <w:rFonts w:asciiTheme="minorHAnsi" w:hAnsiTheme="minorHAnsi" w:cstheme="minorHAnsi"/>
          <w:b/>
          <w:sz w:val="22"/>
          <w:szCs w:val="22"/>
        </w:rPr>
        <w:tab/>
        <w:t>Development of Gender Policy for Karandaaz Pakistan</w:t>
      </w:r>
    </w:p>
    <w:p w14:paraId="205DA845" w14:textId="77777777" w:rsidR="00E24A53" w:rsidRPr="002D4CB6" w:rsidRDefault="00E24A53" w:rsidP="00E24A53">
      <w:pPr>
        <w:pStyle w:val="BodyText"/>
        <w:tabs>
          <w:tab w:val="left" w:pos="630"/>
        </w:tabs>
        <w:spacing w:after="0" w:line="240" w:lineRule="auto"/>
        <w:ind w:left="2160" w:hanging="2160"/>
        <w:jc w:val="both"/>
        <w:rPr>
          <w:rFonts w:asciiTheme="minorHAnsi" w:hAnsiTheme="minorHAnsi" w:cstheme="minorHAnsi"/>
          <w:sz w:val="22"/>
          <w:szCs w:val="22"/>
        </w:rPr>
      </w:pPr>
      <w:r w:rsidRPr="002D4CB6">
        <w:rPr>
          <w:rFonts w:asciiTheme="minorHAnsi" w:hAnsiTheme="minorHAnsi" w:cstheme="minorHAnsi"/>
          <w:b/>
          <w:sz w:val="22"/>
          <w:szCs w:val="22"/>
        </w:rPr>
        <w:t>Expected Start Date:</w:t>
      </w:r>
      <w:r w:rsidRPr="002D4CB6">
        <w:rPr>
          <w:rFonts w:asciiTheme="minorHAnsi" w:hAnsiTheme="minorHAnsi" w:cstheme="minorHAnsi"/>
          <w:b/>
          <w:sz w:val="22"/>
          <w:szCs w:val="22"/>
        </w:rPr>
        <w:tab/>
      </w:r>
      <w:r w:rsidRPr="002D4CB6">
        <w:rPr>
          <w:rFonts w:asciiTheme="minorHAnsi" w:hAnsiTheme="minorHAnsi" w:cstheme="minorHAnsi"/>
          <w:sz w:val="22"/>
          <w:szCs w:val="22"/>
        </w:rPr>
        <w:t>January 2018</w:t>
      </w:r>
    </w:p>
    <w:p w14:paraId="440D1504" w14:textId="77777777" w:rsidR="00E24A53" w:rsidRPr="002D4CB6" w:rsidRDefault="00E24A53" w:rsidP="00E24A53">
      <w:pPr>
        <w:spacing w:after="0" w:line="240" w:lineRule="auto"/>
        <w:ind w:left="2160" w:hanging="2160"/>
        <w:jc w:val="both"/>
        <w:rPr>
          <w:rFonts w:cstheme="minorHAnsi"/>
          <w:color w:val="808080"/>
        </w:rPr>
      </w:pPr>
      <w:r w:rsidRPr="002D4CB6">
        <w:rPr>
          <w:rFonts w:cstheme="minorHAnsi"/>
          <w:b/>
        </w:rPr>
        <w:t>End Date:</w:t>
      </w:r>
      <w:r w:rsidRPr="002D4CB6">
        <w:rPr>
          <w:rFonts w:cstheme="minorHAnsi"/>
          <w:b/>
        </w:rPr>
        <w:tab/>
      </w:r>
      <w:r w:rsidR="0007532C" w:rsidRPr="002D4CB6">
        <w:rPr>
          <w:rFonts w:cstheme="minorHAnsi"/>
        </w:rPr>
        <w:t>March</w:t>
      </w:r>
      <w:r w:rsidRPr="002D4CB6">
        <w:rPr>
          <w:rFonts w:cstheme="minorHAnsi"/>
        </w:rPr>
        <w:t xml:space="preserve"> 2018</w:t>
      </w:r>
    </w:p>
    <w:p w14:paraId="44EC0BE6" w14:textId="77777777" w:rsidR="00E24A53" w:rsidRPr="002D4CB6" w:rsidRDefault="00E24A53" w:rsidP="00E24A53">
      <w:pPr>
        <w:spacing w:after="0" w:line="240" w:lineRule="auto"/>
        <w:jc w:val="both"/>
        <w:rPr>
          <w:rFonts w:cstheme="minorHAnsi"/>
          <w:bCs/>
          <w:color w:val="808080"/>
        </w:rPr>
      </w:pPr>
      <w:r w:rsidRPr="002D4CB6">
        <w:rPr>
          <w:rFonts w:cstheme="minorHAnsi"/>
          <w:b/>
          <w:bCs/>
        </w:rPr>
        <w:t>Task Manager:</w:t>
      </w:r>
      <w:r w:rsidRPr="002D4CB6">
        <w:rPr>
          <w:rFonts w:cstheme="minorHAnsi"/>
          <w:b/>
          <w:bCs/>
        </w:rPr>
        <w:tab/>
      </w:r>
      <w:r w:rsidRPr="002D4CB6">
        <w:rPr>
          <w:rFonts w:cstheme="minorHAnsi"/>
          <w:b/>
          <w:bCs/>
        </w:rPr>
        <w:tab/>
      </w:r>
    </w:p>
    <w:p w14:paraId="2E916167" w14:textId="77777777" w:rsidR="00E24A53" w:rsidRPr="002D4CB6" w:rsidRDefault="00E24A53" w:rsidP="00E24A53">
      <w:pPr>
        <w:spacing w:after="0" w:line="240" w:lineRule="auto"/>
        <w:jc w:val="both"/>
        <w:rPr>
          <w:rFonts w:cstheme="minorHAnsi"/>
          <w:bCs/>
          <w:color w:val="808080"/>
        </w:rPr>
      </w:pPr>
    </w:p>
    <w:p w14:paraId="1A528702" w14:textId="77777777" w:rsidR="00E24A53" w:rsidRPr="002D4CB6" w:rsidRDefault="00E24A53" w:rsidP="00E24A53">
      <w:pPr>
        <w:shd w:val="clear" w:color="auto" w:fill="00628A"/>
        <w:spacing w:after="0" w:line="240" w:lineRule="auto"/>
        <w:jc w:val="both"/>
        <w:rPr>
          <w:rFonts w:eastAsia="Calibri" w:cstheme="minorHAnsi"/>
          <w:b/>
          <w:bCs/>
          <w:color w:val="FFFFFF"/>
        </w:rPr>
      </w:pPr>
      <w:r w:rsidRPr="002D4CB6">
        <w:rPr>
          <w:rFonts w:eastAsia="Calibri" w:cstheme="minorHAnsi"/>
          <w:b/>
          <w:bCs/>
          <w:color w:val="FFFFFF"/>
        </w:rPr>
        <w:t xml:space="preserve">About Karandaaz Pakistan </w:t>
      </w:r>
    </w:p>
    <w:p w14:paraId="6B12225A" w14:textId="77777777" w:rsidR="00E24A53" w:rsidRPr="002D4CB6" w:rsidRDefault="00E24A53" w:rsidP="00E24A53">
      <w:pPr>
        <w:autoSpaceDE w:val="0"/>
        <w:autoSpaceDN w:val="0"/>
        <w:adjustRightInd w:val="0"/>
        <w:spacing w:after="0" w:line="240" w:lineRule="auto"/>
        <w:rPr>
          <w:rFonts w:cstheme="minorHAnsi"/>
        </w:rPr>
      </w:pPr>
      <w:r w:rsidRPr="002D4CB6">
        <w:rPr>
          <w:rFonts w:eastAsia="Calibri" w:cstheme="minorHAnsi"/>
        </w:rPr>
        <w:t xml:space="preserve">KARANDAAZ PAKISTAN, </w:t>
      </w:r>
      <w:r w:rsidRPr="002D4CB6">
        <w:rPr>
          <w:rFonts w:cstheme="minorHAnsi"/>
        </w:rPr>
        <w:t>established in 2014 and registered with the Securities and Exchange Commission of Pakistan under section 42, is promoting access to</w:t>
      </w:r>
      <w:r w:rsidR="00110584" w:rsidRPr="002D4CB6">
        <w:rPr>
          <w:rFonts w:cstheme="minorHAnsi"/>
        </w:rPr>
        <w:t xml:space="preserve"> fi</w:t>
      </w:r>
      <w:r w:rsidRPr="002D4CB6">
        <w:rPr>
          <w:rFonts w:cstheme="minorHAnsi"/>
        </w:rPr>
        <w:t>nance for small businesses through commercially directed investments and financial inclusion for individuals. Karandaaz operates through four program vehicles</w:t>
      </w:r>
    </w:p>
    <w:p w14:paraId="31BCD39A" w14:textId="77777777" w:rsidR="00E24A53" w:rsidRPr="002D4CB6" w:rsidRDefault="00E24A53" w:rsidP="00E24A53">
      <w:pPr>
        <w:autoSpaceDE w:val="0"/>
        <w:autoSpaceDN w:val="0"/>
        <w:adjustRightInd w:val="0"/>
        <w:spacing w:after="0" w:line="240" w:lineRule="auto"/>
        <w:rPr>
          <w:rFonts w:eastAsia="Calibri" w:cstheme="minorHAnsi"/>
        </w:rPr>
      </w:pPr>
    </w:p>
    <w:p w14:paraId="340E8CFE" w14:textId="77777777" w:rsidR="00E24A53" w:rsidRPr="002D4CB6" w:rsidRDefault="00342584" w:rsidP="00342584">
      <w:pPr>
        <w:autoSpaceDE w:val="0"/>
        <w:autoSpaceDN w:val="0"/>
        <w:adjustRightInd w:val="0"/>
        <w:spacing w:after="0" w:line="240" w:lineRule="auto"/>
        <w:rPr>
          <w:rFonts w:cstheme="minorHAnsi"/>
        </w:rPr>
      </w:pPr>
      <w:r w:rsidRPr="002D4CB6">
        <w:rPr>
          <w:rFonts w:eastAsia="Calibri" w:cstheme="minorHAnsi"/>
          <w:b/>
        </w:rPr>
        <w:t>Karandaaz Digital</w:t>
      </w:r>
      <w:r w:rsidR="00E24A53" w:rsidRPr="002D4CB6">
        <w:rPr>
          <w:rFonts w:eastAsia="Calibri" w:cstheme="minorHAnsi"/>
        </w:rPr>
        <w:t xml:space="preserve">: </w:t>
      </w:r>
      <w:r w:rsidR="00E24A53" w:rsidRPr="002D4CB6">
        <w:rPr>
          <w:rFonts w:cstheme="minorHAnsi"/>
        </w:rPr>
        <w:t>Provides technical assistance and services to promote</w:t>
      </w:r>
      <w:r w:rsidRPr="002D4CB6">
        <w:rPr>
          <w:rFonts w:cstheme="minorHAnsi"/>
        </w:rPr>
        <w:t xml:space="preserve"> financial </w:t>
      </w:r>
      <w:r w:rsidR="00E24A53" w:rsidRPr="002D4CB6">
        <w:rPr>
          <w:rFonts w:cstheme="minorHAnsi"/>
        </w:rPr>
        <w:t>inclusion through technology enabled solutions.</w:t>
      </w:r>
      <w:r w:rsidRPr="002D4CB6">
        <w:rPr>
          <w:rFonts w:cstheme="minorHAnsi"/>
        </w:rPr>
        <w:t xml:space="preserve"> </w:t>
      </w:r>
      <w:r w:rsidR="00E24A53" w:rsidRPr="002D4CB6">
        <w:rPr>
          <w:rFonts w:cstheme="minorHAnsi"/>
        </w:rPr>
        <w:t>Karandaaz Digital is working with national regulators, public</w:t>
      </w:r>
      <w:r w:rsidRPr="002D4CB6">
        <w:rPr>
          <w:rFonts w:cstheme="minorHAnsi"/>
        </w:rPr>
        <w:t xml:space="preserve"> </w:t>
      </w:r>
      <w:r w:rsidR="00E24A53" w:rsidRPr="002D4CB6">
        <w:rPr>
          <w:rFonts w:cstheme="minorHAnsi"/>
        </w:rPr>
        <w:t>agencies, private corporations, and technology entrepreneurs</w:t>
      </w:r>
      <w:r w:rsidRPr="002D4CB6">
        <w:rPr>
          <w:rFonts w:cstheme="minorHAnsi"/>
        </w:rPr>
        <w:t xml:space="preserve"> </w:t>
      </w:r>
      <w:r w:rsidR="00E24A53" w:rsidRPr="002D4CB6">
        <w:rPr>
          <w:rFonts w:cstheme="minorHAnsi"/>
        </w:rPr>
        <w:t>to strengthen national payments infrastructure, digitizing</w:t>
      </w:r>
      <w:r w:rsidRPr="002D4CB6">
        <w:rPr>
          <w:rFonts w:cstheme="minorHAnsi"/>
        </w:rPr>
        <w:t xml:space="preserve"> </w:t>
      </w:r>
      <w:r w:rsidR="00E24A53" w:rsidRPr="002D4CB6">
        <w:rPr>
          <w:rFonts w:cstheme="minorHAnsi"/>
        </w:rPr>
        <w:t>government to people payments, corporate supply chains,</w:t>
      </w:r>
      <w:r w:rsidRPr="002D4CB6">
        <w:rPr>
          <w:rFonts w:cstheme="minorHAnsi"/>
        </w:rPr>
        <w:t xml:space="preserve"> </w:t>
      </w:r>
      <w:r w:rsidR="00E24A53" w:rsidRPr="002D4CB6">
        <w:rPr>
          <w:rFonts w:cstheme="minorHAnsi"/>
        </w:rPr>
        <w:t>and supporting FinTech innovation in Pakistan</w:t>
      </w:r>
      <w:r w:rsidRPr="002D4CB6">
        <w:rPr>
          <w:rFonts w:cstheme="minorHAnsi"/>
        </w:rPr>
        <w:t xml:space="preserve">. </w:t>
      </w:r>
    </w:p>
    <w:p w14:paraId="2D43C225" w14:textId="77777777" w:rsidR="00342584" w:rsidRPr="002D4CB6" w:rsidRDefault="00342584" w:rsidP="00342584">
      <w:pPr>
        <w:autoSpaceDE w:val="0"/>
        <w:autoSpaceDN w:val="0"/>
        <w:adjustRightInd w:val="0"/>
        <w:spacing w:after="0" w:line="240" w:lineRule="auto"/>
        <w:rPr>
          <w:rFonts w:cstheme="minorHAnsi"/>
        </w:rPr>
      </w:pPr>
    </w:p>
    <w:p w14:paraId="1B7BBF10" w14:textId="32DFEF93" w:rsidR="00342584" w:rsidRPr="002D4CB6" w:rsidRDefault="00342584" w:rsidP="00342584">
      <w:pPr>
        <w:autoSpaceDE w:val="0"/>
        <w:autoSpaceDN w:val="0"/>
        <w:adjustRightInd w:val="0"/>
        <w:spacing w:after="0" w:line="240" w:lineRule="auto"/>
        <w:rPr>
          <w:rFonts w:cstheme="minorHAnsi"/>
        </w:rPr>
      </w:pPr>
      <w:r w:rsidRPr="002D4CB6">
        <w:rPr>
          <w:rFonts w:cstheme="minorHAnsi"/>
          <w:b/>
        </w:rPr>
        <w:t>Karandaaz Capital</w:t>
      </w:r>
      <w:r w:rsidRPr="002D4CB6">
        <w:rPr>
          <w:rFonts w:cstheme="minorHAnsi"/>
        </w:rPr>
        <w:t xml:space="preserve">: </w:t>
      </w:r>
      <w:r w:rsidR="003A5114" w:rsidRPr="002D4CB6">
        <w:rPr>
          <w:rFonts w:cstheme="minorHAnsi"/>
        </w:rPr>
        <w:t xml:space="preserve">Provides </w:t>
      </w:r>
      <w:r w:rsidRPr="002D4CB6">
        <w:rPr>
          <w:rFonts w:cstheme="minorHAnsi"/>
        </w:rPr>
        <w:t xml:space="preserve">growth capital </w:t>
      </w:r>
      <w:r w:rsidR="003A5114" w:rsidRPr="002D4CB6">
        <w:rPr>
          <w:rFonts w:cstheme="minorHAnsi"/>
        </w:rPr>
        <w:t xml:space="preserve">through credit facilities and private equity investments </w:t>
      </w:r>
      <w:r w:rsidRPr="002D4CB6">
        <w:rPr>
          <w:rFonts w:cstheme="minorHAnsi"/>
        </w:rPr>
        <w:t>in small and medium size enterprises (SMEs) with the objective of generating commercial financial returns for Karandaaz and support broad-based employment generation in Pakistan.</w:t>
      </w:r>
    </w:p>
    <w:p w14:paraId="755D966F" w14:textId="77777777" w:rsidR="00342584" w:rsidRPr="002D4CB6" w:rsidRDefault="00342584" w:rsidP="00342584">
      <w:pPr>
        <w:autoSpaceDE w:val="0"/>
        <w:autoSpaceDN w:val="0"/>
        <w:adjustRightInd w:val="0"/>
        <w:spacing w:after="0" w:line="240" w:lineRule="auto"/>
        <w:rPr>
          <w:rFonts w:cstheme="minorHAnsi"/>
        </w:rPr>
      </w:pPr>
    </w:p>
    <w:p w14:paraId="2261276C" w14:textId="77777777" w:rsidR="00342584" w:rsidRPr="002D4CB6" w:rsidRDefault="00342584" w:rsidP="00342584">
      <w:pPr>
        <w:autoSpaceDE w:val="0"/>
        <w:autoSpaceDN w:val="0"/>
        <w:adjustRightInd w:val="0"/>
        <w:spacing w:after="0" w:line="240" w:lineRule="auto"/>
        <w:rPr>
          <w:rFonts w:cstheme="minorHAnsi"/>
        </w:rPr>
      </w:pPr>
      <w:r w:rsidRPr="002D4CB6">
        <w:rPr>
          <w:rFonts w:cstheme="minorHAnsi"/>
          <w:b/>
        </w:rPr>
        <w:t>Karandaaz Knowledge Management and Communication</w:t>
      </w:r>
      <w:r w:rsidRPr="002D4CB6">
        <w:rPr>
          <w:rFonts w:cstheme="minorHAnsi"/>
        </w:rPr>
        <w:t>: Develops and disseminates evidence-based insights and solutions to inform the core themes of the company, including innovation, women entrepreneurship and youth, and to influence the financial eco-system to promote financial inclusion in Pakistan.</w:t>
      </w:r>
    </w:p>
    <w:p w14:paraId="043220E5" w14:textId="77777777" w:rsidR="00342584" w:rsidRPr="002D4CB6" w:rsidRDefault="00342584" w:rsidP="00342584">
      <w:pPr>
        <w:autoSpaceDE w:val="0"/>
        <w:autoSpaceDN w:val="0"/>
        <w:adjustRightInd w:val="0"/>
        <w:spacing w:after="0" w:line="240" w:lineRule="auto"/>
        <w:rPr>
          <w:rFonts w:cstheme="minorHAnsi"/>
        </w:rPr>
      </w:pPr>
    </w:p>
    <w:p w14:paraId="1224AFAF" w14:textId="77777777" w:rsidR="00342584" w:rsidRPr="002D4CB6" w:rsidRDefault="00342584" w:rsidP="00342584">
      <w:pPr>
        <w:autoSpaceDE w:val="0"/>
        <w:autoSpaceDN w:val="0"/>
        <w:adjustRightInd w:val="0"/>
        <w:spacing w:after="0" w:line="240" w:lineRule="auto"/>
        <w:rPr>
          <w:rFonts w:cstheme="minorHAnsi"/>
        </w:rPr>
      </w:pPr>
      <w:r w:rsidRPr="002D4CB6">
        <w:rPr>
          <w:rFonts w:cstheme="minorHAnsi"/>
          <w:b/>
        </w:rPr>
        <w:t>Karandaaz Innovation</w:t>
      </w:r>
      <w:r w:rsidRPr="002D4CB6">
        <w:rPr>
          <w:rFonts w:cstheme="minorHAnsi"/>
        </w:rPr>
        <w:t>: Innovation Challenge Fund (ICF) running under Karandaaz Innovation provides risk capital and grants to partners with an aim to generate innovative yet practicable solutions for solving complex problems in areas of financial inclusion and entrepreneurship. The Fund is especially focused on addressing stubborn barriers faced by SMEs, women and youth in accessing appropriate financial services and participating in the economy.</w:t>
      </w:r>
    </w:p>
    <w:p w14:paraId="247492C9" w14:textId="77777777" w:rsidR="00342584" w:rsidRPr="002D4CB6" w:rsidRDefault="00342584" w:rsidP="00342584">
      <w:pPr>
        <w:autoSpaceDE w:val="0"/>
        <w:autoSpaceDN w:val="0"/>
        <w:adjustRightInd w:val="0"/>
        <w:spacing w:after="0" w:line="240" w:lineRule="auto"/>
        <w:rPr>
          <w:rFonts w:cstheme="minorHAnsi"/>
        </w:rPr>
      </w:pPr>
    </w:p>
    <w:p w14:paraId="272FE411" w14:textId="77777777" w:rsidR="00342584" w:rsidRPr="002D4CB6" w:rsidRDefault="00342584" w:rsidP="00342584">
      <w:pPr>
        <w:autoSpaceDE w:val="0"/>
        <w:autoSpaceDN w:val="0"/>
        <w:adjustRightInd w:val="0"/>
        <w:spacing w:after="0" w:line="240" w:lineRule="auto"/>
        <w:rPr>
          <w:rFonts w:eastAsia="Calibri" w:cstheme="minorHAnsi"/>
        </w:rPr>
      </w:pPr>
    </w:p>
    <w:p w14:paraId="734D18BE" w14:textId="77777777" w:rsidR="00E24A53" w:rsidRPr="002D4CB6" w:rsidRDefault="00E24A53" w:rsidP="00E24A53">
      <w:pPr>
        <w:autoSpaceDE w:val="0"/>
        <w:autoSpaceDN w:val="0"/>
        <w:adjustRightInd w:val="0"/>
        <w:spacing w:after="0" w:line="240" w:lineRule="auto"/>
        <w:rPr>
          <w:rFonts w:cstheme="minorHAnsi"/>
        </w:rPr>
      </w:pPr>
      <w:r w:rsidRPr="002D4CB6">
        <w:rPr>
          <w:rFonts w:cstheme="minorHAnsi"/>
        </w:rPr>
        <w:t xml:space="preserve">The company has financial and institutional support from leading international development finance institutions; principally the United Kingdom Department for International Development (DFID) and the Bill &amp; Melinda Gates Foundation. </w:t>
      </w:r>
    </w:p>
    <w:p w14:paraId="6FBB368B" w14:textId="77777777" w:rsidR="00E24A53" w:rsidRPr="002D4CB6" w:rsidRDefault="00E24A53" w:rsidP="00E24A53">
      <w:pPr>
        <w:spacing w:after="0" w:line="240" w:lineRule="auto"/>
        <w:jc w:val="both"/>
        <w:rPr>
          <w:rFonts w:cstheme="minorHAnsi"/>
        </w:rPr>
      </w:pPr>
    </w:p>
    <w:p w14:paraId="7C2866B5" w14:textId="77777777" w:rsidR="00E24A53" w:rsidRPr="002D4CB6" w:rsidRDefault="0007532C" w:rsidP="00E24A53">
      <w:pPr>
        <w:shd w:val="clear" w:color="auto" w:fill="00628A"/>
        <w:spacing w:after="0" w:line="240" w:lineRule="auto"/>
        <w:jc w:val="both"/>
        <w:rPr>
          <w:rFonts w:eastAsia="Calibri" w:cstheme="minorHAnsi"/>
          <w:b/>
          <w:bCs/>
          <w:color w:val="FFFFFF"/>
        </w:rPr>
      </w:pPr>
      <w:r w:rsidRPr="002D4CB6">
        <w:rPr>
          <w:rFonts w:eastAsia="Calibri" w:cstheme="minorHAnsi"/>
          <w:b/>
          <w:bCs/>
          <w:color w:val="FFFFFF"/>
        </w:rPr>
        <w:t>Objective</w:t>
      </w:r>
    </w:p>
    <w:p w14:paraId="34F92378" w14:textId="2AB9B91E" w:rsidR="00B8150B" w:rsidRPr="002D4CB6" w:rsidRDefault="00E24A53" w:rsidP="00ED188D">
      <w:pPr>
        <w:spacing w:line="276" w:lineRule="auto"/>
        <w:jc w:val="both"/>
        <w:outlineLvl w:val="2"/>
        <w:rPr>
          <w:rFonts w:cstheme="minorHAnsi"/>
          <w:bCs/>
          <w:szCs w:val="20"/>
        </w:rPr>
      </w:pPr>
      <w:r w:rsidRPr="002D4CB6">
        <w:rPr>
          <w:rFonts w:eastAsia="Times New Roman" w:cstheme="minorHAnsi"/>
          <w:bCs/>
        </w:rPr>
        <w:t>Karandaaz Pakistan w</w:t>
      </w:r>
      <w:r w:rsidR="0050324F" w:rsidRPr="002D4CB6">
        <w:rPr>
          <w:rFonts w:eastAsia="Times New Roman" w:cstheme="minorHAnsi"/>
          <w:bCs/>
        </w:rPr>
        <w:t xml:space="preserve">ishes </w:t>
      </w:r>
      <w:r w:rsidRPr="002D4CB6">
        <w:rPr>
          <w:rFonts w:eastAsia="Times New Roman" w:cstheme="minorHAnsi"/>
          <w:bCs/>
        </w:rPr>
        <w:t xml:space="preserve">to hire a </w:t>
      </w:r>
      <w:r w:rsidR="0050324F" w:rsidRPr="002D4CB6">
        <w:rPr>
          <w:rFonts w:eastAsia="Times New Roman" w:cstheme="minorHAnsi"/>
          <w:bCs/>
        </w:rPr>
        <w:t xml:space="preserve">consulting </w:t>
      </w:r>
      <w:r w:rsidRPr="002D4CB6">
        <w:rPr>
          <w:rFonts w:eastAsia="Times New Roman" w:cstheme="minorHAnsi"/>
          <w:bCs/>
        </w:rPr>
        <w:t xml:space="preserve">firm to </w:t>
      </w:r>
      <w:r w:rsidR="0050324F" w:rsidRPr="002D4CB6">
        <w:rPr>
          <w:rFonts w:eastAsia="Times New Roman" w:cstheme="minorHAnsi"/>
          <w:bCs/>
        </w:rPr>
        <w:t xml:space="preserve">develop a Gender Policy </w:t>
      </w:r>
      <w:r w:rsidR="00ED188D" w:rsidRPr="002D4CB6">
        <w:rPr>
          <w:rFonts w:eastAsia="Times New Roman" w:cstheme="minorHAnsi"/>
          <w:bCs/>
        </w:rPr>
        <w:t xml:space="preserve">(and subsequent Plan of Action/Strategy) </w:t>
      </w:r>
      <w:r w:rsidR="00EA7916" w:rsidRPr="002D4CB6">
        <w:rPr>
          <w:rFonts w:eastAsia="Times New Roman" w:cstheme="minorHAnsi"/>
          <w:bCs/>
        </w:rPr>
        <w:t>for its C</w:t>
      </w:r>
      <w:r w:rsidR="006C3E7D" w:rsidRPr="002D4CB6">
        <w:rPr>
          <w:rFonts w:eastAsia="Times New Roman" w:cstheme="minorHAnsi"/>
          <w:bCs/>
        </w:rPr>
        <w:t xml:space="preserve">orporate </w:t>
      </w:r>
      <w:r w:rsidR="00EA7916" w:rsidRPr="002D4CB6">
        <w:rPr>
          <w:rFonts w:eastAsia="Times New Roman" w:cstheme="minorHAnsi"/>
          <w:bCs/>
        </w:rPr>
        <w:t xml:space="preserve">Investment and </w:t>
      </w:r>
      <w:r w:rsidR="006C3E7D" w:rsidRPr="002D4CB6">
        <w:rPr>
          <w:rFonts w:eastAsia="Times New Roman" w:cstheme="minorHAnsi"/>
          <w:bCs/>
        </w:rPr>
        <w:t>Credit (CIC)</w:t>
      </w:r>
      <w:r w:rsidR="005F3465" w:rsidRPr="002D4CB6">
        <w:rPr>
          <w:rFonts w:eastAsia="Times New Roman" w:cstheme="minorHAnsi"/>
          <w:bCs/>
        </w:rPr>
        <w:t xml:space="preserve"> business</w:t>
      </w:r>
      <w:r w:rsidR="006C3E7D" w:rsidRPr="002D4CB6">
        <w:rPr>
          <w:rFonts w:eastAsia="Times New Roman" w:cstheme="minorHAnsi"/>
          <w:bCs/>
        </w:rPr>
        <w:t>.</w:t>
      </w:r>
      <w:r w:rsidR="00B8150B" w:rsidRPr="002D4CB6">
        <w:rPr>
          <w:rFonts w:eastAsia="Times New Roman" w:cstheme="minorHAnsi"/>
          <w:bCs/>
        </w:rPr>
        <w:t xml:space="preserve"> </w:t>
      </w:r>
      <w:r w:rsidR="005F3465" w:rsidRPr="002D4CB6">
        <w:rPr>
          <w:rFonts w:eastAsia="Times New Roman" w:cstheme="minorHAnsi"/>
          <w:bCs/>
        </w:rPr>
        <w:t>It</w:t>
      </w:r>
      <w:r w:rsidR="00ED188D" w:rsidRPr="002D4CB6">
        <w:rPr>
          <w:rFonts w:eastAsia="Times New Roman" w:cstheme="minorHAnsi"/>
          <w:bCs/>
        </w:rPr>
        <w:t xml:space="preserve"> is </w:t>
      </w:r>
      <w:r w:rsidR="00DF3EE9" w:rsidRPr="002D4CB6">
        <w:rPr>
          <w:rFonts w:eastAsia="Times New Roman" w:cstheme="minorHAnsi"/>
          <w:bCs/>
        </w:rPr>
        <w:t xml:space="preserve">exclusively </w:t>
      </w:r>
      <w:r w:rsidR="00ED188D" w:rsidRPr="002D4CB6">
        <w:rPr>
          <w:rFonts w:eastAsia="Times New Roman" w:cstheme="minorHAnsi"/>
          <w:bCs/>
        </w:rPr>
        <w:t xml:space="preserve">funded by Department of International Development (DFID) to foster inclusive economic growth by building a </w:t>
      </w:r>
      <w:r w:rsidR="00ED188D" w:rsidRPr="002D4CB6">
        <w:rPr>
          <w:rFonts w:eastAsia="Times New Roman" w:cstheme="minorHAnsi"/>
          <w:bCs/>
        </w:rPr>
        <w:lastRenderedPageBreak/>
        <w:t xml:space="preserve">vibrant ecosystem of financial and non-financial services for SMEs. The idea </w:t>
      </w:r>
      <w:r w:rsidR="002B68E6" w:rsidRPr="002D4CB6">
        <w:rPr>
          <w:rFonts w:eastAsia="Times New Roman" w:cstheme="minorHAnsi"/>
          <w:bCs/>
        </w:rPr>
        <w:t xml:space="preserve">has been explained in DFID’s </w:t>
      </w:r>
      <w:r w:rsidR="002B68E6" w:rsidRPr="002D4CB6">
        <w:rPr>
          <w:rFonts w:cstheme="minorHAnsi"/>
          <w:bCs/>
          <w:szCs w:val="20"/>
        </w:rPr>
        <w:t>Enterprise and Asset Growth Program</w:t>
      </w:r>
      <w:r w:rsidR="002B68E6" w:rsidRPr="002D4CB6">
        <w:rPr>
          <w:rFonts w:eastAsia="Times New Roman" w:cstheme="minorHAnsi"/>
          <w:bCs/>
        </w:rPr>
        <w:t xml:space="preserve"> </w:t>
      </w:r>
      <w:r w:rsidR="00ED188D" w:rsidRPr="002D4CB6">
        <w:rPr>
          <w:rFonts w:eastAsia="Times New Roman" w:cstheme="minorHAnsi"/>
          <w:bCs/>
        </w:rPr>
        <w:t xml:space="preserve">to </w:t>
      </w:r>
      <w:r w:rsidR="00ED188D" w:rsidRPr="002D4CB6">
        <w:rPr>
          <w:rFonts w:cstheme="minorHAnsi"/>
          <w:bCs/>
          <w:szCs w:val="20"/>
        </w:rPr>
        <w:t xml:space="preserve">leverage private sector equity and investment to promote small and medium enterprises' access to finance with special focus on employment generation for women and youth. </w:t>
      </w:r>
    </w:p>
    <w:p w14:paraId="54D273DB" w14:textId="31FF881E" w:rsidR="002C405A" w:rsidRPr="002D4CB6" w:rsidRDefault="00F34023" w:rsidP="00ED188D">
      <w:pPr>
        <w:spacing w:line="276" w:lineRule="auto"/>
        <w:jc w:val="both"/>
        <w:outlineLvl w:val="2"/>
        <w:rPr>
          <w:rFonts w:cstheme="minorHAnsi"/>
          <w:bCs/>
          <w:szCs w:val="20"/>
        </w:rPr>
      </w:pPr>
      <w:r w:rsidRPr="002D4CB6">
        <w:rPr>
          <w:rFonts w:cstheme="minorHAnsi"/>
          <w:bCs/>
          <w:szCs w:val="20"/>
        </w:rPr>
        <w:t>DFID’s Enterprise and Asset Growth Program</w:t>
      </w:r>
      <w:r w:rsidRPr="002D4CB6">
        <w:rPr>
          <w:rFonts w:eastAsia="Times New Roman" w:cstheme="minorHAnsi"/>
          <w:bCs/>
        </w:rPr>
        <w:t xml:space="preserve"> and c</w:t>
      </w:r>
      <w:r w:rsidR="00126859" w:rsidRPr="002D4CB6">
        <w:rPr>
          <w:rFonts w:cstheme="minorHAnsi"/>
          <w:bCs/>
          <w:szCs w:val="20"/>
        </w:rPr>
        <w:t>urrent intervent</w:t>
      </w:r>
      <w:r w:rsidRPr="002D4CB6">
        <w:rPr>
          <w:rFonts w:cstheme="minorHAnsi"/>
          <w:bCs/>
          <w:szCs w:val="20"/>
        </w:rPr>
        <w:t xml:space="preserve">ions by Karandaaz </w:t>
      </w:r>
      <w:r w:rsidR="002C405A" w:rsidRPr="002D4CB6">
        <w:rPr>
          <w:rFonts w:cstheme="minorHAnsi"/>
          <w:bCs/>
          <w:szCs w:val="20"/>
        </w:rPr>
        <w:t xml:space="preserve">CIC </w:t>
      </w:r>
      <w:r w:rsidR="005F3465" w:rsidRPr="002D4CB6">
        <w:rPr>
          <w:rFonts w:cstheme="minorHAnsi"/>
          <w:bCs/>
          <w:szCs w:val="20"/>
        </w:rPr>
        <w:t xml:space="preserve">business </w:t>
      </w:r>
      <w:r w:rsidR="002C405A" w:rsidRPr="002D4CB6">
        <w:rPr>
          <w:rFonts w:cstheme="minorHAnsi"/>
          <w:bCs/>
          <w:szCs w:val="20"/>
        </w:rPr>
        <w:t>are attached as follows:</w:t>
      </w:r>
    </w:p>
    <w:p w14:paraId="28B37A6B" w14:textId="44F38BF4" w:rsidR="00126859" w:rsidRPr="002D4CB6" w:rsidRDefault="00F34023" w:rsidP="00ED188D">
      <w:pPr>
        <w:spacing w:line="276" w:lineRule="auto"/>
        <w:jc w:val="both"/>
        <w:outlineLvl w:val="2"/>
        <w:rPr>
          <w:rFonts w:eastAsia="Times New Roman" w:cstheme="minorHAnsi"/>
          <w:bCs/>
        </w:rPr>
      </w:pPr>
      <w:r w:rsidRPr="002D4CB6">
        <w:rPr>
          <w:rFonts w:cstheme="minorHAnsi"/>
          <w:bCs/>
          <w:szCs w:val="20"/>
        </w:rPr>
        <w:t xml:space="preserve"> </w:t>
      </w:r>
      <w:r w:rsidR="004B1F51" w:rsidRPr="002D4CB6">
        <w:rPr>
          <w:rFonts w:cstheme="minorHAnsi"/>
          <w:bCs/>
          <w:szCs w:val="20"/>
        </w:rPr>
        <w:object w:dxaOrig="1478" w:dyaOrig="972" w14:anchorId="1F202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4pt" o:ole="">
            <v:imagedata r:id="rId12" o:title=""/>
          </v:shape>
          <o:OLEObject Type="Embed" ProgID="AcroExch.Document.DC" ShapeID="_x0000_i1025" DrawAspect="Icon" ObjectID="_1576503786" r:id="rId13"/>
        </w:object>
      </w:r>
      <w:r w:rsidRPr="002D4CB6">
        <w:rPr>
          <w:rFonts w:cstheme="minorHAnsi"/>
          <w:bCs/>
          <w:szCs w:val="20"/>
        </w:rPr>
        <w:t xml:space="preserve">     </w:t>
      </w:r>
      <w:r w:rsidR="005262EC" w:rsidRPr="002D4CB6">
        <w:rPr>
          <w:rFonts w:cstheme="minorHAnsi"/>
          <w:bCs/>
          <w:szCs w:val="20"/>
        </w:rPr>
        <w:object w:dxaOrig="1643" w:dyaOrig="1080" w14:anchorId="74543068">
          <v:shape id="_x0000_i1026" type="#_x0000_t75" style="width:81.75pt;height:54pt" o:ole="">
            <v:imagedata r:id="rId14" o:title=""/>
          </v:shape>
          <o:OLEObject Type="Embed" ProgID="AcroExch.Document.DC" ShapeID="_x0000_i1026" DrawAspect="Icon" ObjectID="_1576503787" r:id="rId15"/>
        </w:object>
      </w:r>
      <w:r w:rsidR="00126859" w:rsidRPr="002D4CB6">
        <w:rPr>
          <w:rFonts w:cstheme="minorHAnsi"/>
          <w:bCs/>
          <w:szCs w:val="20"/>
        </w:rPr>
        <w:t xml:space="preserve"> </w:t>
      </w:r>
    </w:p>
    <w:p w14:paraId="086C16E4" w14:textId="77777777" w:rsidR="00B8150B" w:rsidRPr="002D4CB6" w:rsidRDefault="00B8150B" w:rsidP="00E24A53">
      <w:pPr>
        <w:spacing w:after="0" w:line="240" w:lineRule="auto"/>
        <w:jc w:val="both"/>
        <w:rPr>
          <w:rFonts w:eastAsia="Times New Roman" w:cstheme="minorHAnsi"/>
          <w:bCs/>
        </w:rPr>
      </w:pPr>
    </w:p>
    <w:p w14:paraId="35B6EF43" w14:textId="3FCA210B" w:rsidR="00342584" w:rsidRPr="002D4CB6" w:rsidRDefault="00ED188D" w:rsidP="00B8150B">
      <w:pPr>
        <w:spacing w:after="0" w:line="240" w:lineRule="auto"/>
        <w:jc w:val="both"/>
        <w:rPr>
          <w:rFonts w:cstheme="minorHAnsi"/>
        </w:rPr>
      </w:pPr>
      <w:r w:rsidRPr="002D4CB6">
        <w:rPr>
          <w:rFonts w:eastAsia="Times New Roman" w:cstheme="minorHAnsi"/>
          <w:bCs/>
        </w:rPr>
        <w:t>The consulting firm is</w:t>
      </w:r>
      <w:r w:rsidR="00B8150B" w:rsidRPr="002D4CB6">
        <w:rPr>
          <w:rFonts w:eastAsia="Times New Roman" w:cstheme="minorHAnsi"/>
          <w:bCs/>
        </w:rPr>
        <w:t xml:space="preserve"> </w:t>
      </w:r>
      <w:r w:rsidR="009D2385" w:rsidRPr="002D4CB6">
        <w:rPr>
          <w:rFonts w:cstheme="minorHAnsi"/>
        </w:rPr>
        <w:t xml:space="preserve">expected to undertake a </w:t>
      </w:r>
      <w:r w:rsidR="00876723" w:rsidRPr="002D4CB6">
        <w:rPr>
          <w:rFonts w:cstheme="minorHAnsi"/>
        </w:rPr>
        <w:t xml:space="preserve">detailed </w:t>
      </w:r>
      <w:r w:rsidR="005E4C02" w:rsidRPr="002D4CB6">
        <w:rPr>
          <w:rFonts w:cstheme="minorHAnsi"/>
        </w:rPr>
        <w:t>exercise</w:t>
      </w:r>
      <w:r w:rsidR="0003191E" w:rsidRPr="002D4CB6">
        <w:rPr>
          <w:rFonts w:cstheme="minorHAnsi"/>
        </w:rPr>
        <w:t xml:space="preserve"> for</w:t>
      </w:r>
      <w:r w:rsidR="004B2D77" w:rsidRPr="002D4CB6">
        <w:rPr>
          <w:rFonts w:cstheme="minorHAnsi"/>
        </w:rPr>
        <w:t xml:space="preserve"> </w:t>
      </w:r>
      <w:r w:rsidR="0003191E" w:rsidRPr="002D4CB6">
        <w:rPr>
          <w:rFonts w:cstheme="minorHAnsi"/>
        </w:rPr>
        <w:t>des</w:t>
      </w:r>
      <w:r w:rsidR="004B2D77" w:rsidRPr="002D4CB6">
        <w:rPr>
          <w:rFonts w:cstheme="minorHAnsi"/>
        </w:rPr>
        <w:t>i</w:t>
      </w:r>
      <w:r w:rsidR="0003191E" w:rsidRPr="002D4CB6">
        <w:rPr>
          <w:rFonts w:cstheme="minorHAnsi"/>
        </w:rPr>
        <w:t>gning and formulation of the Gender Policy relevant to the CIC business of Karandaaz Pakistan</w:t>
      </w:r>
      <w:proofErr w:type="gramStart"/>
      <w:r w:rsidR="0003191E" w:rsidRPr="002D4CB6">
        <w:rPr>
          <w:rFonts w:cstheme="minorHAnsi"/>
        </w:rPr>
        <w:t>..</w:t>
      </w:r>
      <w:proofErr w:type="gramEnd"/>
      <w:r w:rsidR="0003191E" w:rsidRPr="002D4CB6">
        <w:rPr>
          <w:rFonts w:cstheme="minorHAnsi"/>
        </w:rPr>
        <w:t xml:space="preserve"> </w:t>
      </w:r>
      <w:r w:rsidR="009D2385" w:rsidRPr="002D4CB6">
        <w:rPr>
          <w:rFonts w:cstheme="minorHAnsi"/>
        </w:rPr>
        <w:t xml:space="preserve">Specifically, the Gender </w:t>
      </w:r>
      <w:r w:rsidR="00B8150B" w:rsidRPr="002D4CB6">
        <w:rPr>
          <w:rFonts w:cstheme="minorHAnsi"/>
        </w:rPr>
        <w:t xml:space="preserve">Consultant </w:t>
      </w:r>
      <w:r w:rsidR="009D2385" w:rsidRPr="002D4CB6">
        <w:rPr>
          <w:rFonts w:cstheme="minorHAnsi"/>
        </w:rPr>
        <w:t xml:space="preserve">will assume the following </w:t>
      </w:r>
      <w:proofErr w:type="gramStart"/>
      <w:r w:rsidR="009D2385" w:rsidRPr="002D4CB6">
        <w:rPr>
          <w:rFonts w:cstheme="minorHAnsi"/>
        </w:rPr>
        <w:t xml:space="preserve">tasks </w:t>
      </w:r>
      <w:r w:rsidR="001B565F" w:rsidRPr="002D4CB6">
        <w:rPr>
          <w:rFonts w:cstheme="minorHAnsi"/>
        </w:rPr>
        <w:t xml:space="preserve"> detailed</w:t>
      </w:r>
      <w:proofErr w:type="gramEnd"/>
      <w:r w:rsidR="001B565F" w:rsidRPr="002D4CB6">
        <w:rPr>
          <w:rFonts w:cstheme="minorHAnsi"/>
        </w:rPr>
        <w:t xml:space="preserve"> </w:t>
      </w:r>
      <w:r w:rsidR="009D2385" w:rsidRPr="002D4CB6">
        <w:rPr>
          <w:rFonts w:cstheme="minorHAnsi"/>
        </w:rPr>
        <w:t xml:space="preserve">below. </w:t>
      </w:r>
    </w:p>
    <w:p w14:paraId="4605AD4A" w14:textId="77777777" w:rsidR="00B8150B" w:rsidRPr="002D4CB6" w:rsidRDefault="00B8150B" w:rsidP="009D2385">
      <w:pPr>
        <w:rPr>
          <w:rFonts w:cstheme="minorHAnsi"/>
        </w:rPr>
      </w:pPr>
    </w:p>
    <w:p w14:paraId="62D5C274" w14:textId="48627664" w:rsidR="00DB66A3" w:rsidRPr="002D4CB6" w:rsidRDefault="00B8150B" w:rsidP="00505200">
      <w:pPr>
        <w:pStyle w:val="ListParagraph"/>
        <w:numPr>
          <w:ilvl w:val="0"/>
          <w:numId w:val="4"/>
        </w:numPr>
        <w:autoSpaceDE w:val="0"/>
        <w:autoSpaceDN w:val="0"/>
        <w:adjustRightInd w:val="0"/>
        <w:spacing w:after="38" w:line="240" w:lineRule="auto"/>
        <w:rPr>
          <w:rFonts w:cstheme="minorHAnsi"/>
          <w:color w:val="000000"/>
          <w:sz w:val="23"/>
          <w:szCs w:val="23"/>
        </w:rPr>
      </w:pPr>
      <w:r w:rsidRPr="002D4CB6">
        <w:rPr>
          <w:rFonts w:cstheme="minorHAnsi"/>
          <w:color w:val="000000"/>
        </w:rPr>
        <w:t>Conduct a desk review of existing documents</w:t>
      </w:r>
      <w:r w:rsidR="00DE2CC6" w:rsidRPr="002D4CB6">
        <w:rPr>
          <w:rFonts w:cstheme="minorHAnsi"/>
          <w:color w:val="000000"/>
        </w:rPr>
        <w:t>, data</w:t>
      </w:r>
      <w:r w:rsidRPr="002D4CB6">
        <w:rPr>
          <w:rFonts w:cstheme="minorHAnsi"/>
          <w:color w:val="000000"/>
        </w:rPr>
        <w:t xml:space="preserve"> and reports</w:t>
      </w:r>
      <w:r w:rsidR="00505200" w:rsidRPr="002D4CB6">
        <w:rPr>
          <w:rFonts w:cstheme="minorHAnsi"/>
          <w:color w:val="000000"/>
        </w:rPr>
        <w:t>,</w:t>
      </w:r>
      <w:r w:rsidRPr="002D4CB6">
        <w:rPr>
          <w:rFonts w:cstheme="minorHAnsi"/>
          <w:color w:val="000000"/>
        </w:rPr>
        <w:t xml:space="preserve"> to assess the </w:t>
      </w:r>
      <w:r w:rsidR="00ED188D" w:rsidRPr="002D4CB6">
        <w:rPr>
          <w:rFonts w:cstheme="minorHAnsi"/>
          <w:color w:val="000000"/>
        </w:rPr>
        <w:t xml:space="preserve">gaps </w:t>
      </w:r>
      <w:r w:rsidRPr="002D4CB6">
        <w:rPr>
          <w:rFonts w:cstheme="minorHAnsi"/>
          <w:color w:val="000000"/>
        </w:rPr>
        <w:t xml:space="preserve">relating to </w:t>
      </w:r>
      <w:r w:rsidR="00DB66A3" w:rsidRPr="002D4CB6">
        <w:rPr>
          <w:rFonts w:cstheme="minorHAnsi"/>
          <w:color w:val="000000"/>
        </w:rPr>
        <w:t xml:space="preserve">inclusion of </w:t>
      </w:r>
      <w:r w:rsidRPr="002D4CB6">
        <w:rPr>
          <w:rFonts w:cstheme="minorHAnsi"/>
          <w:color w:val="000000"/>
        </w:rPr>
        <w:t xml:space="preserve">gender </w:t>
      </w:r>
      <w:r w:rsidR="00DB66A3" w:rsidRPr="002D4CB6">
        <w:rPr>
          <w:rFonts w:cstheme="minorHAnsi"/>
          <w:color w:val="000000"/>
        </w:rPr>
        <w:t xml:space="preserve">within the SME sector of Pakistan </w:t>
      </w:r>
      <w:r w:rsidR="00DB66A3" w:rsidRPr="002D4CB6">
        <w:rPr>
          <w:rFonts w:cstheme="minorHAnsi"/>
        </w:rPr>
        <w:t xml:space="preserve">(e.g. gender division of </w:t>
      </w:r>
      <w:proofErr w:type="spellStart"/>
      <w:r w:rsidR="00DB66A3" w:rsidRPr="002D4CB6">
        <w:rPr>
          <w:rFonts w:cstheme="minorHAnsi"/>
        </w:rPr>
        <w:t>labour</w:t>
      </w:r>
      <w:proofErr w:type="spellEnd"/>
      <w:r w:rsidR="00DB66A3" w:rsidRPr="002D4CB6">
        <w:rPr>
          <w:rFonts w:cstheme="minorHAnsi"/>
        </w:rPr>
        <w:t>, access to and control of resources</w:t>
      </w:r>
      <w:r w:rsidR="00DE2CC6" w:rsidRPr="002D4CB6">
        <w:rPr>
          <w:rFonts w:cstheme="minorHAnsi"/>
        </w:rPr>
        <w:t xml:space="preserve"> and assets</w:t>
      </w:r>
      <w:r w:rsidR="00DB66A3" w:rsidRPr="002D4CB6">
        <w:rPr>
          <w:rFonts w:cstheme="minorHAnsi"/>
        </w:rPr>
        <w:t xml:space="preserve"> </w:t>
      </w:r>
      <w:r w:rsidR="00DE2CC6" w:rsidRPr="002D4CB6">
        <w:rPr>
          <w:rFonts w:cstheme="minorHAnsi"/>
        </w:rPr>
        <w:t xml:space="preserve">(especially financial), </w:t>
      </w:r>
      <w:r w:rsidR="00DB66A3" w:rsidRPr="002D4CB6">
        <w:rPr>
          <w:rFonts w:cstheme="minorHAnsi"/>
        </w:rPr>
        <w:t>and technologies, needs and preferences</w:t>
      </w:r>
      <w:r w:rsidR="00DE2CC6" w:rsidRPr="002D4CB6">
        <w:rPr>
          <w:rFonts w:cstheme="minorHAnsi"/>
        </w:rPr>
        <w:t xml:space="preserve"> of women-led vs men-led SMEs</w:t>
      </w:r>
      <w:r w:rsidR="00DB66A3" w:rsidRPr="002D4CB6">
        <w:rPr>
          <w:rFonts w:cstheme="minorHAnsi"/>
        </w:rPr>
        <w:t>, and opportunities for and constraints on women’s participation in the SME sector)</w:t>
      </w:r>
      <w:r w:rsidR="00DB66A3" w:rsidRPr="002D4CB6">
        <w:rPr>
          <w:rFonts w:cstheme="minorHAnsi"/>
          <w:color w:val="000000"/>
          <w:sz w:val="23"/>
          <w:szCs w:val="23"/>
        </w:rPr>
        <w:t xml:space="preserve">. </w:t>
      </w:r>
    </w:p>
    <w:p w14:paraId="3D91BC6D" w14:textId="77777777" w:rsidR="00DB66A3" w:rsidRPr="002D4CB6" w:rsidRDefault="00DB66A3" w:rsidP="00DB66A3">
      <w:pPr>
        <w:pStyle w:val="ListParagraph"/>
        <w:autoSpaceDE w:val="0"/>
        <w:autoSpaceDN w:val="0"/>
        <w:adjustRightInd w:val="0"/>
        <w:spacing w:after="38" w:line="240" w:lineRule="auto"/>
        <w:rPr>
          <w:rFonts w:cstheme="minorHAnsi"/>
          <w:color w:val="000000"/>
          <w:sz w:val="23"/>
          <w:szCs w:val="23"/>
        </w:rPr>
      </w:pPr>
    </w:p>
    <w:p w14:paraId="1AF664BC" w14:textId="77777777" w:rsidR="00DB66A3" w:rsidRPr="002D4CB6" w:rsidRDefault="00ED188D" w:rsidP="00126859">
      <w:pPr>
        <w:pStyle w:val="ListParagraph"/>
        <w:numPr>
          <w:ilvl w:val="0"/>
          <w:numId w:val="4"/>
        </w:numPr>
        <w:rPr>
          <w:rFonts w:cstheme="minorHAnsi"/>
        </w:rPr>
      </w:pPr>
      <w:r w:rsidRPr="002D4CB6">
        <w:rPr>
          <w:rFonts w:cstheme="minorHAnsi"/>
        </w:rPr>
        <w:t xml:space="preserve">Conduct a detailed </w:t>
      </w:r>
      <w:r w:rsidR="00DB66A3" w:rsidRPr="002D4CB6">
        <w:rPr>
          <w:rFonts w:cstheme="minorHAnsi"/>
        </w:rPr>
        <w:t>review of existing Karandaaz documentation, including</w:t>
      </w:r>
      <w:r w:rsidR="00DE2CC6" w:rsidRPr="002D4CB6">
        <w:rPr>
          <w:rFonts w:cstheme="minorHAnsi"/>
        </w:rPr>
        <w:t>,</w:t>
      </w:r>
      <w:r w:rsidR="00DB66A3" w:rsidRPr="002D4CB6">
        <w:rPr>
          <w:rFonts w:cstheme="minorHAnsi"/>
        </w:rPr>
        <w:t xml:space="preserve"> </w:t>
      </w:r>
      <w:r w:rsidR="00DE2CC6" w:rsidRPr="002D4CB6">
        <w:rPr>
          <w:rFonts w:cstheme="minorHAnsi"/>
        </w:rPr>
        <w:t xml:space="preserve">but not limited to, </w:t>
      </w:r>
      <w:r w:rsidR="001436DB" w:rsidRPr="002D4CB6">
        <w:rPr>
          <w:rFonts w:cstheme="minorHAnsi"/>
        </w:rPr>
        <w:t xml:space="preserve">DFID EAGR Business Case for Pakistan, </w:t>
      </w:r>
      <w:r w:rsidR="00DB66A3" w:rsidRPr="002D4CB6">
        <w:rPr>
          <w:rFonts w:cstheme="minorHAnsi"/>
        </w:rPr>
        <w:t xml:space="preserve">CIC log-frame, targets, </w:t>
      </w:r>
      <w:r w:rsidR="00DE2CC6" w:rsidRPr="002D4CB6">
        <w:rPr>
          <w:rFonts w:cstheme="minorHAnsi"/>
        </w:rPr>
        <w:t xml:space="preserve">DFID documents and guidelines related to gender equality, </w:t>
      </w:r>
      <w:r w:rsidR="00DB66A3" w:rsidRPr="002D4CB6">
        <w:rPr>
          <w:rFonts w:cstheme="minorHAnsi"/>
        </w:rPr>
        <w:t xml:space="preserve">sectoral strategies and policies to assess </w:t>
      </w:r>
      <w:r w:rsidR="00DB66A3" w:rsidRPr="002D4CB6">
        <w:rPr>
          <w:rFonts w:cstheme="minorHAnsi"/>
          <w:color w:val="000000"/>
        </w:rPr>
        <w:t xml:space="preserve">gaps relating to inclusion of gender within the </w:t>
      </w:r>
      <w:r w:rsidR="004031E2" w:rsidRPr="002D4CB6">
        <w:rPr>
          <w:rFonts w:cstheme="minorHAnsi"/>
          <w:color w:val="000000"/>
        </w:rPr>
        <w:t>CIC programm</w:t>
      </w:r>
      <w:r w:rsidR="00617AF7" w:rsidRPr="002D4CB6">
        <w:rPr>
          <w:rFonts w:cstheme="minorHAnsi"/>
          <w:color w:val="000000"/>
        </w:rPr>
        <w:t xml:space="preserve">atic focus and </w:t>
      </w:r>
      <w:r w:rsidR="004031E2" w:rsidRPr="002D4CB6">
        <w:rPr>
          <w:rFonts w:cstheme="minorHAnsi"/>
          <w:color w:val="000000"/>
        </w:rPr>
        <w:t>interventions</w:t>
      </w:r>
      <w:r w:rsidR="00DB66A3" w:rsidRPr="002D4CB6">
        <w:rPr>
          <w:rFonts w:cstheme="minorHAnsi"/>
        </w:rPr>
        <w:t xml:space="preserve">. </w:t>
      </w:r>
    </w:p>
    <w:p w14:paraId="7983508B" w14:textId="77777777" w:rsidR="00DE2CC6" w:rsidRPr="002D4CB6" w:rsidRDefault="00DE2CC6" w:rsidP="004B2D77">
      <w:pPr>
        <w:pStyle w:val="ListParagraph"/>
        <w:rPr>
          <w:rFonts w:cstheme="minorHAnsi"/>
        </w:rPr>
      </w:pPr>
    </w:p>
    <w:p w14:paraId="3DB5D2F1" w14:textId="025FEA59" w:rsidR="00DE2CC6" w:rsidRPr="002D4CB6" w:rsidRDefault="00DE2CC6" w:rsidP="00126859">
      <w:pPr>
        <w:pStyle w:val="ListParagraph"/>
        <w:numPr>
          <w:ilvl w:val="0"/>
          <w:numId w:val="4"/>
        </w:numPr>
        <w:rPr>
          <w:rFonts w:cstheme="minorHAnsi"/>
        </w:rPr>
      </w:pPr>
      <w:r w:rsidRPr="002D4CB6">
        <w:rPr>
          <w:rFonts w:cstheme="minorHAnsi"/>
        </w:rPr>
        <w:t xml:space="preserve">Hold meetings with relevant stakeholders to understand the objectives, operations, constraints and expectations within which CIC operates. Stakeholders will be identified </w:t>
      </w:r>
      <w:r w:rsidR="0003191E" w:rsidRPr="002D4CB6">
        <w:rPr>
          <w:rFonts w:cstheme="minorHAnsi"/>
        </w:rPr>
        <w:t>in consultation with</w:t>
      </w:r>
      <w:r w:rsidRPr="002D4CB6">
        <w:rPr>
          <w:rFonts w:cstheme="minorHAnsi"/>
        </w:rPr>
        <w:t xml:space="preserve"> Karandaaz and </w:t>
      </w:r>
      <w:r w:rsidR="0003191E" w:rsidRPr="002D4CB6">
        <w:rPr>
          <w:rFonts w:cstheme="minorHAnsi"/>
        </w:rPr>
        <w:t>may</w:t>
      </w:r>
      <w:r w:rsidRPr="002D4CB6">
        <w:rPr>
          <w:rFonts w:cstheme="minorHAnsi"/>
        </w:rPr>
        <w:t xml:space="preserve"> likely include its funders, board members, staff as well as partner institutions.  </w:t>
      </w:r>
    </w:p>
    <w:p w14:paraId="036A3781" w14:textId="77777777" w:rsidR="00DB66A3" w:rsidRPr="002D4CB6" w:rsidRDefault="00DB66A3" w:rsidP="00DB66A3">
      <w:pPr>
        <w:pStyle w:val="ListParagraph"/>
        <w:rPr>
          <w:rFonts w:cstheme="minorHAnsi"/>
        </w:rPr>
      </w:pPr>
    </w:p>
    <w:p w14:paraId="1CDFFC13" w14:textId="1150352C" w:rsidR="004031E2" w:rsidRPr="002D4CB6" w:rsidRDefault="00DB66A3" w:rsidP="00DB66A3">
      <w:pPr>
        <w:pStyle w:val="ListParagraph"/>
        <w:numPr>
          <w:ilvl w:val="0"/>
          <w:numId w:val="4"/>
        </w:numPr>
        <w:rPr>
          <w:rFonts w:cstheme="minorHAnsi"/>
        </w:rPr>
      </w:pPr>
      <w:r w:rsidRPr="002D4CB6">
        <w:rPr>
          <w:rFonts w:cstheme="minorHAnsi"/>
        </w:rPr>
        <w:t>Prepare a</w:t>
      </w:r>
      <w:r w:rsidR="0007532C" w:rsidRPr="002D4CB6">
        <w:rPr>
          <w:rFonts w:cstheme="minorHAnsi"/>
        </w:rPr>
        <w:t>nd present a</w:t>
      </w:r>
      <w:r w:rsidRPr="002D4CB6">
        <w:rPr>
          <w:rFonts w:cstheme="minorHAnsi"/>
        </w:rPr>
        <w:t xml:space="preserve"> Gender Policy</w:t>
      </w:r>
      <w:r w:rsidR="0007532C" w:rsidRPr="002D4CB6">
        <w:rPr>
          <w:rFonts w:cstheme="minorHAnsi"/>
        </w:rPr>
        <w:t xml:space="preserve"> relevant to Karandaaz CIC</w:t>
      </w:r>
      <w:r w:rsidR="0083310A" w:rsidRPr="002D4CB6">
        <w:rPr>
          <w:rFonts w:cstheme="minorHAnsi"/>
        </w:rPr>
        <w:t xml:space="preserve"> business</w:t>
      </w:r>
      <w:r w:rsidR="001436DB" w:rsidRPr="002D4CB6">
        <w:rPr>
          <w:rFonts w:cstheme="minorHAnsi"/>
        </w:rPr>
        <w:t>, based on the long term objectives and policies of DFID</w:t>
      </w:r>
      <w:r w:rsidR="004031E2" w:rsidRPr="002D4CB6">
        <w:rPr>
          <w:rFonts w:cstheme="minorHAnsi"/>
        </w:rPr>
        <w:t xml:space="preserve">. </w:t>
      </w:r>
      <w:r w:rsidR="00DE2CC6" w:rsidRPr="002D4CB6">
        <w:rPr>
          <w:rFonts w:cstheme="minorHAnsi"/>
        </w:rPr>
        <w:t xml:space="preserve">An initial draft will be reviewed by Karandaaz and comments will be incorporated in the final version. </w:t>
      </w:r>
    </w:p>
    <w:p w14:paraId="57D61ED2" w14:textId="77777777" w:rsidR="004031E2" w:rsidRPr="002D4CB6" w:rsidRDefault="004031E2" w:rsidP="004031E2">
      <w:pPr>
        <w:pStyle w:val="ListParagraph"/>
        <w:rPr>
          <w:rFonts w:cstheme="minorHAnsi"/>
        </w:rPr>
      </w:pPr>
    </w:p>
    <w:p w14:paraId="4C6947CA" w14:textId="40C20694" w:rsidR="004031E2" w:rsidRPr="002D4CB6" w:rsidRDefault="001436DB" w:rsidP="0003191E">
      <w:pPr>
        <w:pStyle w:val="ListParagraph"/>
        <w:numPr>
          <w:ilvl w:val="0"/>
          <w:numId w:val="4"/>
        </w:numPr>
        <w:rPr>
          <w:rFonts w:cstheme="minorHAnsi"/>
        </w:rPr>
      </w:pPr>
      <w:r w:rsidRPr="002D4CB6">
        <w:rPr>
          <w:rFonts w:cstheme="minorHAnsi"/>
        </w:rPr>
        <w:t>D</w:t>
      </w:r>
      <w:r w:rsidR="004031E2" w:rsidRPr="002D4CB6">
        <w:rPr>
          <w:rFonts w:cstheme="minorHAnsi"/>
        </w:rPr>
        <w:t xml:space="preserve">evelop a </w:t>
      </w:r>
      <w:r w:rsidR="0003191E" w:rsidRPr="002D4CB6">
        <w:rPr>
          <w:rFonts w:cstheme="minorHAnsi"/>
        </w:rPr>
        <w:t xml:space="preserve">Strategy and </w:t>
      </w:r>
      <w:r w:rsidR="004031E2" w:rsidRPr="002D4CB6">
        <w:rPr>
          <w:rFonts w:cstheme="minorHAnsi"/>
        </w:rPr>
        <w:t>Plan of Action</w:t>
      </w:r>
      <w:r w:rsidR="0003191E" w:rsidRPr="002D4CB6">
        <w:rPr>
          <w:rFonts w:cstheme="minorHAnsi"/>
        </w:rPr>
        <w:t xml:space="preserve"> for operationalization of the policy by CIC. </w:t>
      </w:r>
      <w:r w:rsidR="004B2D77" w:rsidRPr="002D4CB6">
        <w:rPr>
          <w:rFonts w:cstheme="minorHAnsi"/>
        </w:rPr>
        <w:t xml:space="preserve">The same may (but not limited to) include identification of opportunities for impact through development and/or amendment of current or new </w:t>
      </w:r>
      <w:proofErr w:type="spellStart"/>
      <w:r w:rsidR="004B2D77" w:rsidRPr="002D4CB6">
        <w:rPr>
          <w:rFonts w:cstheme="minorHAnsi"/>
        </w:rPr>
        <w:t>programmes</w:t>
      </w:r>
      <w:proofErr w:type="spellEnd"/>
      <w:r w:rsidR="004B2D77" w:rsidRPr="002D4CB6">
        <w:rPr>
          <w:rFonts w:cstheme="minorHAnsi"/>
        </w:rPr>
        <w:t xml:space="preserve">, and products. </w:t>
      </w:r>
      <w:r w:rsidR="004031E2" w:rsidRPr="002D4CB6">
        <w:rPr>
          <w:rFonts w:cstheme="minorHAnsi"/>
        </w:rPr>
        <w:t xml:space="preserve">The plan of action for </w:t>
      </w:r>
      <w:r w:rsidR="004B2D77" w:rsidRPr="002D4CB6">
        <w:rPr>
          <w:rFonts w:cstheme="minorHAnsi"/>
        </w:rPr>
        <w:t xml:space="preserve">operationalization of </w:t>
      </w:r>
      <w:r w:rsidR="004031E2" w:rsidRPr="002D4CB6">
        <w:rPr>
          <w:rFonts w:cstheme="minorHAnsi"/>
        </w:rPr>
        <w:t>gender</w:t>
      </w:r>
      <w:r w:rsidR="004B2D77" w:rsidRPr="002D4CB6">
        <w:rPr>
          <w:rFonts w:cstheme="minorHAnsi"/>
        </w:rPr>
        <w:t xml:space="preserve"> policy </w:t>
      </w:r>
      <w:r w:rsidR="004031E2" w:rsidRPr="002D4CB6">
        <w:rPr>
          <w:rFonts w:cstheme="minorHAnsi"/>
        </w:rPr>
        <w:t xml:space="preserve">should </w:t>
      </w:r>
    </w:p>
    <w:p w14:paraId="7DF3E0A1" w14:textId="77777777" w:rsidR="004031E2" w:rsidRPr="002D4CB6" w:rsidRDefault="004031E2" w:rsidP="004031E2">
      <w:pPr>
        <w:pStyle w:val="ListParagraph"/>
        <w:rPr>
          <w:rFonts w:cstheme="minorHAnsi"/>
        </w:rPr>
      </w:pPr>
    </w:p>
    <w:p w14:paraId="0FFD6EF0" w14:textId="563D0F59" w:rsidR="004031E2" w:rsidRPr="002D4CB6" w:rsidRDefault="00DE2CC6" w:rsidP="004031E2">
      <w:pPr>
        <w:pStyle w:val="ListParagraph"/>
        <w:numPr>
          <w:ilvl w:val="1"/>
          <w:numId w:val="4"/>
        </w:numPr>
        <w:rPr>
          <w:rFonts w:cstheme="minorHAnsi"/>
        </w:rPr>
      </w:pPr>
      <w:r w:rsidRPr="002D4CB6">
        <w:rPr>
          <w:rFonts w:cstheme="minorHAnsi"/>
        </w:rPr>
        <w:t xml:space="preserve">take into account </w:t>
      </w:r>
      <w:r w:rsidR="004031E2" w:rsidRPr="002D4CB6">
        <w:rPr>
          <w:rFonts w:cstheme="minorHAnsi"/>
        </w:rPr>
        <w:t>CIC’s log frame</w:t>
      </w:r>
      <w:r w:rsidR="004B5B68" w:rsidRPr="002D4CB6">
        <w:rPr>
          <w:rFonts w:cstheme="minorHAnsi"/>
        </w:rPr>
        <w:t>,</w:t>
      </w:r>
      <w:r w:rsidR="004031E2" w:rsidRPr="002D4CB6">
        <w:rPr>
          <w:rFonts w:cstheme="minorHAnsi"/>
        </w:rPr>
        <w:t xml:space="preserve"> </w:t>
      </w:r>
      <w:r w:rsidR="001436DB" w:rsidRPr="002D4CB6">
        <w:rPr>
          <w:rFonts w:cstheme="minorHAnsi"/>
        </w:rPr>
        <w:t>with a clear focus on impact generation</w:t>
      </w:r>
      <w:r w:rsidR="004031E2" w:rsidRPr="002D4CB6">
        <w:rPr>
          <w:rFonts w:cstheme="minorHAnsi"/>
        </w:rPr>
        <w:t xml:space="preserve"> </w:t>
      </w:r>
    </w:p>
    <w:p w14:paraId="089596C7" w14:textId="77777777" w:rsidR="00DE2CC6" w:rsidRPr="002D4CB6" w:rsidRDefault="004031E2" w:rsidP="004031E2">
      <w:pPr>
        <w:pStyle w:val="ListParagraph"/>
        <w:numPr>
          <w:ilvl w:val="1"/>
          <w:numId w:val="4"/>
        </w:numPr>
        <w:rPr>
          <w:rFonts w:cstheme="minorHAnsi"/>
        </w:rPr>
      </w:pPr>
      <w:r w:rsidRPr="002D4CB6">
        <w:rPr>
          <w:rFonts w:cstheme="minorHAnsi"/>
        </w:rPr>
        <w:lastRenderedPageBreak/>
        <w:t>include the development</w:t>
      </w:r>
      <w:r w:rsidR="00617AF7" w:rsidRPr="002D4CB6">
        <w:rPr>
          <w:rFonts w:cstheme="minorHAnsi"/>
        </w:rPr>
        <w:t xml:space="preserve"> and/or strengthening </w:t>
      </w:r>
      <w:r w:rsidRPr="002D4CB6">
        <w:rPr>
          <w:rFonts w:cstheme="minorHAnsi"/>
        </w:rPr>
        <w:t>of gender specific project components,</w:t>
      </w:r>
      <w:r w:rsidR="00DE2CC6" w:rsidRPr="002D4CB6">
        <w:rPr>
          <w:rFonts w:cstheme="minorHAnsi"/>
        </w:rPr>
        <w:t xml:space="preserve"> or new </w:t>
      </w:r>
      <w:proofErr w:type="spellStart"/>
      <w:r w:rsidR="00DE2CC6" w:rsidRPr="002D4CB6">
        <w:rPr>
          <w:rFonts w:cstheme="minorHAnsi"/>
        </w:rPr>
        <w:t>programmes</w:t>
      </w:r>
      <w:proofErr w:type="spellEnd"/>
      <w:r w:rsidR="00DE2CC6" w:rsidRPr="002D4CB6">
        <w:rPr>
          <w:rFonts w:cstheme="minorHAnsi"/>
        </w:rPr>
        <w:t xml:space="preserve"> </w:t>
      </w:r>
    </w:p>
    <w:p w14:paraId="6DC5FC80" w14:textId="2FAAB344" w:rsidR="004031E2" w:rsidRPr="002D4CB6" w:rsidRDefault="004031E2" w:rsidP="004031E2">
      <w:pPr>
        <w:pStyle w:val="ListParagraph"/>
        <w:numPr>
          <w:ilvl w:val="1"/>
          <w:numId w:val="4"/>
        </w:numPr>
        <w:rPr>
          <w:rFonts w:cstheme="minorHAnsi"/>
        </w:rPr>
      </w:pPr>
      <w:r w:rsidRPr="002D4CB6">
        <w:rPr>
          <w:rFonts w:cstheme="minorHAnsi"/>
        </w:rPr>
        <w:t xml:space="preserve"> gender responsive targets and</w:t>
      </w:r>
      <w:r w:rsidR="004B5B68" w:rsidRPr="002D4CB6">
        <w:rPr>
          <w:rFonts w:cstheme="minorHAnsi"/>
        </w:rPr>
        <w:t xml:space="preserve"> gender </w:t>
      </w:r>
      <w:r w:rsidRPr="002D4CB6">
        <w:rPr>
          <w:rFonts w:cstheme="minorHAnsi"/>
        </w:rPr>
        <w:t>indicators</w:t>
      </w:r>
      <w:r w:rsidR="004B5B68" w:rsidRPr="002D4CB6">
        <w:rPr>
          <w:rFonts w:cstheme="minorHAnsi"/>
        </w:rPr>
        <w:t xml:space="preserve"> </w:t>
      </w:r>
      <w:r w:rsidR="00617AF7" w:rsidRPr="002D4CB6">
        <w:rPr>
          <w:rFonts w:cstheme="minorHAnsi"/>
        </w:rPr>
        <w:t xml:space="preserve">as translated to a granular level from the CIC log-frame, </w:t>
      </w:r>
      <w:r w:rsidR="00470446" w:rsidRPr="002D4CB6">
        <w:rPr>
          <w:rFonts w:cstheme="minorHAnsi"/>
        </w:rPr>
        <w:t>which can be monitored on regular basis.</w:t>
      </w:r>
    </w:p>
    <w:p w14:paraId="5F749AC8" w14:textId="77777777" w:rsidR="00F36659" w:rsidRPr="002D4CB6" w:rsidRDefault="00DF3EE9" w:rsidP="004B5B68">
      <w:pPr>
        <w:pStyle w:val="ListParagraph"/>
        <w:numPr>
          <w:ilvl w:val="1"/>
          <w:numId w:val="4"/>
        </w:numPr>
        <w:autoSpaceDE w:val="0"/>
        <w:autoSpaceDN w:val="0"/>
        <w:adjustRightInd w:val="0"/>
        <w:spacing w:after="38" w:line="240" w:lineRule="auto"/>
        <w:rPr>
          <w:rFonts w:cstheme="minorHAnsi"/>
          <w:color w:val="000000"/>
          <w:sz w:val="23"/>
          <w:szCs w:val="23"/>
        </w:rPr>
      </w:pPr>
      <w:r w:rsidRPr="002D4CB6">
        <w:rPr>
          <w:rFonts w:cstheme="minorHAnsi"/>
        </w:rPr>
        <w:t xml:space="preserve">Identify </w:t>
      </w:r>
      <w:r w:rsidR="00F36659" w:rsidRPr="002D4CB6">
        <w:rPr>
          <w:rFonts w:cstheme="minorHAnsi"/>
        </w:rPr>
        <w:t xml:space="preserve">best </w:t>
      </w:r>
      <w:r w:rsidR="001436DB" w:rsidRPr="002D4CB6">
        <w:rPr>
          <w:rFonts w:cstheme="minorHAnsi"/>
        </w:rPr>
        <w:t xml:space="preserve">practices </w:t>
      </w:r>
      <w:r w:rsidR="00F36659" w:rsidRPr="002D4CB6">
        <w:rPr>
          <w:rFonts w:cstheme="minorHAnsi"/>
        </w:rPr>
        <w:t xml:space="preserve">related to gender </w:t>
      </w:r>
      <w:r w:rsidR="001436DB" w:rsidRPr="002D4CB6">
        <w:rPr>
          <w:rFonts w:cstheme="minorHAnsi"/>
        </w:rPr>
        <w:t xml:space="preserve">which could be </w:t>
      </w:r>
      <w:r w:rsidR="00F36659" w:rsidRPr="002D4CB6">
        <w:rPr>
          <w:rFonts w:cstheme="minorHAnsi"/>
        </w:rPr>
        <w:t xml:space="preserve">shared with SME credit/investment/equity partners for greater income/employment generation activities of women and youth. </w:t>
      </w:r>
    </w:p>
    <w:p w14:paraId="4574B2A6" w14:textId="77777777" w:rsidR="00DF3EE9" w:rsidRPr="002D4CB6" w:rsidRDefault="00DF3EE9" w:rsidP="00DF3EE9">
      <w:pPr>
        <w:pStyle w:val="ListParagraph"/>
        <w:rPr>
          <w:rFonts w:cstheme="minorHAnsi"/>
        </w:rPr>
      </w:pPr>
    </w:p>
    <w:p w14:paraId="28F674A1" w14:textId="00BE75D9" w:rsidR="004B5B68" w:rsidRPr="002D4CB6" w:rsidRDefault="004B5B68" w:rsidP="00F36659">
      <w:pPr>
        <w:pStyle w:val="ListParagraph"/>
        <w:numPr>
          <w:ilvl w:val="0"/>
          <w:numId w:val="4"/>
        </w:numPr>
        <w:rPr>
          <w:rFonts w:cstheme="minorHAnsi"/>
          <w:color w:val="000000"/>
          <w:sz w:val="23"/>
          <w:szCs w:val="23"/>
        </w:rPr>
      </w:pPr>
      <w:r w:rsidRPr="002D4CB6">
        <w:rPr>
          <w:rFonts w:cs="Calibri"/>
          <w:color w:val="000000"/>
          <w:sz w:val="23"/>
          <w:szCs w:val="23"/>
        </w:rPr>
        <w:t xml:space="preserve">Provide technical inputs and recommendations to the </w:t>
      </w:r>
      <w:r w:rsidR="0007532C" w:rsidRPr="002D4CB6">
        <w:rPr>
          <w:rFonts w:cs="Calibri"/>
          <w:color w:val="000000"/>
          <w:sz w:val="23"/>
          <w:szCs w:val="23"/>
        </w:rPr>
        <w:t xml:space="preserve">CIC </w:t>
      </w:r>
      <w:r w:rsidRPr="002D4CB6">
        <w:rPr>
          <w:rFonts w:cs="Calibri"/>
          <w:color w:val="000000"/>
          <w:sz w:val="23"/>
          <w:szCs w:val="23"/>
        </w:rPr>
        <w:t xml:space="preserve">Knowledge Management for generating gender related products </w:t>
      </w:r>
      <w:r w:rsidR="0007532C" w:rsidRPr="002D4CB6">
        <w:rPr>
          <w:rFonts w:cs="Calibri"/>
          <w:color w:val="000000"/>
          <w:sz w:val="23"/>
          <w:szCs w:val="23"/>
        </w:rPr>
        <w:t xml:space="preserve">for wider industry dissemination </w:t>
      </w:r>
    </w:p>
    <w:p w14:paraId="3D4E04EF" w14:textId="26A52147" w:rsidR="009D2385" w:rsidRPr="002D4CB6" w:rsidRDefault="009D2385" w:rsidP="009D2385">
      <w:pPr>
        <w:rPr>
          <w:rFonts w:cstheme="minorHAnsi"/>
        </w:rPr>
      </w:pPr>
    </w:p>
    <w:p w14:paraId="75200915" w14:textId="77777777" w:rsidR="00E2564C" w:rsidRPr="002D4CB6" w:rsidRDefault="00E2564C" w:rsidP="00E2564C">
      <w:pPr>
        <w:shd w:val="clear" w:color="auto" w:fill="00628A"/>
        <w:spacing w:after="0" w:line="240" w:lineRule="auto"/>
        <w:jc w:val="both"/>
        <w:rPr>
          <w:rFonts w:eastAsia="Calibri" w:cstheme="minorHAnsi"/>
          <w:b/>
          <w:bCs/>
          <w:color w:val="FFFFFF"/>
        </w:rPr>
      </w:pPr>
      <w:r w:rsidRPr="002D4CB6">
        <w:rPr>
          <w:rFonts w:eastAsia="Calibri" w:cstheme="minorHAnsi"/>
          <w:b/>
          <w:bCs/>
          <w:color w:val="FFFFFF"/>
        </w:rPr>
        <w:t>Reporting, Timeline, Deliverable</w:t>
      </w:r>
    </w:p>
    <w:p w14:paraId="690956AC" w14:textId="77777777" w:rsidR="00E2564C" w:rsidRPr="002D4CB6" w:rsidRDefault="00E2564C" w:rsidP="0007532C">
      <w:pPr>
        <w:autoSpaceDE w:val="0"/>
        <w:autoSpaceDN w:val="0"/>
        <w:adjustRightInd w:val="0"/>
        <w:spacing w:after="0" w:line="240" w:lineRule="auto"/>
        <w:rPr>
          <w:rFonts w:cs="Times New Roman"/>
          <w:b/>
          <w:bCs/>
          <w:color w:val="000000"/>
          <w:sz w:val="23"/>
          <w:szCs w:val="23"/>
        </w:rPr>
      </w:pPr>
    </w:p>
    <w:p w14:paraId="264F01FE" w14:textId="77777777" w:rsidR="003D76B6" w:rsidRPr="002D4CB6" w:rsidRDefault="003D76B6" w:rsidP="003D76B6">
      <w:pPr>
        <w:pStyle w:val="NoSpacing"/>
        <w:spacing w:before="60"/>
        <w:jc w:val="both"/>
        <w:rPr>
          <w:rFonts w:ascii="Calibri" w:hAnsi="Calibri" w:cs="Calibri"/>
          <w:lang w:val="en-GB"/>
        </w:rPr>
      </w:pPr>
      <w:r w:rsidRPr="002D4CB6">
        <w:rPr>
          <w:rFonts w:ascii="Calibri" w:eastAsia="Calibri" w:hAnsi="Calibri" w:cs="Calibri"/>
        </w:rPr>
        <w:t xml:space="preserve">The Consultant/Consulting Firm will report to Karandaaz Chief Investment Officer (CIO) Karandaaz Pakistan may designate another qualified task manager. The Task Manager </w:t>
      </w:r>
      <w:r w:rsidR="00AB7661" w:rsidRPr="002D4CB6">
        <w:rPr>
          <w:rFonts w:ascii="Calibri" w:eastAsia="Calibri" w:hAnsi="Calibri" w:cs="Calibri"/>
        </w:rPr>
        <w:t xml:space="preserve">will </w:t>
      </w:r>
      <w:r w:rsidRPr="002D4CB6">
        <w:rPr>
          <w:rFonts w:ascii="Calibri" w:eastAsia="Calibri" w:hAnsi="Calibri" w:cs="Calibri"/>
        </w:rPr>
        <w:t>have final sign off on deliverables and invoices</w:t>
      </w:r>
      <w:r w:rsidR="00561CC4" w:rsidRPr="002D4CB6">
        <w:rPr>
          <w:rFonts w:ascii="Calibri" w:eastAsia="Calibri" w:hAnsi="Calibri" w:cs="Calibri"/>
        </w:rPr>
        <w:t xml:space="preserve"> subject to satisfactory completion and endorsement of the same</w:t>
      </w:r>
      <w:r w:rsidRPr="002D4CB6">
        <w:rPr>
          <w:rFonts w:ascii="Calibri" w:eastAsia="Calibri" w:hAnsi="Calibri" w:cs="Calibri"/>
        </w:rPr>
        <w:t>.</w:t>
      </w:r>
    </w:p>
    <w:p w14:paraId="400C2A44" w14:textId="0D86A775" w:rsidR="003D76B6" w:rsidRPr="002D4CB6" w:rsidRDefault="003D76B6" w:rsidP="003D76B6">
      <w:pPr>
        <w:pStyle w:val="NoSpacing"/>
        <w:spacing w:before="120" w:after="120"/>
        <w:jc w:val="both"/>
        <w:rPr>
          <w:rFonts w:ascii="Calibri" w:hAnsi="Calibri" w:cs="Calibri"/>
          <w:lang w:val="en-GB"/>
        </w:rPr>
      </w:pPr>
      <w:r w:rsidRPr="002D4CB6">
        <w:rPr>
          <w:rFonts w:ascii="Calibri" w:hAnsi="Calibri" w:cs="Calibri"/>
          <w:lang w:val="en-GB"/>
        </w:rPr>
        <w:t xml:space="preserve">The engagement shall commence in January 2018 for a total period of no more than 30 days. However, the assignment is expected to </w:t>
      </w:r>
      <w:r w:rsidR="00561CC4" w:rsidRPr="002D4CB6">
        <w:rPr>
          <w:rFonts w:ascii="Calibri" w:hAnsi="Calibri" w:cs="Calibri"/>
          <w:lang w:val="en-GB"/>
        </w:rPr>
        <w:t xml:space="preserve">be </w:t>
      </w:r>
      <w:r w:rsidRPr="002D4CB6">
        <w:rPr>
          <w:rFonts w:ascii="Calibri" w:hAnsi="Calibri" w:cs="Calibri"/>
          <w:lang w:val="en-GB"/>
        </w:rPr>
        <w:t xml:space="preserve">spread over a period of 60 days, </w:t>
      </w:r>
      <w:r w:rsidR="00561CC4" w:rsidRPr="002D4CB6">
        <w:rPr>
          <w:rFonts w:ascii="Calibri" w:hAnsi="Calibri" w:cs="Calibri"/>
          <w:lang w:val="en-GB"/>
        </w:rPr>
        <w:t xml:space="preserve">with </w:t>
      </w:r>
      <w:r w:rsidRPr="002D4CB6">
        <w:rPr>
          <w:rFonts w:ascii="Calibri" w:hAnsi="Calibri" w:cs="Calibri"/>
          <w:lang w:val="en-GB"/>
        </w:rPr>
        <w:t>conclu</w:t>
      </w:r>
      <w:r w:rsidR="00561CC4" w:rsidRPr="002D4CB6">
        <w:rPr>
          <w:rFonts w:ascii="Calibri" w:hAnsi="Calibri" w:cs="Calibri"/>
          <w:lang w:val="en-GB"/>
        </w:rPr>
        <w:t>sion no later</w:t>
      </w:r>
      <w:r w:rsidRPr="002D4CB6">
        <w:rPr>
          <w:rFonts w:ascii="Calibri" w:hAnsi="Calibri" w:cs="Calibri"/>
          <w:lang w:val="en-GB"/>
        </w:rPr>
        <w:t xml:space="preserve"> than March 30</w:t>
      </w:r>
      <w:r w:rsidR="00561CC4" w:rsidRPr="002D4CB6">
        <w:rPr>
          <w:rFonts w:ascii="Calibri" w:hAnsi="Calibri" w:cs="Calibri"/>
          <w:lang w:val="en-GB"/>
        </w:rPr>
        <w:t>,</w:t>
      </w:r>
      <w:r w:rsidRPr="002D4CB6">
        <w:rPr>
          <w:rFonts w:ascii="Calibri" w:hAnsi="Calibri" w:cs="Calibri"/>
          <w:lang w:val="en-GB"/>
        </w:rPr>
        <w:t xml:space="preserve"> 2017. The Consultant/Consulting Firm shall provide </w:t>
      </w:r>
      <w:r w:rsidR="0003191E" w:rsidRPr="002D4CB6">
        <w:rPr>
          <w:rFonts w:ascii="Calibri" w:hAnsi="Calibri" w:cs="Calibri"/>
          <w:lang w:val="en-GB"/>
        </w:rPr>
        <w:t xml:space="preserve">a detailed workplan with </w:t>
      </w:r>
      <w:r w:rsidRPr="002D4CB6">
        <w:rPr>
          <w:rFonts w:ascii="Calibri" w:hAnsi="Calibri" w:cs="Calibri"/>
          <w:lang w:val="en-GB"/>
        </w:rPr>
        <w:t xml:space="preserve">the following </w:t>
      </w:r>
      <w:r w:rsidR="00A91A5F" w:rsidRPr="002D4CB6">
        <w:rPr>
          <w:rFonts w:ascii="Calibri" w:hAnsi="Calibri" w:cs="Calibri"/>
          <w:lang w:val="en-GB"/>
        </w:rPr>
        <w:t xml:space="preserve">indicative </w:t>
      </w:r>
      <w:r w:rsidRPr="002D4CB6">
        <w:rPr>
          <w:rFonts w:ascii="Calibri" w:hAnsi="Calibri" w:cs="Calibri"/>
          <w:lang w:val="en-GB"/>
        </w:rPr>
        <w:t>deliverables by the end of the engagement and remain available to respond to any queries thereafter, including one presentation to the senior management of Karandaaz:</w:t>
      </w:r>
    </w:p>
    <w:p w14:paraId="2DBE4700" w14:textId="77777777" w:rsidR="003D76B6" w:rsidRPr="002D4CB6" w:rsidRDefault="003D76B6" w:rsidP="003D76B6">
      <w:pPr>
        <w:pStyle w:val="NoSpacing"/>
        <w:spacing w:before="120" w:after="120"/>
        <w:jc w:val="both"/>
        <w:rPr>
          <w:rFonts w:ascii="Calibri" w:hAnsi="Calibri" w:cs="Calibri"/>
          <w:lang w:val="en-GB"/>
        </w:rPr>
      </w:pPr>
    </w:p>
    <w:tbl>
      <w:tblPr>
        <w:tblStyle w:val="TableGrid"/>
        <w:tblW w:w="0" w:type="auto"/>
        <w:tblLook w:val="04A0" w:firstRow="1" w:lastRow="0" w:firstColumn="1" w:lastColumn="0" w:noHBand="0" w:noVBand="1"/>
      </w:tblPr>
      <w:tblGrid>
        <w:gridCol w:w="715"/>
        <w:gridCol w:w="4140"/>
        <w:gridCol w:w="4433"/>
      </w:tblGrid>
      <w:tr w:rsidR="00A91A5F" w:rsidRPr="002D4CB6" w14:paraId="7DE157BD" w14:textId="77777777" w:rsidTr="00F36659">
        <w:trPr>
          <w:trHeight w:val="214"/>
        </w:trPr>
        <w:tc>
          <w:tcPr>
            <w:tcW w:w="715" w:type="dxa"/>
          </w:tcPr>
          <w:p w14:paraId="77B68BBC" w14:textId="77777777" w:rsidR="00A91A5F" w:rsidRPr="002D4CB6" w:rsidRDefault="00A91A5F" w:rsidP="0007532C">
            <w:pPr>
              <w:autoSpaceDE w:val="0"/>
              <w:autoSpaceDN w:val="0"/>
              <w:adjustRightInd w:val="0"/>
              <w:rPr>
                <w:rFonts w:cs="Times New Roman"/>
                <w:b/>
                <w:bCs/>
                <w:color w:val="000000"/>
              </w:rPr>
            </w:pPr>
            <w:r w:rsidRPr="002D4CB6">
              <w:rPr>
                <w:rFonts w:cs="Times New Roman"/>
                <w:b/>
                <w:bCs/>
                <w:color w:val="000000"/>
              </w:rPr>
              <w:t>S. No</w:t>
            </w:r>
          </w:p>
        </w:tc>
        <w:tc>
          <w:tcPr>
            <w:tcW w:w="4140" w:type="dxa"/>
          </w:tcPr>
          <w:p w14:paraId="311BA91A" w14:textId="77777777" w:rsidR="00A91A5F" w:rsidRPr="002D4CB6" w:rsidRDefault="00A91A5F" w:rsidP="0007532C">
            <w:pPr>
              <w:autoSpaceDE w:val="0"/>
              <w:autoSpaceDN w:val="0"/>
              <w:adjustRightInd w:val="0"/>
              <w:rPr>
                <w:rFonts w:cs="Times New Roman"/>
                <w:b/>
                <w:bCs/>
                <w:color w:val="000000"/>
              </w:rPr>
            </w:pPr>
            <w:r w:rsidRPr="002D4CB6">
              <w:rPr>
                <w:rFonts w:cs="Times New Roman"/>
                <w:b/>
                <w:bCs/>
                <w:color w:val="000000"/>
              </w:rPr>
              <w:t>Task</w:t>
            </w:r>
          </w:p>
        </w:tc>
        <w:tc>
          <w:tcPr>
            <w:tcW w:w="4433" w:type="dxa"/>
          </w:tcPr>
          <w:p w14:paraId="0D332363" w14:textId="77777777" w:rsidR="00A91A5F" w:rsidRPr="002D4CB6" w:rsidRDefault="00A91A5F" w:rsidP="0007532C">
            <w:pPr>
              <w:autoSpaceDE w:val="0"/>
              <w:autoSpaceDN w:val="0"/>
              <w:adjustRightInd w:val="0"/>
              <w:rPr>
                <w:rFonts w:cs="Times New Roman"/>
                <w:b/>
                <w:bCs/>
                <w:color w:val="000000"/>
              </w:rPr>
            </w:pPr>
            <w:r w:rsidRPr="002D4CB6">
              <w:rPr>
                <w:rFonts w:cs="Times New Roman"/>
                <w:b/>
                <w:bCs/>
                <w:color w:val="000000"/>
              </w:rPr>
              <w:t>Deliverable</w:t>
            </w:r>
          </w:p>
        </w:tc>
      </w:tr>
      <w:tr w:rsidR="00A91A5F" w:rsidRPr="002D4CB6" w14:paraId="60736F99" w14:textId="77777777" w:rsidTr="00F36659">
        <w:trPr>
          <w:trHeight w:val="537"/>
        </w:trPr>
        <w:tc>
          <w:tcPr>
            <w:tcW w:w="715" w:type="dxa"/>
          </w:tcPr>
          <w:p w14:paraId="48EFF881"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1</w:t>
            </w:r>
          </w:p>
        </w:tc>
        <w:tc>
          <w:tcPr>
            <w:tcW w:w="4140" w:type="dxa"/>
          </w:tcPr>
          <w:p w14:paraId="391D36AB"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Literature review of SME sector gender gaps</w:t>
            </w:r>
          </w:p>
        </w:tc>
        <w:tc>
          <w:tcPr>
            <w:tcW w:w="4433" w:type="dxa"/>
          </w:tcPr>
          <w:p w14:paraId="30C714BD"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SME Sector Gender Review Report</w:t>
            </w:r>
          </w:p>
        </w:tc>
      </w:tr>
      <w:tr w:rsidR="00A91A5F" w:rsidRPr="002D4CB6" w14:paraId="514C8EC5" w14:textId="77777777" w:rsidTr="00F36659">
        <w:trPr>
          <w:trHeight w:val="537"/>
        </w:trPr>
        <w:tc>
          <w:tcPr>
            <w:tcW w:w="715" w:type="dxa"/>
          </w:tcPr>
          <w:p w14:paraId="478D31B9"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2</w:t>
            </w:r>
          </w:p>
        </w:tc>
        <w:tc>
          <w:tcPr>
            <w:tcW w:w="4140" w:type="dxa"/>
          </w:tcPr>
          <w:p w14:paraId="0EB96AB0"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 xml:space="preserve">Review of Karandaaz documentation </w:t>
            </w:r>
          </w:p>
        </w:tc>
        <w:tc>
          <w:tcPr>
            <w:tcW w:w="4433" w:type="dxa"/>
          </w:tcPr>
          <w:p w14:paraId="7A3EABAA"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CIC Gender Assessment report</w:t>
            </w:r>
          </w:p>
        </w:tc>
      </w:tr>
      <w:tr w:rsidR="00A91A5F" w:rsidRPr="002D4CB6" w14:paraId="79021B0D" w14:textId="77777777" w:rsidTr="00F36659">
        <w:trPr>
          <w:trHeight w:val="537"/>
        </w:trPr>
        <w:tc>
          <w:tcPr>
            <w:tcW w:w="715" w:type="dxa"/>
          </w:tcPr>
          <w:p w14:paraId="010DF8B5"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3</w:t>
            </w:r>
          </w:p>
        </w:tc>
        <w:tc>
          <w:tcPr>
            <w:tcW w:w="4140" w:type="dxa"/>
          </w:tcPr>
          <w:p w14:paraId="100AE2C4"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 xml:space="preserve">Gender Policy </w:t>
            </w:r>
          </w:p>
        </w:tc>
        <w:tc>
          <w:tcPr>
            <w:tcW w:w="4433" w:type="dxa"/>
          </w:tcPr>
          <w:p w14:paraId="0CAA36B9"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First draft submission</w:t>
            </w:r>
          </w:p>
        </w:tc>
      </w:tr>
      <w:tr w:rsidR="00A91A5F" w:rsidRPr="002D4CB6" w14:paraId="205CE188" w14:textId="77777777" w:rsidTr="00F36659">
        <w:trPr>
          <w:trHeight w:val="537"/>
        </w:trPr>
        <w:tc>
          <w:tcPr>
            <w:tcW w:w="715" w:type="dxa"/>
          </w:tcPr>
          <w:p w14:paraId="60D4C0FD"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4</w:t>
            </w:r>
          </w:p>
        </w:tc>
        <w:tc>
          <w:tcPr>
            <w:tcW w:w="4140" w:type="dxa"/>
          </w:tcPr>
          <w:p w14:paraId="5CFC847F"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Gender Policy finalized</w:t>
            </w:r>
          </w:p>
        </w:tc>
        <w:tc>
          <w:tcPr>
            <w:tcW w:w="4433" w:type="dxa"/>
          </w:tcPr>
          <w:p w14:paraId="5E73ED21"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Final draft incorporating feedback and iterations</w:t>
            </w:r>
          </w:p>
        </w:tc>
      </w:tr>
      <w:tr w:rsidR="00A91A5F" w:rsidRPr="002D4CB6" w14:paraId="2D17678B" w14:textId="77777777" w:rsidTr="00F36659">
        <w:trPr>
          <w:trHeight w:val="537"/>
        </w:trPr>
        <w:tc>
          <w:tcPr>
            <w:tcW w:w="715" w:type="dxa"/>
          </w:tcPr>
          <w:p w14:paraId="2644F061"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5</w:t>
            </w:r>
          </w:p>
        </w:tc>
        <w:tc>
          <w:tcPr>
            <w:tcW w:w="4140" w:type="dxa"/>
          </w:tcPr>
          <w:p w14:paraId="3DC68823" w14:textId="458418E9"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CIC Gender Strategy</w:t>
            </w:r>
            <w:r w:rsidR="004B2D77" w:rsidRPr="002D4CB6">
              <w:rPr>
                <w:rFonts w:cs="Times New Roman"/>
                <w:bCs/>
                <w:color w:val="000000"/>
              </w:rPr>
              <w:t xml:space="preserve"> and </w:t>
            </w:r>
            <w:r w:rsidRPr="002D4CB6">
              <w:rPr>
                <w:rFonts w:cs="Times New Roman"/>
                <w:bCs/>
                <w:color w:val="000000"/>
              </w:rPr>
              <w:t>Action Plan</w:t>
            </w:r>
          </w:p>
        </w:tc>
        <w:tc>
          <w:tcPr>
            <w:tcW w:w="4433" w:type="dxa"/>
          </w:tcPr>
          <w:p w14:paraId="04618AD3"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Detailed Strategy inclusive of the gender indicators</w:t>
            </w:r>
          </w:p>
        </w:tc>
      </w:tr>
      <w:tr w:rsidR="00F36659" w:rsidRPr="002D4CB6" w14:paraId="3348EE98" w14:textId="77777777" w:rsidTr="00F36659">
        <w:trPr>
          <w:trHeight w:val="537"/>
        </w:trPr>
        <w:tc>
          <w:tcPr>
            <w:tcW w:w="715" w:type="dxa"/>
          </w:tcPr>
          <w:p w14:paraId="75EBFD62" w14:textId="77777777" w:rsidR="00F36659" w:rsidRPr="002D4CB6" w:rsidRDefault="00F36659" w:rsidP="0007532C">
            <w:pPr>
              <w:autoSpaceDE w:val="0"/>
              <w:autoSpaceDN w:val="0"/>
              <w:adjustRightInd w:val="0"/>
              <w:rPr>
                <w:rFonts w:cs="Times New Roman"/>
                <w:bCs/>
                <w:color w:val="000000"/>
              </w:rPr>
            </w:pPr>
            <w:r w:rsidRPr="002D4CB6">
              <w:rPr>
                <w:rFonts w:cs="Times New Roman"/>
                <w:bCs/>
                <w:color w:val="000000"/>
              </w:rPr>
              <w:t>6</w:t>
            </w:r>
          </w:p>
        </w:tc>
        <w:tc>
          <w:tcPr>
            <w:tcW w:w="4140" w:type="dxa"/>
          </w:tcPr>
          <w:p w14:paraId="79649A26" w14:textId="77777777" w:rsidR="00F36659" w:rsidRPr="002D4CB6" w:rsidRDefault="00F36659" w:rsidP="0007532C">
            <w:pPr>
              <w:autoSpaceDE w:val="0"/>
              <w:autoSpaceDN w:val="0"/>
              <w:adjustRightInd w:val="0"/>
              <w:rPr>
                <w:rFonts w:cs="Times New Roman"/>
                <w:bCs/>
                <w:color w:val="000000"/>
              </w:rPr>
            </w:pPr>
            <w:r w:rsidRPr="002D4CB6">
              <w:rPr>
                <w:rFonts w:cs="Times New Roman"/>
                <w:bCs/>
                <w:color w:val="000000"/>
              </w:rPr>
              <w:t xml:space="preserve">SME Gender best practices identified </w:t>
            </w:r>
          </w:p>
        </w:tc>
        <w:tc>
          <w:tcPr>
            <w:tcW w:w="4433" w:type="dxa"/>
          </w:tcPr>
          <w:p w14:paraId="237AA642" w14:textId="77777777" w:rsidR="00F36659" w:rsidRPr="002D4CB6" w:rsidRDefault="00F36659" w:rsidP="0007532C">
            <w:pPr>
              <w:autoSpaceDE w:val="0"/>
              <w:autoSpaceDN w:val="0"/>
              <w:adjustRightInd w:val="0"/>
              <w:rPr>
                <w:rFonts w:cs="Times New Roman"/>
                <w:bCs/>
                <w:color w:val="000000"/>
              </w:rPr>
            </w:pPr>
            <w:r w:rsidRPr="002D4CB6">
              <w:rPr>
                <w:rFonts w:cs="Times New Roman"/>
                <w:bCs/>
                <w:color w:val="000000"/>
              </w:rPr>
              <w:t>Submission of report on existing SME gender capacity building modules/tools/trainings identified</w:t>
            </w:r>
          </w:p>
        </w:tc>
      </w:tr>
      <w:tr w:rsidR="00A91A5F" w:rsidRPr="002D4CB6" w14:paraId="444FF191" w14:textId="77777777" w:rsidTr="00F36659">
        <w:trPr>
          <w:trHeight w:val="537"/>
        </w:trPr>
        <w:tc>
          <w:tcPr>
            <w:tcW w:w="715" w:type="dxa"/>
          </w:tcPr>
          <w:p w14:paraId="0FF6150A"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6</w:t>
            </w:r>
          </w:p>
        </w:tc>
        <w:tc>
          <w:tcPr>
            <w:tcW w:w="4140" w:type="dxa"/>
          </w:tcPr>
          <w:p w14:paraId="6E91CF9C"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Validation Workshop</w:t>
            </w:r>
          </w:p>
        </w:tc>
        <w:tc>
          <w:tcPr>
            <w:tcW w:w="4433" w:type="dxa"/>
          </w:tcPr>
          <w:p w14:paraId="6AD68F9A" w14:textId="77777777" w:rsidR="00A91A5F" w:rsidRPr="002D4CB6" w:rsidRDefault="00A91A5F" w:rsidP="0007532C">
            <w:pPr>
              <w:autoSpaceDE w:val="0"/>
              <w:autoSpaceDN w:val="0"/>
              <w:adjustRightInd w:val="0"/>
              <w:rPr>
                <w:rFonts w:cs="Times New Roman"/>
                <w:bCs/>
                <w:color w:val="000000"/>
              </w:rPr>
            </w:pPr>
            <w:r w:rsidRPr="002D4CB6">
              <w:rPr>
                <w:rFonts w:cs="Times New Roman"/>
                <w:bCs/>
                <w:color w:val="000000"/>
              </w:rPr>
              <w:t>Presentation of Gender Policy and Strategy to senior management</w:t>
            </w:r>
          </w:p>
        </w:tc>
      </w:tr>
    </w:tbl>
    <w:p w14:paraId="49F333CC" w14:textId="77777777" w:rsidR="00561CC4" w:rsidRPr="002D4CB6" w:rsidRDefault="00AB7661" w:rsidP="00561CC4">
      <w:pPr>
        <w:autoSpaceDE w:val="0"/>
        <w:autoSpaceDN w:val="0"/>
        <w:adjustRightInd w:val="0"/>
        <w:spacing w:after="0" w:line="240" w:lineRule="auto"/>
        <w:rPr>
          <w:rFonts w:cs="Times New Roman"/>
          <w:color w:val="000000"/>
        </w:rPr>
      </w:pPr>
      <w:r w:rsidRPr="002D4CB6">
        <w:rPr>
          <w:rFonts w:cs="Times New Roman"/>
          <w:b/>
          <w:bCs/>
          <w:color w:val="000000"/>
          <w:sz w:val="23"/>
          <w:szCs w:val="23"/>
        </w:rPr>
        <w:t xml:space="preserve"> </w:t>
      </w:r>
    </w:p>
    <w:p w14:paraId="1216F713" w14:textId="36794351" w:rsidR="0007532C" w:rsidRPr="002D4CB6" w:rsidRDefault="0007532C" w:rsidP="0007532C">
      <w:pPr>
        <w:autoSpaceDE w:val="0"/>
        <w:autoSpaceDN w:val="0"/>
        <w:adjustRightInd w:val="0"/>
        <w:spacing w:after="0" w:line="240" w:lineRule="auto"/>
        <w:rPr>
          <w:rFonts w:cs="Times New Roman"/>
          <w:color w:val="000000"/>
        </w:rPr>
      </w:pPr>
      <w:r w:rsidRPr="002D4CB6">
        <w:rPr>
          <w:rFonts w:cs="Times New Roman"/>
          <w:color w:val="000000"/>
        </w:rPr>
        <w:t xml:space="preserve">A briefing and debriefing meeting will be organized with Karandaaz senior management at the beginning and end of the assignment. </w:t>
      </w:r>
    </w:p>
    <w:p w14:paraId="651856CF" w14:textId="37B86B92" w:rsidR="0003191E" w:rsidRPr="002D4CB6" w:rsidRDefault="0003191E" w:rsidP="0007532C">
      <w:pPr>
        <w:autoSpaceDE w:val="0"/>
        <w:autoSpaceDN w:val="0"/>
        <w:adjustRightInd w:val="0"/>
        <w:spacing w:after="0" w:line="240" w:lineRule="auto"/>
        <w:rPr>
          <w:rFonts w:cs="Times New Roman"/>
          <w:color w:val="000000"/>
        </w:rPr>
      </w:pPr>
    </w:p>
    <w:p w14:paraId="3903971B" w14:textId="011A698C" w:rsidR="0003191E" w:rsidRPr="002D4CB6" w:rsidRDefault="0003191E" w:rsidP="0007532C">
      <w:pPr>
        <w:autoSpaceDE w:val="0"/>
        <w:autoSpaceDN w:val="0"/>
        <w:adjustRightInd w:val="0"/>
        <w:spacing w:after="0" w:line="240" w:lineRule="auto"/>
        <w:rPr>
          <w:rFonts w:cs="Times New Roman"/>
          <w:color w:val="000000"/>
        </w:rPr>
      </w:pPr>
      <w:r w:rsidRPr="002D4CB6">
        <w:rPr>
          <w:rFonts w:cs="Times New Roman"/>
          <w:color w:val="000000"/>
        </w:rPr>
        <w:t>The above are subject to minor amendments post award of the contract based on the consultant’s workplan as agreed upon between Karandaaz and the consulting firm.</w:t>
      </w:r>
    </w:p>
    <w:p w14:paraId="16113ED7" w14:textId="77777777" w:rsidR="00561CC4" w:rsidRPr="002D4CB6" w:rsidRDefault="00561CC4" w:rsidP="0007532C">
      <w:pPr>
        <w:autoSpaceDE w:val="0"/>
        <w:autoSpaceDN w:val="0"/>
        <w:adjustRightInd w:val="0"/>
        <w:spacing w:after="0" w:line="240" w:lineRule="auto"/>
        <w:rPr>
          <w:rFonts w:cs="Times New Roman"/>
          <w:b/>
          <w:bCs/>
          <w:color w:val="000000"/>
        </w:rPr>
      </w:pPr>
    </w:p>
    <w:p w14:paraId="2EA474A8" w14:textId="77777777" w:rsidR="001436DB" w:rsidRPr="002D4CB6" w:rsidRDefault="001436DB" w:rsidP="001436DB">
      <w:pPr>
        <w:shd w:val="clear" w:color="auto" w:fill="00628A"/>
        <w:spacing w:after="0" w:line="240" w:lineRule="auto"/>
        <w:rPr>
          <w:rFonts w:ascii="Calibri" w:eastAsia="Calibri" w:hAnsi="Calibri" w:cs="Calibri"/>
          <w:b/>
          <w:bCs/>
          <w:color w:val="FFFFFF"/>
        </w:rPr>
      </w:pPr>
      <w:r w:rsidRPr="002D4CB6">
        <w:rPr>
          <w:rFonts w:ascii="Calibri" w:eastAsia="Calibri" w:hAnsi="Calibri" w:cs="Calibri"/>
          <w:b/>
          <w:bCs/>
          <w:color w:val="FFFFFF"/>
        </w:rPr>
        <w:t>Documents to be submitted</w:t>
      </w:r>
    </w:p>
    <w:p w14:paraId="761C0D7F" w14:textId="77777777" w:rsidR="001436DB" w:rsidRPr="002D4CB6" w:rsidRDefault="001436DB" w:rsidP="001436DB">
      <w:pPr>
        <w:autoSpaceDE w:val="0"/>
        <w:autoSpaceDN w:val="0"/>
        <w:adjustRightInd w:val="0"/>
        <w:spacing w:after="38" w:line="240" w:lineRule="auto"/>
        <w:rPr>
          <w:rFonts w:cs="Times New Roman"/>
          <w:color w:val="000000"/>
        </w:rPr>
      </w:pPr>
    </w:p>
    <w:p w14:paraId="2D3EB161" w14:textId="77777777" w:rsidR="001436DB" w:rsidRPr="002D4CB6" w:rsidRDefault="001436DB" w:rsidP="001436DB">
      <w:pPr>
        <w:spacing w:before="60" w:after="120"/>
        <w:jc w:val="both"/>
        <w:rPr>
          <w:rFonts w:ascii="Calibri" w:hAnsi="Calibri" w:cs="Calibri"/>
        </w:rPr>
      </w:pPr>
      <w:r w:rsidRPr="002D4CB6">
        <w:rPr>
          <w:rFonts w:ascii="Calibri" w:hAnsi="Calibri" w:cs="Calibri"/>
        </w:rPr>
        <w:t xml:space="preserve">All applicants should submit a: </w:t>
      </w:r>
    </w:p>
    <w:p w14:paraId="5927B3F9" w14:textId="77777777" w:rsidR="001436DB" w:rsidRPr="002D4CB6" w:rsidRDefault="001436DB" w:rsidP="001436DB">
      <w:pPr>
        <w:pStyle w:val="ListParagraph"/>
        <w:numPr>
          <w:ilvl w:val="0"/>
          <w:numId w:val="13"/>
        </w:numPr>
        <w:spacing w:before="60" w:after="120" w:line="240" w:lineRule="atLeast"/>
        <w:jc w:val="both"/>
        <w:rPr>
          <w:rFonts w:ascii="Calibri" w:hAnsi="Calibri" w:cs="Calibri"/>
        </w:rPr>
      </w:pPr>
      <w:r w:rsidRPr="002D4CB6">
        <w:rPr>
          <w:rFonts w:ascii="Calibri" w:hAnsi="Calibri" w:cs="Calibri"/>
          <w:b/>
        </w:rPr>
        <w:t>Qualifying Packet</w:t>
      </w:r>
      <w:r w:rsidRPr="002D4CB6">
        <w:rPr>
          <w:rFonts w:ascii="Calibri" w:hAnsi="Calibri" w:cs="Calibri"/>
        </w:rPr>
        <w:t xml:space="preserve"> (with all relevant official documents bound in report form) </w:t>
      </w:r>
    </w:p>
    <w:p w14:paraId="63303A36" w14:textId="77777777" w:rsidR="001436DB" w:rsidRPr="002D4CB6" w:rsidRDefault="001436DB" w:rsidP="001436DB">
      <w:pPr>
        <w:pStyle w:val="ListParagraph"/>
        <w:numPr>
          <w:ilvl w:val="0"/>
          <w:numId w:val="13"/>
        </w:numPr>
        <w:spacing w:before="60" w:after="120" w:line="240" w:lineRule="atLeast"/>
        <w:jc w:val="both"/>
        <w:rPr>
          <w:rFonts w:ascii="Calibri" w:hAnsi="Calibri" w:cs="Calibri"/>
        </w:rPr>
      </w:pPr>
      <w:r w:rsidRPr="002D4CB6">
        <w:rPr>
          <w:rFonts w:ascii="Calibri" w:hAnsi="Calibri" w:cs="Calibri"/>
          <w:b/>
        </w:rPr>
        <w:t xml:space="preserve">Technical Proposal </w:t>
      </w:r>
      <w:r w:rsidRPr="002D4CB6">
        <w:rPr>
          <w:rFonts w:ascii="Calibri" w:hAnsi="Calibri" w:cs="Calibri"/>
        </w:rPr>
        <w:t>– no more than 1</w:t>
      </w:r>
      <w:r w:rsidR="00F36659" w:rsidRPr="002D4CB6">
        <w:rPr>
          <w:rFonts w:ascii="Calibri" w:hAnsi="Calibri" w:cs="Calibri"/>
        </w:rPr>
        <w:t>5</w:t>
      </w:r>
      <w:r w:rsidRPr="002D4CB6">
        <w:rPr>
          <w:rFonts w:ascii="Calibri" w:hAnsi="Calibri" w:cs="Calibri"/>
        </w:rPr>
        <w:t xml:space="preserve"> pages (additional 10 pages for Annexes)</w:t>
      </w:r>
    </w:p>
    <w:p w14:paraId="4C3612E4" w14:textId="77777777" w:rsidR="001436DB" w:rsidRPr="002D4CB6" w:rsidRDefault="001436DB" w:rsidP="001436DB">
      <w:pPr>
        <w:pStyle w:val="ListParagraph"/>
        <w:numPr>
          <w:ilvl w:val="0"/>
          <w:numId w:val="13"/>
        </w:numPr>
        <w:spacing w:before="60" w:after="120" w:line="240" w:lineRule="atLeast"/>
        <w:jc w:val="both"/>
        <w:rPr>
          <w:rFonts w:ascii="Calibri" w:hAnsi="Calibri" w:cs="Calibri"/>
        </w:rPr>
      </w:pPr>
      <w:r w:rsidRPr="002D4CB6">
        <w:rPr>
          <w:rFonts w:ascii="Calibri" w:hAnsi="Calibri" w:cs="Calibri"/>
          <w:b/>
        </w:rPr>
        <w:t xml:space="preserve">Financial Proposal </w:t>
      </w:r>
      <w:r w:rsidRPr="002D4CB6">
        <w:rPr>
          <w:rFonts w:ascii="Calibri" w:hAnsi="Calibri" w:cs="Calibri"/>
        </w:rPr>
        <w:t xml:space="preserve">– no more than 5 pages, complete with budget narrative </w:t>
      </w:r>
    </w:p>
    <w:p w14:paraId="517F9689" w14:textId="77777777" w:rsidR="001436DB" w:rsidRPr="002D4CB6" w:rsidRDefault="001436DB" w:rsidP="001436DB">
      <w:pPr>
        <w:spacing w:before="60" w:after="120"/>
        <w:jc w:val="both"/>
        <w:rPr>
          <w:rFonts w:ascii="Calibri" w:hAnsi="Calibri" w:cs="Calibri"/>
        </w:rPr>
      </w:pPr>
      <w:r w:rsidRPr="002D4CB6">
        <w:rPr>
          <w:rFonts w:ascii="Calibri" w:hAnsi="Calibri" w:cs="Calibri"/>
        </w:rPr>
        <w:t>Document specifications: Font Calibri, Font Size 11.</w:t>
      </w:r>
    </w:p>
    <w:p w14:paraId="26BEDA37" w14:textId="77777777" w:rsidR="001436DB" w:rsidRPr="002D4CB6" w:rsidRDefault="001436DB" w:rsidP="001436DB">
      <w:pPr>
        <w:spacing w:before="120" w:after="120"/>
        <w:jc w:val="both"/>
        <w:rPr>
          <w:rFonts w:ascii="Calibri" w:hAnsi="Calibri" w:cs="Calibri"/>
        </w:rPr>
      </w:pPr>
      <w:r w:rsidRPr="002D4CB6">
        <w:rPr>
          <w:rFonts w:ascii="Calibri" w:hAnsi="Calibri" w:cs="Calibri"/>
        </w:rPr>
        <w:t>Late proposals or those that exceed the page limit will not be entertained.</w:t>
      </w:r>
    </w:p>
    <w:p w14:paraId="02C63EA9" w14:textId="4F3FFE80" w:rsidR="001436DB" w:rsidRPr="002D4CB6" w:rsidRDefault="001436DB" w:rsidP="001436DB">
      <w:pPr>
        <w:spacing w:before="60" w:after="120"/>
        <w:jc w:val="both"/>
        <w:rPr>
          <w:rFonts w:ascii="Calibri" w:hAnsi="Calibri" w:cs="Calibri"/>
        </w:rPr>
      </w:pPr>
      <w:r w:rsidRPr="002D4CB6">
        <w:rPr>
          <w:rFonts w:ascii="Calibri" w:hAnsi="Calibri" w:cs="Calibri"/>
        </w:rPr>
        <w:t xml:space="preserve">Each document will be separately sealed and then included in one sealed package. Soft copy and hard copies must be mailed to the following office and email addresses no later than </w:t>
      </w:r>
      <w:r w:rsidR="00EE01B8" w:rsidRPr="002D4CB6">
        <w:rPr>
          <w:rFonts w:ascii="Calibri" w:hAnsi="Calibri" w:cs="Calibri"/>
          <w:b/>
          <w:bCs/>
          <w:u w:val="single"/>
        </w:rPr>
        <w:t>11 January,</w:t>
      </w:r>
      <w:r w:rsidRPr="002D4CB6">
        <w:rPr>
          <w:rFonts w:ascii="Calibri" w:hAnsi="Calibri" w:cs="Calibri"/>
          <w:b/>
          <w:bCs/>
          <w:u w:val="single"/>
        </w:rPr>
        <w:t xml:space="preserve"> </w:t>
      </w:r>
      <w:r w:rsidR="00EE01B8" w:rsidRPr="002D4CB6">
        <w:rPr>
          <w:rFonts w:ascii="Calibri" w:hAnsi="Calibri" w:cs="Calibri"/>
          <w:b/>
          <w:bCs/>
          <w:u w:val="single"/>
        </w:rPr>
        <w:t>2018</w:t>
      </w:r>
      <w:r w:rsidRPr="002D4CB6">
        <w:rPr>
          <w:rFonts w:ascii="Calibri" w:hAnsi="Calibri" w:cs="Calibri"/>
        </w:rPr>
        <w:t xml:space="preserve">: </w:t>
      </w:r>
    </w:p>
    <w:p w14:paraId="0A5E823C" w14:textId="77777777" w:rsidR="001436DB" w:rsidRPr="002D4CB6" w:rsidRDefault="001436DB" w:rsidP="001436DB">
      <w:pPr>
        <w:spacing w:before="120" w:after="120"/>
        <w:ind w:firstLine="720"/>
        <w:jc w:val="both"/>
        <w:rPr>
          <w:rFonts w:ascii="Calibri" w:hAnsi="Calibri" w:cs="Calibri"/>
        </w:rPr>
      </w:pPr>
      <w:r w:rsidRPr="002D4CB6">
        <w:rPr>
          <w:rFonts w:ascii="Calibri" w:hAnsi="Calibri" w:cs="Calibri"/>
          <w:b/>
        </w:rPr>
        <w:t>Office Address:</w:t>
      </w:r>
      <w:r w:rsidRPr="002D4CB6">
        <w:rPr>
          <w:rFonts w:ascii="Calibri" w:hAnsi="Calibri" w:cs="Calibri"/>
        </w:rPr>
        <w:t xml:space="preserve"> </w:t>
      </w:r>
      <w:r w:rsidRPr="002D4CB6">
        <w:rPr>
          <w:rFonts w:ascii="Calibri" w:eastAsia="Calibri" w:hAnsi="Calibri" w:cs="Calibri"/>
        </w:rPr>
        <w:t>1 E, Ali Plaza, </w:t>
      </w:r>
      <w:proofErr w:type="spellStart"/>
      <w:r w:rsidRPr="002D4CB6">
        <w:rPr>
          <w:rFonts w:ascii="Calibri" w:eastAsia="Calibri" w:hAnsi="Calibri" w:cs="Calibri"/>
        </w:rPr>
        <w:t>Nazim</w:t>
      </w:r>
      <w:proofErr w:type="spellEnd"/>
      <w:r w:rsidRPr="002D4CB6">
        <w:rPr>
          <w:rFonts w:ascii="Calibri" w:eastAsia="Calibri" w:hAnsi="Calibri" w:cs="Calibri"/>
        </w:rPr>
        <w:t xml:space="preserve"> </w:t>
      </w:r>
      <w:proofErr w:type="spellStart"/>
      <w:r w:rsidRPr="002D4CB6">
        <w:rPr>
          <w:rFonts w:ascii="Calibri" w:eastAsia="Calibri" w:hAnsi="Calibri" w:cs="Calibri"/>
        </w:rPr>
        <w:t>ud</w:t>
      </w:r>
      <w:proofErr w:type="spellEnd"/>
      <w:r w:rsidRPr="002D4CB6">
        <w:rPr>
          <w:rFonts w:ascii="Calibri" w:eastAsia="Calibri" w:hAnsi="Calibri" w:cs="Calibri"/>
        </w:rPr>
        <w:t xml:space="preserve"> din Road, D-Chowk, Islamabad</w:t>
      </w:r>
    </w:p>
    <w:p w14:paraId="66B6EB0C" w14:textId="77777777" w:rsidR="001436DB" w:rsidRPr="002D4CB6" w:rsidRDefault="001436DB" w:rsidP="001436DB">
      <w:pPr>
        <w:spacing w:before="120" w:after="120"/>
        <w:ind w:firstLine="720"/>
        <w:jc w:val="both"/>
        <w:rPr>
          <w:rFonts w:ascii="Calibri" w:hAnsi="Calibri" w:cs="Calibri"/>
        </w:rPr>
      </w:pPr>
      <w:r w:rsidRPr="002D4CB6">
        <w:rPr>
          <w:rFonts w:ascii="Calibri" w:hAnsi="Calibri" w:cs="Calibri"/>
          <w:b/>
        </w:rPr>
        <w:t>Email:</w:t>
      </w:r>
      <w:r w:rsidRPr="002D4CB6">
        <w:rPr>
          <w:rFonts w:ascii="Calibri" w:hAnsi="Calibri" w:cs="Calibri"/>
        </w:rPr>
        <w:t xml:space="preserve"> </w:t>
      </w:r>
      <w:hyperlink r:id="rId16" w:history="1">
        <w:r w:rsidRPr="002D4CB6">
          <w:rPr>
            <w:rStyle w:val="Hyperlink"/>
            <w:rFonts w:ascii="Calibri" w:hAnsi="Calibri" w:cs="Calibri"/>
          </w:rPr>
          <w:t>procurement@karandaaz.com.pk</w:t>
        </w:r>
      </w:hyperlink>
      <w:r w:rsidRPr="002D4CB6">
        <w:rPr>
          <w:rFonts w:ascii="Calibri" w:hAnsi="Calibri" w:cs="Calibri"/>
        </w:rPr>
        <w:t xml:space="preserve"> </w:t>
      </w:r>
    </w:p>
    <w:p w14:paraId="1264257C" w14:textId="77777777" w:rsidR="001436DB" w:rsidRPr="002D4CB6" w:rsidRDefault="001436DB" w:rsidP="001436DB">
      <w:pPr>
        <w:spacing w:before="120" w:after="120"/>
        <w:jc w:val="both"/>
        <w:rPr>
          <w:rFonts w:ascii="Calibri" w:hAnsi="Calibri" w:cs="Calibri"/>
        </w:rPr>
      </w:pPr>
      <w:r w:rsidRPr="002D4CB6">
        <w:rPr>
          <w:rFonts w:ascii="Calibri" w:hAnsi="Calibri" w:cs="Calibri"/>
        </w:rPr>
        <w:t xml:space="preserve">Envelops should be marked: </w:t>
      </w:r>
      <w:r w:rsidRPr="002D4CB6">
        <w:rPr>
          <w:rFonts w:ascii="Calibri" w:hAnsi="Calibri" w:cs="Calibri"/>
          <w:b/>
        </w:rPr>
        <w:t>“Karandaaz Pakistan Corporate Credit and Investment Unit – Development of a Gender Policy and Strategy”</w:t>
      </w:r>
      <w:r w:rsidRPr="002D4CB6">
        <w:rPr>
          <w:rFonts w:ascii="Calibri" w:hAnsi="Calibri" w:cs="Calibri"/>
        </w:rPr>
        <w:t>.</w:t>
      </w:r>
    </w:p>
    <w:p w14:paraId="26FED373" w14:textId="35FE55C8" w:rsidR="001436DB" w:rsidRPr="002D4CB6" w:rsidRDefault="001436DB" w:rsidP="001436DB">
      <w:pPr>
        <w:pStyle w:val="Default"/>
        <w:jc w:val="both"/>
        <w:rPr>
          <w:rFonts w:ascii="Calibri" w:hAnsi="Calibri" w:cs="Calibri"/>
          <w:sz w:val="22"/>
          <w:szCs w:val="22"/>
        </w:rPr>
      </w:pPr>
      <w:r w:rsidRPr="002D4CB6">
        <w:rPr>
          <w:rFonts w:ascii="Calibri" w:hAnsi="Calibri" w:cs="Calibri"/>
          <w:sz w:val="22"/>
          <w:szCs w:val="22"/>
        </w:rPr>
        <w:t xml:space="preserve">All queries should be directed to </w:t>
      </w:r>
      <w:hyperlink r:id="rId17" w:history="1">
        <w:r w:rsidRPr="002D4CB6">
          <w:rPr>
            <w:rStyle w:val="Hyperlink"/>
            <w:rFonts w:ascii="Calibri" w:hAnsi="Calibri" w:cs="Calibri"/>
            <w:sz w:val="22"/>
            <w:szCs w:val="22"/>
          </w:rPr>
          <w:t>procurement@karandaaz.com.pk</w:t>
        </w:r>
      </w:hyperlink>
      <w:r w:rsidRPr="002D4CB6">
        <w:rPr>
          <w:rFonts w:ascii="Calibri" w:hAnsi="Calibri" w:cs="Calibri"/>
          <w:sz w:val="22"/>
          <w:szCs w:val="22"/>
        </w:rPr>
        <w:t xml:space="preserve"> no later than </w:t>
      </w:r>
      <w:r w:rsidR="00EE01B8" w:rsidRPr="002D4CB6">
        <w:rPr>
          <w:rFonts w:ascii="Calibri" w:hAnsi="Calibri" w:cs="Calibri"/>
          <w:b/>
          <w:sz w:val="22"/>
          <w:szCs w:val="22"/>
          <w:u w:val="single"/>
        </w:rPr>
        <w:t>02 January</w:t>
      </w:r>
      <w:r w:rsidRPr="002D4CB6">
        <w:rPr>
          <w:rFonts w:ascii="Calibri" w:hAnsi="Calibri" w:cs="Calibri"/>
          <w:b/>
          <w:sz w:val="22"/>
          <w:szCs w:val="22"/>
          <w:u w:val="single"/>
        </w:rPr>
        <w:t>, 201</w:t>
      </w:r>
      <w:r w:rsidR="00EE01B8" w:rsidRPr="002D4CB6">
        <w:rPr>
          <w:rFonts w:ascii="Calibri" w:hAnsi="Calibri" w:cs="Calibri"/>
          <w:b/>
          <w:sz w:val="22"/>
          <w:szCs w:val="22"/>
          <w:u w:val="single"/>
        </w:rPr>
        <w:t>8</w:t>
      </w:r>
      <w:r w:rsidRPr="002D4CB6">
        <w:rPr>
          <w:rFonts w:ascii="Calibri" w:hAnsi="Calibri" w:cs="Calibri"/>
          <w:sz w:val="22"/>
          <w:szCs w:val="22"/>
          <w:u w:val="single"/>
        </w:rPr>
        <w:t>.</w:t>
      </w:r>
    </w:p>
    <w:p w14:paraId="1902AE9C" w14:textId="77777777" w:rsidR="001436DB" w:rsidRPr="002D4CB6" w:rsidRDefault="001436DB">
      <w:pPr>
        <w:rPr>
          <w:rFonts w:ascii="Calibri" w:hAnsi="Calibri" w:cs="Calibri"/>
          <w:color w:val="000000"/>
        </w:rPr>
      </w:pPr>
      <w:r w:rsidRPr="002D4CB6">
        <w:rPr>
          <w:rFonts w:ascii="Calibri" w:hAnsi="Calibri" w:cs="Calibri"/>
        </w:rPr>
        <w:br w:type="page"/>
      </w:r>
    </w:p>
    <w:p w14:paraId="16F14342" w14:textId="77777777" w:rsidR="001436DB" w:rsidRPr="002D4CB6" w:rsidRDefault="001436DB" w:rsidP="001436DB">
      <w:pPr>
        <w:pStyle w:val="Default"/>
        <w:jc w:val="both"/>
        <w:rPr>
          <w:rFonts w:ascii="Calibri" w:hAnsi="Calibri" w:cs="Calibri"/>
          <w:b/>
          <w:color w:val="auto"/>
          <w:sz w:val="22"/>
          <w:szCs w:val="22"/>
          <w:lang w:val="en-GB"/>
        </w:rPr>
      </w:pPr>
      <w:r w:rsidRPr="002D4CB6">
        <w:rPr>
          <w:rFonts w:ascii="Calibri" w:hAnsi="Calibri" w:cs="Calibri"/>
          <w:b/>
          <w:color w:val="auto"/>
          <w:sz w:val="22"/>
          <w:szCs w:val="22"/>
          <w:lang w:val="en-GB"/>
        </w:rPr>
        <w:lastRenderedPageBreak/>
        <w:t>Annex - A</w:t>
      </w:r>
    </w:p>
    <w:p w14:paraId="40ADF160" w14:textId="77777777" w:rsidR="001436DB" w:rsidRPr="002D4CB6" w:rsidRDefault="001436DB" w:rsidP="001436DB">
      <w:pPr>
        <w:pStyle w:val="Default"/>
        <w:jc w:val="both"/>
        <w:rPr>
          <w:rFonts w:ascii="Calibri" w:hAnsi="Calibri" w:cs="Calibri"/>
          <w:b/>
          <w:color w:val="auto"/>
          <w:sz w:val="22"/>
          <w:szCs w:val="22"/>
          <w:lang w:val="en-GB"/>
        </w:rPr>
      </w:pPr>
    </w:p>
    <w:p w14:paraId="6C11C4C4" w14:textId="77777777" w:rsidR="001436DB" w:rsidRPr="002D4CB6" w:rsidRDefault="001436DB" w:rsidP="001436DB">
      <w:pPr>
        <w:pStyle w:val="Default"/>
        <w:jc w:val="both"/>
        <w:rPr>
          <w:rFonts w:ascii="Calibri" w:hAnsi="Calibri" w:cs="Calibri"/>
          <w:b/>
          <w:bCs/>
          <w:color w:val="00628A"/>
          <w:sz w:val="22"/>
          <w:szCs w:val="22"/>
        </w:rPr>
      </w:pPr>
      <w:r w:rsidRPr="002D4CB6">
        <w:rPr>
          <w:rFonts w:ascii="Calibri" w:hAnsi="Calibri" w:cs="Calibri"/>
          <w:b/>
          <w:bCs/>
          <w:color w:val="00628A"/>
          <w:sz w:val="22"/>
          <w:szCs w:val="22"/>
        </w:rPr>
        <w:t>PROPOSAL SUBMISSION FORM</w:t>
      </w:r>
    </w:p>
    <w:p w14:paraId="00B68BB1" w14:textId="77777777" w:rsidR="001436DB" w:rsidRPr="002D4CB6" w:rsidRDefault="001436DB" w:rsidP="001436DB">
      <w:pPr>
        <w:spacing w:after="0" w:line="240" w:lineRule="auto"/>
        <w:jc w:val="both"/>
        <w:rPr>
          <w:rFonts w:ascii="Calibri" w:hAnsi="Calibri" w:cs="Calibri"/>
        </w:rPr>
      </w:pPr>
    </w:p>
    <w:p w14:paraId="7619BBC5" w14:textId="77777777" w:rsidR="001436DB" w:rsidRPr="002D4CB6" w:rsidRDefault="001436DB" w:rsidP="001436DB">
      <w:pPr>
        <w:spacing w:after="0" w:line="240" w:lineRule="auto"/>
        <w:jc w:val="both"/>
        <w:rPr>
          <w:rFonts w:ascii="Calibri" w:hAnsi="Calibri" w:cs="Calibri"/>
        </w:rPr>
      </w:pPr>
      <w:r w:rsidRPr="002D4CB6">
        <w:rPr>
          <w:rFonts w:ascii="Calibri" w:hAnsi="Calibri" w:cs="Calibri"/>
        </w:rPr>
        <w:t>Dear Sir/Madam,</w:t>
      </w:r>
    </w:p>
    <w:p w14:paraId="544576CB" w14:textId="77777777" w:rsidR="001436DB" w:rsidRPr="002D4CB6" w:rsidRDefault="001436DB" w:rsidP="001436DB">
      <w:pPr>
        <w:spacing w:after="0" w:line="240" w:lineRule="auto"/>
        <w:jc w:val="both"/>
        <w:rPr>
          <w:rFonts w:ascii="Calibri" w:hAnsi="Calibri" w:cs="Calibri"/>
        </w:rPr>
      </w:pPr>
    </w:p>
    <w:p w14:paraId="07EB234A" w14:textId="77777777" w:rsidR="001436DB" w:rsidRPr="002D4CB6" w:rsidRDefault="001436DB" w:rsidP="001436DB">
      <w:pPr>
        <w:spacing w:after="0" w:line="240" w:lineRule="auto"/>
        <w:jc w:val="both"/>
        <w:rPr>
          <w:rFonts w:ascii="Calibri" w:hAnsi="Calibri" w:cs="Calibri"/>
        </w:rPr>
      </w:pPr>
      <w:r w:rsidRPr="002D4CB6">
        <w:rPr>
          <w:rFonts w:ascii="Calibri" w:hAnsi="Calibri" w:cs="Calibri"/>
        </w:rPr>
        <w:t>Having examined the Solicitation Documents, the receipt of which is hereby duly acknowledged, “THE FIRM NAME” undersigned, offer to provide consulting for “INSERT REFERENCE NUMBER” to Karandaaz Pakistan in accordance with the Price Schedule attached herewith and made part of this Proposal. “THE FIRM NAME” undertake, if our Proposal is accepted, to commence and complete delivery of all services specified in the contract within the time frame stipulated.</w:t>
      </w:r>
    </w:p>
    <w:p w14:paraId="62B583AE" w14:textId="77777777" w:rsidR="001436DB" w:rsidRPr="002D4CB6" w:rsidRDefault="001436DB" w:rsidP="001436DB">
      <w:pPr>
        <w:spacing w:after="0" w:line="240" w:lineRule="auto"/>
        <w:jc w:val="both"/>
        <w:rPr>
          <w:rFonts w:ascii="Calibri" w:hAnsi="Calibri" w:cs="Calibri"/>
        </w:rPr>
      </w:pPr>
    </w:p>
    <w:p w14:paraId="68899415" w14:textId="77777777" w:rsidR="001436DB" w:rsidRPr="002D4CB6" w:rsidRDefault="001436DB" w:rsidP="001436DB">
      <w:pPr>
        <w:spacing w:after="0" w:line="240" w:lineRule="auto"/>
        <w:jc w:val="both"/>
        <w:rPr>
          <w:rFonts w:ascii="Calibri" w:hAnsi="Calibri" w:cs="Calibri"/>
        </w:rPr>
      </w:pPr>
      <w:r w:rsidRPr="002D4CB6">
        <w:rPr>
          <w:rFonts w:ascii="Calibri" w:hAnsi="Calibri" w:cs="Calibri"/>
        </w:rPr>
        <w:t>“THE FIRM NAME” agree to abide by this Proposal for a period of 90 days from date fixed for opening of Proposal in the invitation for Proposal, and it shall remain binding upon us and may be accepted at any time before the expiration of that period.</w:t>
      </w:r>
    </w:p>
    <w:p w14:paraId="0102DCB9" w14:textId="77777777" w:rsidR="001436DB" w:rsidRPr="002D4CB6" w:rsidRDefault="001436DB" w:rsidP="001436DB">
      <w:pPr>
        <w:spacing w:after="0" w:line="240" w:lineRule="auto"/>
        <w:jc w:val="both"/>
        <w:rPr>
          <w:rFonts w:ascii="Calibri" w:hAnsi="Calibri" w:cs="Calibri"/>
        </w:rPr>
      </w:pPr>
    </w:p>
    <w:p w14:paraId="65DA58AE" w14:textId="77777777" w:rsidR="001436DB" w:rsidRPr="002D4CB6" w:rsidRDefault="001436DB" w:rsidP="001436DB">
      <w:pPr>
        <w:spacing w:after="0" w:line="240" w:lineRule="auto"/>
        <w:jc w:val="both"/>
        <w:rPr>
          <w:rFonts w:ascii="Calibri" w:hAnsi="Calibri" w:cs="Calibri"/>
        </w:rPr>
      </w:pPr>
      <w:r w:rsidRPr="002D4CB6">
        <w:rPr>
          <w:rFonts w:ascii="Calibri" w:hAnsi="Calibri" w:cs="Calibri"/>
        </w:rPr>
        <w:t>We understand that you are not bound to accept any Proposal you may receive.</w:t>
      </w:r>
    </w:p>
    <w:p w14:paraId="04890340" w14:textId="77777777" w:rsidR="001436DB" w:rsidRPr="002D4CB6" w:rsidRDefault="001436DB" w:rsidP="001436DB">
      <w:pPr>
        <w:spacing w:after="0" w:line="240" w:lineRule="auto"/>
        <w:jc w:val="both"/>
        <w:rPr>
          <w:rFonts w:ascii="Calibri" w:hAnsi="Calibri" w:cs="Calibri"/>
        </w:rPr>
      </w:pPr>
    </w:p>
    <w:p w14:paraId="174E6CBE" w14:textId="6A3A7613" w:rsidR="001436DB" w:rsidRPr="002D4CB6" w:rsidRDefault="001436DB" w:rsidP="001436DB">
      <w:pPr>
        <w:spacing w:after="0" w:line="240" w:lineRule="auto"/>
        <w:jc w:val="both"/>
        <w:rPr>
          <w:rFonts w:ascii="Calibri" w:hAnsi="Calibri" w:cs="Calibri"/>
        </w:rPr>
      </w:pPr>
      <w:r w:rsidRPr="002D4CB6">
        <w:rPr>
          <w:rFonts w:ascii="Calibri" w:hAnsi="Calibri" w:cs="Calibri"/>
        </w:rPr>
        <w:t>Dated: this------day of -------</w:t>
      </w:r>
      <w:r w:rsidR="00EE01B8" w:rsidRPr="002D4CB6">
        <w:rPr>
          <w:rFonts w:ascii="Calibri" w:hAnsi="Calibri" w:cs="Calibri"/>
        </w:rPr>
        <w:t>2018</w:t>
      </w:r>
    </w:p>
    <w:p w14:paraId="36AE7B3B" w14:textId="77777777" w:rsidR="001436DB" w:rsidRPr="002D4CB6" w:rsidRDefault="001436DB" w:rsidP="001436DB">
      <w:pPr>
        <w:spacing w:after="0" w:line="240" w:lineRule="auto"/>
        <w:jc w:val="both"/>
        <w:rPr>
          <w:rFonts w:ascii="Calibri" w:hAnsi="Calibri" w:cs="Calibri"/>
        </w:rPr>
      </w:pPr>
    </w:p>
    <w:p w14:paraId="5EBA67D7" w14:textId="77777777" w:rsidR="001436DB" w:rsidRPr="002D4CB6" w:rsidRDefault="001436DB" w:rsidP="001436DB">
      <w:pPr>
        <w:spacing w:after="0" w:line="240" w:lineRule="auto"/>
        <w:jc w:val="both"/>
        <w:rPr>
          <w:rFonts w:ascii="Calibri" w:hAnsi="Calibri" w:cs="Calibri"/>
          <w:b/>
        </w:rPr>
      </w:pPr>
    </w:p>
    <w:p w14:paraId="302E820A" w14:textId="77777777" w:rsidR="001436DB" w:rsidRPr="002D4CB6" w:rsidRDefault="001436DB" w:rsidP="001436DB">
      <w:pPr>
        <w:spacing w:after="0" w:line="240" w:lineRule="auto"/>
        <w:jc w:val="both"/>
        <w:rPr>
          <w:rFonts w:ascii="Calibri" w:hAnsi="Calibri" w:cs="Calibri"/>
          <w:b/>
        </w:rPr>
      </w:pPr>
    </w:p>
    <w:p w14:paraId="033F98CC" w14:textId="77777777" w:rsidR="001436DB" w:rsidRPr="002D4CB6" w:rsidRDefault="001436DB" w:rsidP="001436DB">
      <w:pPr>
        <w:spacing w:after="0" w:line="240" w:lineRule="auto"/>
        <w:jc w:val="both"/>
        <w:rPr>
          <w:rFonts w:ascii="Calibri" w:hAnsi="Calibri" w:cs="Calibri"/>
          <w:b/>
        </w:rPr>
      </w:pPr>
    </w:p>
    <w:p w14:paraId="39D57173" w14:textId="77777777" w:rsidR="001436DB" w:rsidRPr="002D4CB6" w:rsidRDefault="001436DB" w:rsidP="001436DB">
      <w:pPr>
        <w:spacing w:after="0" w:line="240" w:lineRule="auto"/>
        <w:jc w:val="both"/>
        <w:rPr>
          <w:rFonts w:ascii="Calibri" w:hAnsi="Calibri" w:cs="Calibri"/>
          <w:b/>
        </w:rPr>
      </w:pPr>
      <w:r w:rsidRPr="002D4CB6">
        <w:rPr>
          <w:rFonts w:ascii="Calibri" w:hAnsi="Calibri" w:cs="Calibri"/>
          <w:b/>
        </w:rPr>
        <w:t>Name, Designation and Signature of the “firm Representative”</w:t>
      </w:r>
    </w:p>
    <w:p w14:paraId="4C6E0A1E" w14:textId="77777777" w:rsidR="001436DB" w:rsidRPr="002D4CB6" w:rsidRDefault="001436DB" w:rsidP="001436DB">
      <w:pPr>
        <w:spacing w:after="0" w:line="240" w:lineRule="auto"/>
        <w:jc w:val="both"/>
        <w:rPr>
          <w:rFonts w:ascii="Calibri" w:hAnsi="Calibri" w:cs="Calibri"/>
          <w:b/>
        </w:rPr>
      </w:pPr>
    </w:p>
    <w:p w14:paraId="3486FA5D" w14:textId="77777777" w:rsidR="001436DB" w:rsidRPr="002D4CB6" w:rsidRDefault="001436DB" w:rsidP="001436DB">
      <w:pPr>
        <w:spacing w:after="0" w:line="240" w:lineRule="auto"/>
        <w:jc w:val="both"/>
        <w:rPr>
          <w:rFonts w:ascii="Calibri" w:hAnsi="Calibri" w:cs="Calibri"/>
          <w:b/>
        </w:rPr>
      </w:pPr>
    </w:p>
    <w:p w14:paraId="393F96FB" w14:textId="77777777" w:rsidR="001436DB" w:rsidRPr="002D4CB6" w:rsidRDefault="001436DB" w:rsidP="001436DB">
      <w:pPr>
        <w:spacing w:after="0" w:line="240" w:lineRule="auto"/>
        <w:jc w:val="both"/>
        <w:rPr>
          <w:rFonts w:ascii="Calibri" w:hAnsi="Calibri" w:cs="Calibri"/>
          <w:b/>
        </w:rPr>
      </w:pPr>
    </w:p>
    <w:p w14:paraId="578FE2D0" w14:textId="77777777" w:rsidR="001436DB" w:rsidRPr="002D4CB6" w:rsidRDefault="001436DB" w:rsidP="001436DB">
      <w:pPr>
        <w:spacing w:after="0" w:line="240" w:lineRule="auto"/>
        <w:jc w:val="both"/>
        <w:rPr>
          <w:rFonts w:ascii="Calibri" w:hAnsi="Calibri" w:cs="Calibri"/>
          <w:b/>
        </w:rPr>
      </w:pPr>
    </w:p>
    <w:p w14:paraId="45FD3847" w14:textId="77777777" w:rsidR="001436DB" w:rsidRPr="002D4CB6" w:rsidRDefault="001436DB" w:rsidP="001436DB">
      <w:pPr>
        <w:spacing w:after="0" w:line="240" w:lineRule="auto"/>
        <w:jc w:val="both"/>
        <w:rPr>
          <w:rFonts w:ascii="Calibri" w:hAnsi="Calibri" w:cs="Calibri"/>
          <w:b/>
        </w:rPr>
      </w:pPr>
    </w:p>
    <w:p w14:paraId="1E64D928" w14:textId="77777777" w:rsidR="001436DB" w:rsidRPr="002D4CB6" w:rsidRDefault="001436DB" w:rsidP="001436DB">
      <w:pPr>
        <w:spacing w:after="0" w:line="240" w:lineRule="auto"/>
        <w:jc w:val="both"/>
        <w:rPr>
          <w:rFonts w:ascii="Calibri" w:hAnsi="Calibri" w:cs="Calibri"/>
          <w:b/>
        </w:rPr>
      </w:pPr>
    </w:p>
    <w:p w14:paraId="1DEB9373" w14:textId="77777777" w:rsidR="001436DB" w:rsidRPr="002D4CB6" w:rsidRDefault="001436DB" w:rsidP="001436DB">
      <w:pPr>
        <w:spacing w:after="0" w:line="240" w:lineRule="auto"/>
        <w:jc w:val="both"/>
        <w:rPr>
          <w:rFonts w:ascii="Calibri" w:hAnsi="Calibri" w:cs="Calibri"/>
          <w:b/>
        </w:rPr>
      </w:pPr>
    </w:p>
    <w:p w14:paraId="718453ED" w14:textId="77777777" w:rsidR="001436DB" w:rsidRPr="002D4CB6" w:rsidRDefault="001436DB" w:rsidP="001436DB">
      <w:pPr>
        <w:spacing w:after="0" w:line="240" w:lineRule="auto"/>
        <w:jc w:val="both"/>
        <w:rPr>
          <w:rFonts w:ascii="Calibri" w:hAnsi="Calibri" w:cs="Calibri"/>
          <w:b/>
        </w:rPr>
      </w:pPr>
    </w:p>
    <w:p w14:paraId="7C94B14A" w14:textId="77777777" w:rsidR="001436DB" w:rsidRPr="002D4CB6" w:rsidRDefault="001436DB" w:rsidP="001436DB">
      <w:pPr>
        <w:spacing w:after="0" w:line="240" w:lineRule="auto"/>
        <w:jc w:val="both"/>
        <w:rPr>
          <w:rFonts w:ascii="Calibri" w:hAnsi="Calibri" w:cs="Calibri"/>
          <w:b/>
        </w:rPr>
      </w:pPr>
    </w:p>
    <w:p w14:paraId="6F62705F" w14:textId="77777777" w:rsidR="001436DB" w:rsidRPr="002D4CB6" w:rsidRDefault="001436DB" w:rsidP="001436DB">
      <w:pPr>
        <w:spacing w:after="0" w:line="240" w:lineRule="auto"/>
        <w:jc w:val="both"/>
        <w:rPr>
          <w:rFonts w:ascii="Calibri" w:hAnsi="Calibri" w:cs="Calibri"/>
          <w:b/>
        </w:rPr>
      </w:pPr>
    </w:p>
    <w:p w14:paraId="2E7DDC88" w14:textId="77777777" w:rsidR="001436DB" w:rsidRPr="002D4CB6" w:rsidRDefault="001436DB" w:rsidP="001436DB">
      <w:pPr>
        <w:spacing w:after="0" w:line="240" w:lineRule="auto"/>
        <w:jc w:val="both"/>
        <w:rPr>
          <w:rFonts w:ascii="Calibri" w:hAnsi="Calibri" w:cs="Calibri"/>
          <w:b/>
        </w:rPr>
      </w:pPr>
    </w:p>
    <w:p w14:paraId="2D82162A" w14:textId="77777777" w:rsidR="001436DB" w:rsidRPr="002D4CB6" w:rsidRDefault="001436DB" w:rsidP="001436DB">
      <w:pPr>
        <w:spacing w:after="0" w:line="240" w:lineRule="auto"/>
        <w:jc w:val="both"/>
        <w:rPr>
          <w:rFonts w:ascii="Calibri" w:hAnsi="Calibri" w:cs="Calibri"/>
          <w:b/>
        </w:rPr>
      </w:pPr>
    </w:p>
    <w:p w14:paraId="72990B0B" w14:textId="77777777" w:rsidR="001436DB" w:rsidRPr="002D4CB6" w:rsidRDefault="001436DB" w:rsidP="001436DB">
      <w:pPr>
        <w:spacing w:after="0" w:line="240" w:lineRule="auto"/>
        <w:jc w:val="both"/>
        <w:rPr>
          <w:rFonts w:ascii="Calibri" w:hAnsi="Calibri" w:cs="Calibri"/>
          <w:b/>
        </w:rPr>
      </w:pPr>
    </w:p>
    <w:p w14:paraId="74499144" w14:textId="77777777" w:rsidR="001436DB" w:rsidRPr="002D4CB6" w:rsidRDefault="001436DB" w:rsidP="001436DB">
      <w:pPr>
        <w:spacing w:after="0" w:line="240" w:lineRule="auto"/>
        <w:jc w:val="both"/>
        <w:rPr>
          <w:rFonts w:ascii="Calibri" w:hAnsi="Calibri" w:cs="Calibri"/>
          <w:b/>
        </w:rPr>
      </w:pPr>
    </w:p>
    <w:p w14:paraId="4556C9AD" w14:textId="77777777" w:rsidR="001436DB" w:rsidRPr="002D4CB6" w:rsidRDefault="001436DB" w:rsidP="001436DB">
      <w:pPr>
        <w:spacing w:after="0" w:line="240" w:lineRule="auto"/>
        <w:jc w:val="both"/>
        <w:rPr>
          <w:rFonts w:ascii="Calibri" w:hAnsi="Calibri" w:cs="Calibri"/>
          <w:b/>
        </w:rPr>
      </w:pPr>
    </w:p>
    <w:p w14:paraId="2D83C1F3" w14:textId="77777777" w:rsidR="001436DB" w:rsidRPr="002D4CB6" w:rsidRDefault="001436DB" w:rsidP="001436DB">
      <w:pPr>
        <w:spacing w:after="0" w:line="240" w:lineRule="auto"/>
        <w:jc w:val="both"/>
        <w:rPr>
          <w:rFonts w:ascii="Calibri" w:hAnsi="Calibri" w:cs="Calibri"/>
          <w:b/>
        </w:rPr>
      </w:pPr>
    </w:p>
    <w:p w14:paraId="32B4416C" w14:textId="77777777" w:rsidR="001436DB" w:rsidRPr="002D4CB6" w:rsidRDefault="001436DB" w:rsidP="001436DB">
      <w:pPr>
        <w:spacing w:after="0" w:line="240" w:lineRule="auto"/>
        <w:jc w:val="both"/>
        <w:rPr>
          <w:rFonts w:ascii="Calibri" w:hAnsi="Calibri" w:cs="Calibri"/>
          <w:b/>
        </w:rPr>
      </w:pPr>
    </w:p>
    <w:p w14:paraId="483EA446" w14:textId="77777777" w:rsidR="001436DB" w:rsidRPr="002D4CB6" w:rsidRDefault="001436DB" w:rsidP="001436DB">
      <w:pPr>
        <w:spacing w:after="0" w:line="240" w:lineRule="auto"/>
        <w:jc w:val="both"/>
        <w:rPr>
          <w:rFonts w:ascii="Calibri" w:hAnsi="Calibri" w:cs="Calibri"/>
          <w:b/>
        </w:rPr>
      </w:pPr>
    </w:p>
    <w:p w14:paraId="2630FBAE" w14:textId="77777777" w:rsidR="001436DB" w:rsidRPr="002D4CB6" w:rsidRDefault="001436DB" w:rsidP="001436DB">
      <w:pPr>
        <w:spacing w:after="0" w:line="240" w:lineRule="auto"/>
        <w:jc w:val="both"/>
        <w:rPr>
          <w:rFonts w:ascii="Calibri" w:hAnsi="Calibri" w:cs="Calibri"/>
          <w:b/>
        </w:rPr>
      </w:pPr>
    </w:p>
    <w:p w14:paraId="40340B6B" w14:textId="77777777" w:rsidR="001436DB" w:rsidRPr="002D4CB6" w:rsidRDefault="001436DB" w:rsidP="001436DB">
      <w:pPr>
        <w:spacing w:after="0" w:line="240" w:lineRule="auto"/>
        <w:jc w:val="both"/>
        <w:rPr>
          <w:rFonts w:ascii="Calibri" w:hAnsi="Calibri" w:cs="Calibri"/>
          <w:b/>
        </w:rPr>
      </w:pPr>
    </w:p>
    <w:p w14:paraId="27A6CD1B" w14:textId="77777777" w:rsidR="001436DB" w:rsidRPr="002D4CB6" w:rsidRDefault="001436DB" w:rsidP="001436DB">
      <w:pPr>
        <w:spacing w:after="0" w:line="240" w:lineRule="auto"/>
        <w:jc w:val="both"/>
        <w:rPr>
          <w:rFonts w:ascii="Calibri" w:hAnsi="Calibri" w:cs="Calibri"/>
          <w:b/>
        </w:rPr>
      </w:pPr>
    </w:p>
    <w:p w14:paraId="4517585B" w14:textId="77777777" w:rsidR="001436DB" w:rsidRPr="002D4CB6" w:rsidRDefault="001436DB" w:rsidP="001436DB">
      <w:pPr>
        <w:spacing w:after="0" w:line="240" w:lineRule="auto"/>
        <w:jc w:val="both"/>
        <w:rPr>
          <w:rFonts w:ascii="Calibri" w:hAnsi="Calibri" w:cs="Calibri"/>
          <w:b/>
        </w:rPr>
      </w:pPr>
    </w:p>
    <w:p w14:paraId="2BA562D7" w14:textId="77777777" w:rsidR="001436DB" w:rsidRPr="002D4CB6" w:rsidRDefault="001436DB" w:rsidP="001436DB">
      <w:pPr>
        <w:spacing w:after="0" w:line="240" w:lineRule="auto"/>
        <w:jc w:val="both"/>
        <w:rPr>
          <w:rFonts w:ascii="Calibri" w:hAnsi="Calibri" w:cs="Calibri"/>
          <w:b/>
        </w:rPr>
      </w:pPr>
    </w:p>
    <w:p w14:paraId="02CDAC66" w14:textId="77777777" w:rsidR="001436DB" w:rsidRPr="002D4CB6" w:rsidRDefault="001436DB" w:rsidP="001436DB">
      <w:pPr>
        <w:spacing w:after="0" w:line="240" w:lineRule="auto"/>
        <w:jc w:val="both"/>
        <w:rPr>
          <w:rFonts w:ascii="Calibri" w:hAnsi="Calibri" w:cs="Calibri"/>
          <w:b/>
        </w:rPr>
      </w:pPr>
    </w:p>
    <w:p w14:paraId="275B73D0" w14:textId="77777777" w:rsidR="001436DB" w:rsidRPr="002D4CB6" w:rsidRDefault="001436DB" w:rsidP="001436DB">
      <w:pPr>
        <w:spacing w:after="0" w:line="240" w:lineRule="auto"/>
        <w:jc w:val="both"/>
        <w:rPr>
          <w:rFonts w:ascii="Calibri" w:hAnsi="Calibri" w:cs="Calibri"/>
          <w:b/>
        </w:rPr>
      </w:pPr>
    </w:p>
    <w:p w14:paraId="7A76B33A" w14:textId="77777777" w:rsidR="001436DB" w:rsidRPr="002D4CB6" w:rsidRDefault="001436DB" w:rsidP="001436DB">
      <w:pPr>
        <w:spacing w:after="0" w:line="240" w:lineRule="auto"/>
        <w:jc w:val="both"/>
        <w:rPr>
          <w:rFonts w:ascii="Calibri" w:hAnsi="Calibri" w:cs="Calibri"/>
          <w:b/>
        </w:rPr>
      </w:pPr>
    </w:p>
    <w:p w14:paraId="36C69F8C" w14:textId="77777777" w:rsidR="001436DB" w:rsidRPr="002D4CB6" w:rsidRDefault="001436DB" w:rsidP="001436DB">
      <w:pPr>
        <w:spacing w:after="0" w:line="240" w:lineRule="auto"/>
        <w:jc w:val="both"/>
        <w:rPr>
          <w:rFonts w:ascii="Calibri" w:hAnsi="Calibri" w:cs="Calibri"/>
          <w:b/>
        </w:rPr>
      </w:pPr>
      <w:r w:rsidRPr="002D4CB6">
        <w:rPr>
          <w:rFonts w:ascii="Calibri" w:hAnsi="Calibri" w:cs="Calibri"/>
          <w:b/>
        </w:rPr>
        <w:t>Annex - B</w:t>
      </w:r>
    </w:p>
    <w:p w14:paraId="7CE391DA" w14:textId="77777777" w:rsidR="001436DB" w:rsidRPr="002D4CB6" w:rsidRDefault="001436DB" w:rsidP="001436DB">
      <w:pPr>
        <w:spacing w:after="0" w:line="240" w:lineRule="auto"/>
        <w:jc w:val="both"/>
        <w:rPr>
          <w:rFonts w:ascii="Calibri" w:hAnsi="Calibri" w:cs="Calibri"/>
          <w:b/>
        </w:rPr>
      </w:pPr>
    </w:p>
    <w:p w14:paraId="415F49C9" w14:textId="77777777" w:rsidR="001436DB" w:rsidRPr="002D4CB6" w:rsidRDefault="001436DB" w:rsidP="001436DB">
      <w:pPr>
        <w:spacing w:after="0" w:line="240" w:lineRule="auto"/>
        <w:jc w:val="both"/>
        <w:rPr>
          <w:rFonts w:ascii="Calibri" w:hAnsi="Calibri" w:cs="Calibri"/>
          <w:b/>
        </w:rPr>
      </w:pPr>
    </w:p>
    <w:p w14:paraId="7F9E8BF1" w14:textId="77777777" w:rsidR="001436DB" w:rsidRPr="002D4CB6" w:rsidRDefault="001436DB" w:rsidP="001436DB">
      <w:pPr>
        <w:spacing w:after="0" w:line="240" w:lineRule="auto"/>
        <w:jc w:val="both"/>
        <w:rPr>
          <w:rFonts w:ascii="Calibri" w:hAnsi="Calibri" w:cs="Calibri"/>
          <w:b/>
        </w:rPr>
      </w:pPr>
      <w:r w:rsidRPr="002D4CB6">
        <w:rPr>
          <w:rFonts w:ascii="Calibri" w:hAnsi="Calibri" w:cs="Calibri"/>
          <w:b/>
        </w:rPr>
        <w:t>Template for Submission of cost proposal:</w:t>
      </w:r>
    </w:p>
    <w:p w14:paraId="006B9A49" w14:textId="77777777" w:rsidR="001436DB" w:rsidRPr="002D4CB6" w:rsidRDefault="001436DB" w:rsidP="001436DB">
      <w:pPr>
        <w:spacing w:after="0" w:line="240" w:lineRule="auto"/>
        <w:jc w:val="both"/>
        <w:rPr>
          <w:rFonts w:ascii="Calibri" w:hAnsi="Calibri" w:cs="Calibri"/>
          <w:b/>
        </w:rPr>
      </w:pPr>
    </w:p>
    <w:p w14:paraId="3B0A8E34" w14:textId="77777777" w:rsidR="001436DB" w:rsidRPr="002D4CB6" w:rsidRDefault="001436DB" w:rsidP="001436DB">
      <w:pPr>
        <w:spacing w:after="0" w:line="240" w:lineRule="auto"/>
        <w:jc w:val="both"/>
        <w:rPr>
          <w:rFonts w:ascii="Calibri" w:hAnsi="Calibri" w:cs="Calibri"/>
          <w:b/>
        </w:rPr>
      </w:pPr>
    </w:p>
    <w:tbl>
      <w:tblPr>
        <w:tblStyle w:val="TableGrid"/>
        <w:tblW w:w="0" w:type="auto"/>
        <w:tblLook w:val="04A0" w:firstRow="1" w:lastRow="0" w:firstColumn="1" w:lastColumn="0" w:noHBand="0" w:noVBand="1"/>
      </w:tblPr>
      <w:tblGrid>
        <w:gridCol w:w="538"/>
        <w:gridCol w:w="4016"/>
        <w:gridCol w:w="1921"/>
        <w:gridCol w:w="1890"/>
      </w:tblGrid>
      <w:tr w:rsidR="001436DB" w:rsidRPr="002D4CB6" w14:paraId="747027C6" w14:textId="77777777" w:rsidTr="00F36659">
        <w:tc>
          <w:tcPr>
            <w:tcW w:w="538" w:type="dxa"/>
            <w:vMerge w:val="restart"/>
          </w:tcPr>
          <w:p w14:paraId="1EFE36C3" w14:textId="77777777" w:rsidR="001436DB" w:rsidRPr="002D4CB6" w:rsidRDefault="001436DB" w:rsidP="00F36659">
            <w:pPr>
              <w:jc w:val="both"/>
              <w:rPr>
                <w:rFonts w:ascii="Calibri" w:hAnsi="Calibri" w:cs="Calibri"/>
                <w:b/>
              </w:rPr>
            </w:pPr>
            <w:r w:rsidRPr="002D4CB6">
              <w:rPr>
                <w:rFonts w:ascii="Calibri" w:hAnsi="Calibri" w:cs="Calibri"/>
                <w:b/>
              </w:rPr>
              <w:t xml:space="preserve">No. </w:t>
            </w:r>
          </w:p>
        </w:tc>
        <w:tc>
          <w:tcPr>
            <w:tcW w:w="4016" w:type="dxa"/>
            <w:vMerge w:val="restart"/>
          </w:tcPr>
          <w:p w14:paraId="19879BED" w14:textId="77777777" w:rsidR="001436DB" w:rsidRPr="002D4CB6" w:rsidRDefault="001436DB" w:rsidP="00F36659">
            <w:pPr>
              <w:jc w:val="both"/>
              <w:rPr>
                <w:rFonts w:ascii="Calibri" w:hAnsi="Calibri" w:cs="Calibri"/>
                <w:b/>
              </w:rPr>
            </w:pPr>
            <w:r w:rsidRPr="002D4CB6">
              <w:rPr>
                <w:rFonts w:ascii="Calibri" w:hAnsi="Calibri" w:cs="Calibri"/>
                <w:b/>
              </w:rPr>
              <w:t>Description</w:t>
            </w:r>
          </w:p>
        </w:tc>
        <w:tc>
          <w:tcPr>
            <w:tcW w:w="3811" w:type="dxa"/>
            <w:gridSpan w:val="2"/>
          </w:tcPr>
          <w:p w14:paraId="027598B6" w14:textId="77777777" w:rsidR="001436DB" w:rsidRPr="002D4CB6" w:rsidRDefault="001436DB" w:rsidP="00F36659">
            <w:pPr>
              <w:jc w:val="center"/>
              <w:rPr>
                <w:rFonts w:ascii="Calibri" w:hAnsi="Calibri" w:cs="Calibri"/>
                <w:b/>
              </w:rPr>
            </w:pPr>
            <w:r w:rsidRPr="002D4CB6">
              <w:rPr>
                <w:rFonts w:ascii="Calibri" w:hAnsi="Calibri" w:cs="Calibri"/>
                <w:b/>
              </w:rPr>
              <w:t>Cost in PKR</w:t>
            </w:r>
          </w:p>
        </w:tc>
      </w:tr>
      <w:tr w:rsidR="001436DB" w:rsidRPr="002D4CB6" w14:paraId="4325703B" w14:textId="77777777" w:rsidTr="00F36659">
        <w:tc>
          <w:tcPr>
            <w:tcW w:w="538" w:type="dxa"/>
            <w:vMerge/>
          </w:tcPr>
          <w:p w14:paraId="0DB2D6D7" w14:textId="77777777" w:rsidR="001436DB" w:rsidRPr="002D4CB6" w:rsidRDefault="001436DB" w:rsidP="00F36659">
            <w:pPr>
              <w:jc w:val="both"/>
              <w:rPr>
                <w:rFonts w:ascii="Calibri" w:hAnsi="Calibri" w:cs="Calibri"/>
                <w:b/>
              </w:rPr>
            </w:pPr>
          </w:p>
        </w:tc>
        <w:tc>
          <w:tcPr>
            <w:tcW w:w="4016" w:type="dxa"/>
            <w:vMerge/>
          </w:tcPr>
          <w:p w14:paraId="20E89C8C" w14:textId="77777777" w:rsidR="001436DB" w:rsidRPr="002D4CB6" w:rsidRDefault="001436DB" w:rsidP="00F36659">
            <w:pPr>
              <w:jc w:val="both"/>
              <w:rPr>
                <w:rFonts w:ascii="Calibri" w:hAnsi="Calibri" w:cs="Calibri"/>
                <w:b/>
              </w:rPr>
            </w:pPr>
          </w:p>
        </w:tc>
        <w:tc>
          <w:tcPr>
            <w:tcW w:w="1921" w:type="dxa"/>
          </w:tcPr>
          <w:p w14:paraId="16CA614E" w14:textId="77777777" w:rsidR="001436DB" w:rsidRPr="002D4CB6" w:rsidRDefault="001436DB" w:rsidP="00F36659">
            <w:pPr>
              <w:jc w:val="center"/>
              <w:rPr>
                <w:rFonts w:ascii="Calibri" w:hAnsi="Calibri" w:cs="Calibri"/>
                <w:b/>
              </w:rPr>
            </w:pPr>
            <w:r w:rsidRPr="002D4CB6">
              <w:rPr>
                <w:rFonts w:ascii="Calibri" w:hAnsi="Calibri" w:cs="Calibri"/>
                <w:b/>
              </w:rPr>
              <w:t xml:space="preserve">Personnel Cost </w:t>
            </w:r>
          </w:p>
        </w:tc>
        <w:tc>
          <w:tcPr>
            <w:tcW w:w="1890" w:type="dxa"/>
          </w:tcPr>
          <w:p w14:paraId="6D03BAE2" w14:textId="77777777" w:rsidR="001436DB" w:rsidRPr="002D4CB6" w:rsidRDefault="00F36659" w:rsidP="00F36659">
            <w:pPr>
              <w:jc w:val="center"/>
              <w:rPr>
                <w:rFonts w:ascii="Calibri" w:hAnsi="Calibri" w:cs="Calibri"/>
                <w:b/>
              </w:rPr>
            </w:pPr>
            <w:r w:rsidRPr="002D4CB6">
              <w:rPr>
                <w:rFonts w:ascii="Calibri" w:hAnsi="Calibri" w:cs="Calibri"/>
                <w:b/>
              </w:rPr>
              <w:t>hours worked</w:t>
            </w:r>
          </w:p>
        </w:tc>
      </w:tr>
      <w:tr w:rsidR="001436DB" w:rsidRPr="002D4CB6" w14:paraId="6D5DA10B" w14:textId="77777777" w:rsidTr="00F36659">
        <w:tc>
          <w:tcPr>
            <w:tcW w:w="538" w:type="dxa"/>
          </w:tcPr>
          <w:p w14:paraId="0E4F524A" w14:textId="77777777" w:rsidR="001436DB" w:rsidRPr="002D4CB6" w:rsidRDefault="001436DB" w:rsidP="00F36659">
            <w:pPr>
              <w:jc w:val="both"/>
              <w:rPr>
                <w:rFonts w:ascii="Calibri" w:hAnsi="Calibri" w:cs="Calibri"/>
              </w:rPr>
            </w:pPr>
            <w:r w:rsidRPr="002D4CB6">
              <w:rPr>
                <w:rFonts w:ascii="Calibri" w:hAnsi="Calibri" w:cs="Calibri"/>
              </w:rPr>
              <w:t>1</w:t>
            </w:r>
          </w:p>
        </w:tc>
        <w:tc>
          <w:tcPr>
            <w:tcW w:w="4016" w:type="dxa"/>
          </w:tcPr>
          <w:p w14:paraId="1414A5F8" w14:textId="77777777" w:rsidR="001436DB" w:rsidRPr="002D4CB6" w:rsidRDefault="001436DB" w:rsidP="00F36659">
            <w:pPr>
              <w:jc w:val="both"/>
              <w:rPr>
                <w:rFonts w:ascii="Calibri" w:eastAsia="Calibri" w:hAnsi="Calibri" w:cs="Calibri"/>
              </w:rPr>
            </w:pPr>
          </w:p>
        </w:tc>
        <w:tc>
          <w:tcPr>
            <w:tcW w:w="1921" w:type="dxa"/>
          </w:tcPr>
          <w:p w14:paraId="772FE0B3" w14:textId="77777777" w:rsidR="001436DB" w:rsidRPr="002D4CB6" w:rsidRDefault="001436DB" w:rsidP="00F36659">
            <w:pPr>
              <w:jc w:val="both"/>
              <w:rPr>
                <w:rFonts w:ascii="Calibri" w:hAnsi="Calibri" w:cs="Calibri"/>
              </w:rPr>
            </w:pPr>
          </w:p>
        </w:tc>
        <w:tc>
          <w:tcPr>
            <w:tcW w:w="1890" w:type="dxa"/>
          </w:tcPr>
          <w:p w14:paraId="02CC296B" w14:textId="77777777" w:rsidR="001436DB" w:rsidRPr="002D4CB6" w:rsidRDefault="001436DB" w:rsidP="00F36659">
            <w:pPr>
              <w:jc w:val="both"/>
              <w:rPr>
                <w:rFonts w:ascii="Calibri" w:hAnsi="Calibri" w:cs="Calibri"/>
              </w:rPr>
            </w:pPr>
          </w:p>
        </w:tc>
      </w:tr>
      <w:tr w:rsidR="001436DB" w:rsidRPr="002D4CB6" w14:paraId="793D2339" w14:textId="77777777" w:rsidTr="00F36659">
        <w:tc>
          <w:tcPr>
            <w:tcW w:w="538" w:type="dxa"/>
          </w:tcPr>
          <w:p w14:paraId="3BF82586" w14:textId="77777777" w:rsidR="001436DB" w:rsidRPr="002D4CB6" w:rsidRDefault="001436DB" w:rsidP="00F36659">
            <w:pPr>
              <w:jc w:val="both"/>
              <w:rPr>
                <w:rFonts w:ascii="Calibri" w:hAnsi="Calibri" w:cs="Calibri"/>
              </w:rPr>
            </w:pPr>
            <w:r w:rsidRPr="002D4CB6">
              <w:rPr>
                <w:rFonts w:ascii="Calibri" w:hAnsi="Calibri" w:cs="Calibri"/>
              </w:rPr>
              <w:t>2</w:t>
            </w:r>
          </w:p>
        </w:tc>
        <w:tc>
          <w:tcPr>
            <w:tcW w:w="4016" w:type="dxa"/>
          </w:tcPr>
          <w:p w14:paraId="39C46045" w14:textId="77777777" w:rsidR="001436DB" w:rsidRPr="002D4CB6" w:rsidRDefault="001436DB" w:rsidP="00F36659">
            <w:pPr>
              <w:spacing w:line="264" w:lineRule="auto"/>
              <w:jc w:val="both"/>
              <w:rPr>
                <w:rFonts w:ascii="Calibri" w:hAnsi="Calibri" w:cs="Calibri"/>
              </w:rPr>
            </w:pPr>
          </w:p>
        </w:tc>
        <w:tc>
          <w:tcPr>
            <w:tcW w:w="1921" w:type="dxa"/>
          </w:tcPr>
          <w:p w14:paraId="3DAE01B2" w14:textId="77777777" w:rsidR="001436DB" w:rsidRPr="002D4CB6" w:rsidRDefault="001436DB" w:rsidP="00F36659">
            <w:pPr>
              <w:jc w:val="both"/>
              <w:rPr>
                <w:rFonts w:ascii="Calibri" w:hAnsi="Calibri" w:cs="Calibri"/>
              </w:rPr>
            </w:pPr>
          </w:p>
        </w:tc>
        <w:tc>
          <w:tcPr>
            <w:tcW w:w="1890" w:type="dxa"/>
          </w:tcPr>
          <w:p w14:paraId="5783E035" w14:textId="77777777" w:rsidR="001436DB" w:rsidRPr="002D4CB6" w:rsidRDefault="001436DB" w:rsidP="00F36659">
            <w:pPr>
              <w:jc w:val="both"/>
              <w:rPr>
                <w:rFonts w:ascii="Calibri" w:hAnsi="Calibri" w:cs="Calibri"/>
              </w:rPr>
            </w:pPr>
          </w:p>
        </w:tc>
      </w:tr>
      <w:tr w:rsidR="001436DB" w:rsidRPr="002D4CB6" w14:paraId="3A4D5940" w14:textId="77777777" w:rsidTr="00F36659">
        <w:tc>
          <w:tcPr>
            <w:tcW w:w="538" w:type="dxa"/>
          </w:tcPr>
          <w:p w14:paraId="397D36F8" w14:textId="77777777" w:rsidR="001436DB" w:rsidRPr="002D4CB6" w:rsidRDefault="001436DB" w:rsidP="00F36659">
            <w:pPr>
              <w:jc w:val="both"/>
              <w:rPr>
                <w:rFonts w:ascii="Calibri" w:hAnsi="Calibri" w:cs="Calibri"/>
              </w:rPr>
            </w:pPr>
            <w:r w:rsidRPr="002D4CB6">
              <w:rPr>
                <w:rFonts w:ascii="Calibri" w:hAnsi="Calibri" w:cs="Calibri"/>
              </w:rPr>
              <w:t>3</w:t>
            </w:r>
          </w:p>
        </w:tc>
        <w:tc>
          <w:tcPr>
            <w:tcW w:w="4016" w:type="dxa"/>
          </w:tcPr>
          <w:p w14:paraId="13B2AC47" w14:textId="77777777" w:rsidR="001436DB" w:rsidRPr="002D4CB6" w:rsidRDefault="001436DB" w:rsidP="00F36659">
            <w:pPr>
              <w:jc w:val="both"/>
              <w:rPr>
                <w:rFonts w:ascii="Calibri" w:hAnsi="Calibri" w:cs="Calibri"/>
              </w:rPr>
            </w:pPr>
          </w:p>
        </w:tc>
        <w:tc>
          <w:tcPr>
            <w:tcW w:w="1921" w:type="dxa"/>
          </w:tcPr>
          <w:p w14:paraId="4887CDA6" w14:textId="77777777" w:rsidR="001436DB" w:rsidRPr="002D4CB6" w:rsidRDefault="001436DB" w:rsidP="00F36659">
            <w:pPr>
              <w:jc w:val="both"/>
              <w:rPr>
                <w:rFonts w:ascii="Calibri" w:hAnsi="Calibri" w:cs="Calibri"/>
              </w:rPr>
            </w:pPr>
          </w:p>
        </w:tc>
        <w:tc>
          <w:tcPr>
            <w:tcW w:w="1890" w:type="dxa"/>
          </w:tcPr>
          <w:p w14:paraId="1CE93971" w14:textId="77777777" w:rsidR="001436DB" w:rsidRPr="002D4CB6" w:rsidRDefault="001436DB" w:rsidP="00F36659">
            <w:pPr>
              <w:jc w:val="both"/>
              <w:rPr>
                <w:rFonts w:ascii="Calibri" w:hAnsi="Calibri" w:cs="Calibri"/>
              </w:rPr>
            </w:pPr>
          </w:p>
        </w:tc>
      </w:tr>
      <w:tr w:rsidR="001436DB" w:rsidRPr="002D4CB6" w14:paraId="692F23D5" w14:textId="77777777" w:rsidTr="00F36659">
        <w:tc>
          <w:tcPr>
            <w:tcW w:w="538" w:type="dxa"/>
          </w:tcPr>
          <w:p w14:paraId="4465C4BE" w14:textId="77777777" w:rsidR="001436DB" w:rsidRPr="002D4CB6" w:rsidRDefault="001436DB" w:rsidP="00F36659">
            <w:pPr>
              <w:jc w:val="both"/>
              <w:rPr>
                <w:rFonts w:ascii="Calibri" w:hAnsi="Calibri" w:cs="Calibri"/>
              </w:rPr>
            </w:pPr>
            <w:r w:rsidRPr="002D4CB6">
              <w:rPr>
                <w:rFonts w:ascii="Calibri" w:hAnsi="Calibri" w:cs="Calibri"/>
              </w:rPr>
              <w:t>4</w:t>
            </w:r>
          </w:p>
        </w:tc>
        <w:tc>
          <w:tcPr>
            <w:tcW w:w="4016" w:type="dxa"/>
          </w:tcPr>
          <w:p w14:paraId="0F39745C" w14:textId="77777777" w:rsidR="001436DB" w:rsidRPr="002D4CB6" w:rsidRDefault="001436DB" w:rsidP="00F36659">
            <w:pPr>
              <w:jc w:val="both"/>
              <w:rPr>
                <w:rFonts w:ascii="Calibri" w:hAnsi="Calibri" w:cs="Calibri"/>
              </w:rPr>
            </w:pPr>
          </w:p>
        </w:tc>
        <w:tc>
          <w:tcPr>
            <w:tcW w:w="1921" w:type="dxa"/>
          </w:tcPr>
          <w:p w14:paraId="2A319DE7" w14:textId="77777777" w:rsidR="001436DB" w:rsidRPr="002D4CB6" w:rsidRDefault="001436DB" w:rsidP="00F36659">
            <w:pPr>
              <w:jc w:val="both"/>
              <w:rPr>
                <w:rFonts w:ascii="Calibri" w:hAnsi="Calibri" w:cs="Calibri"/>
              </w:rPr>
            </w:pPr>
          </w:p>
        </w:tc>
        <w:tc>
          <w:tcPr>
            <w:tcW w:w="1890" w:type="dxa"/>
          </w:tcPr>
          <w:p w14:paraId="4C836E66" w14:textId="77777777" w:rsidR="001436DB" w:rsidRPr="002D4CB6" w:rsidRDefault="001436DB" w:rsidP="00F36659">
            <w:pPr>
              <w:jc w:val="both"/>
              <w:rPr>
                <w:rFonts w:ascii="Calibri" w:hAnsi="Calibri" w:cs="Calibri"/>
              </w:rPr>
            </w:pPr>
          </w:p>
        </w:tc>
      </w:tr>
      <w:tr w:rsidR="001436DB" w:rsidRPr="002D4CB6" w14:paraId="2F36555A" w14:textId="77777777" w:rsidTr="00F36659">
        <w:tc>
          <w:tcPr>
            <w:tcW w:w="538" w:type="dxa"/>
          </w:tcPr>
          <w:p w14:paraId="507E87FB" w14:textId="77777777" w:rsidR="001436DB" w:rsidRPr="002D4CB6" w:rsidRDefault="001436DB" w:rsidP="00F36659">
            <w:pPr>
              <w:jc w:val="both"/>
              <w:rPr>
                <w:rFonts w:ascii="Calibri" w:hAnsi="Calibri" w:cs="Calibri"/>
              </w:rPr>
            </w:pPr>
            <w:r w:rsidRPr="002D4CB6">
              <w:rPr>
                <w:rFonts w:ascii="Calibri" w:hAnsi="Calibri" w:cs="Calibri"/>
              </w:rPr>
              <w:t>5</w:t>
            </w:r>
          </w:p>
        </w:tc>
        <w:tc>
          <w:tcPr>
            <w:tcW w:w="4016" w:type="dxa"/>
          </w:tcPr>
          <w:p w14:paraId="21338DB7" w14:textId="77777777" w:rsidR="001436DB" w:rsidRPr="002D4CB6" w:rsidDel="00763DCE" w:rsidRDefault="001436DB" w:rsidP="00F36659">
            <w:pPr>
              <w:jc w:val="both"/>
              <w:rPr>
                <w:rFonts w:ascii="Calibri" w:hAnsi="Calibri" w:cs="Calibri"/>
              </w:rPr>
            </w:pPr>
          </w:p>
        </w:tc>
        <w:tc>
          <w:tcPr>
            <w:tcW w:w="1921" w:type="dxa"/>
          </w:tcPr>
          <w:p w14:paraId="51D05DAD" w14:textId="77777777" w:rsidR="001436DB" w:rsidRPr="002D4CB6" w:rsidRDefault="001436DB" w:rsidP="00F36659">
            <w:pPr>
              <w:jc w:val="both"/>
              <w:rPr>
                <w:rFonts w:ascii="Calibri" w:hAnsi="Calibri" w:cs="Calibri"/>
              </w:rPr>
            </w:pPr>
          </w:p>
        </w:tc>
        <w:tc>
          <w:tcPr>
            <w:tcW w:w="1890" w:type="dxa"/>
          </w:tcPr>
          <w:p w14:paraId="41A69887" w14:textId="77777777" w:rsidR="001436DB" w:rsidRPr="002D4CB6" w:rsidRDefault="001436DB" w:rsidP="00F36659">
            <w:pPr>
              <w:jc w:val="both"/>
              <w:rPr>
                <w:rFonts w:ascii="Calibri" w:hAnsi="Calibri" w:cs="Calibri"/>
              </w:rPr>
            </w:pPr>
          </w:p>
        </w:tc>
      </w:tr>
      <w:tr w:rsidR="001436DB" w:rsidRPr="002D4CB6" w14:paraId="0BD98288" w14:textId="77777777" w:rsidTr="00F36659">
        <w:tc>
          <w:tcPr>
            <w:tcW w:w="538" w:type="dxa"/>
          </w:tcPr>
          <w:p w14:paraId="52751D29" w14:textId="77777777" w:rsidR="001436DB" w:rsidRPr="002D4CB6" w:rsidRDefault="00F36659" w:rsidP="00F36659">
            <w:pPr>
              <w:jc w:val="both"/>
              <w:rPr>
                <w:rFonts w:ascii="Calibri" w:hAnsi="Calibri" w:cs="Calibri"/>
              </w:rPr>
            </w:pPr>
            <w:r w:rsidRPr="002D4CB6">
              <w:rPr>
                <w:rFonts w:ascii="Calibri" w:hAnsi="Calibri" w:cs="Calibri"/>
              </w:rPr>
              <w:t>6</w:t>
            </w:r>
          </w:p>
        </w:tc>
        <w:tc>
          <w:tcPr>
            <w:tcW w:w="4016" w:type="dxa"/>
          </w:tcPr>
          <w:p w14:paraId="71EC81F6" w14:textId="77777777" w:rsidR="001436DB" w:rsidRPr="002D4CB6" w:rsidRDefault="001436DB" w:rsidP="00F36659">
            <w:pPr>
              <w:jc w:val="both"/>
              <w:rPr>
                <w:rFonts w:ascii="Calibri" w:hAnsi="Calibri" w:cs="Calibri"/>
                <w:b/>
              </w:rPr>
            </w:pPr>
          </w:p>
        </w:tc>
        <w:tc>
          <w:tcPr>
            <w:tcW w:w="1921" w:type="dxa"/>
          </w:tcPr>
          <w:p w14:paraId="1942B2EE" w14:textId="77777777" w:rsidR="001436DB" w:rsidRPr="002D4CB6" w:rsidRDefault="001436DB" w:rsidP="00F36659">
            <w:pPr>
              <w:jc w:val="both"/>
              <w:rPr>
                <w:rFonts w:ascii="Calibri" w:hAnsi="Calibri" w:cs="Calibri"/>
                <w:b/>
              </w:rPr>
            </w:pPr>
          </w:p>
        </w:tc>
        <w:tc>
          <w:tcPr>
            <w:tcW w:w="1890" w:type="dxa"/>
          </w:tcPr>
          <w:p w14:paraId="2ED711FA" w14:textId="77777777" w:rsidR="001436DB" w:rsidRPr="002D4CB6" w:rsidRDefault="001436DB" w:rsidP="00F36659">
            <w:pPr>
              <w:jc w:val="both"/>
              <w:rPr>
                <w:rFonts w:ascii="Calibri" w:hAnsi="Calibri" w:cs="Calibri"/>
                <w:b/>
              </w:rPr>
            </w:pPr>
          </w:p>
        </w:tc>
      </w:tr>
      <w:tr w:rsidR="00F36659" w:rsidRPr="002D4CB6" w14:paraId="41D26361" w14:textId="77777777" w:rsidTr="00F36659">
        <w:tc>
          <w:tcPr>
            <w:tcW w:w="538" w:type="dxa"/>
          </w:tcPr>
          <w:p w14:paraId="327165A9" w14:textId="77777777" w:rsidR="00F36659" w:rsidRPr="002D4CB6" w:rsidRDefault="00F36659" w:rsidP="00F36659">
            <w:pPr>
              <w:jc w:val="both"/>
              <w:rPr>
                <w:rFonts w:ascii="Calibri" w:hAnsi="Calibri" w:cs="Calibri"/>
              </w:rPr>
            </w:pPr>
          </w:p>
        </w:tc>
        <w:tc>
          <w:tcPr>
            <w:tcW w:w="4016" w:type="dxa"/>
          </w:tcPr>
          <w:p w14:paraId="4355DE75" w14:textId="77777777" w:rsidR="00F36659" w:rsidRPr="002D4CB6" w:rsidRDefault="00F36659" w:rsidP="00F36659">
            <w:pPr>
              <w:jc w:val="both"/>
              <w:rPr>
                <w:rFonts w:ascii="Calibri" w:hAnsi="Calibri" w:cs="Calibri"/>
                <w:b/>
              </w:rPr>
            </w:pPr>
            <w:r w:rsidRPr="002D4CB6">
              <w:rPr>
                <w:rFonts w:ascii="Calibri" w:hAnsi="Calibri" w:cs="Calibri"/>
                <w:b/>
              </w:rPr>
              <w:t>Total Cost in PKR with Taxes</w:t>
            </w:r>
          </w:p>
        </w:tc>
        <w:tc>
          <w:tcPr>
            <w:tcW w:w="1921" w:type="dxa"/>
          </w:tcPr>
          <w:p w14:paraId="50441514" w14:textId="77777777" w:rsidR="00F36659" w:rsidRPr="002D4CB6" w:rsidRDefault="00F36659" w:rsidP="00F36659">
            <w:pPr>
              <w:jc w:val="both"/>
              <w:rPr>
                <w:rFonts w:ascii="Calibri" w:hAnsi="Calibri" w:cs="Calibri"/>
                <w:b/>
              </w:rPr>
            </w:pPr>
          </w:p>
        </w:tc>
        <w:tc>
          <w:tcPr>
            <w:tcW w:w="1890" w:type="dxa"/>
          </w:tcPr>
          <w:p w14:paraId="5EE993A7" w14:textId="77777777" w:rsidR="00F36659" w:rsidRPr="002D4CB6" w:rsidRDefault="00F36659" w:rsidP="00F36659">
            <w:pPr>
              <w:jc w:val="both"/>
              <w:rPr>
                <w:rFonts w:ascii="Calibri" w:hAnsi="Calibri" w:cs="Calibri"/>
                <w:b/>
              </w:rPr>
            </w:pPr>
          </w:p>
        </w:tc>
      </w:tr>
    </w:tbl>
    <w:p w14:paraId="3F3B67CA" w14:textId="77777777" w:rsidR="001436DB" w:rsidRPr="002D4CB6" w:rsidRDefault="001436DB" w:rsidP="001436DB">
      <w:pPr>
        <w:spacing w:after="0" w:line="240" w:lineRule="auto"/>
        <w:jc w:val="both"/>
        <w:rPr>
          <w:rFonts w:ascii="Calibri" w:hAnsi="Calibri" w:cs="Calibri"/>
        </w:rPr>
      </w:pPr>
    </w:p>
    <w:p w14:paraId="65098B45" w14:textId="77777777" w:rsidR="001436DB" w:rsidRPr="00267CF8" w:rsidRDefault="001436DB" w:rsidP="001436DB">
      <w:pPr>
        <w:spacing w:after="0" w:line="240" w:lineRule="auto"/>
        <w:jc w:val="both"/>
        <w:rPr>
          <w:rFonts w:ascii="Calibri" w:hAnsi="Calibri" w:cs="Calibri"/>
        </w:rPr>
      </w:pPr>
      <w:r w:rsidRPr="002D4CB6">
        <w:rPr>
          <w:rFonts w:ascii="Calibri" w:hAnsi="Calibri" w:cs="Calibri"/>
        </w:rPr>
        <w:t>Please provide complete budget narrative.</w:t>
      </w:r>
    </w:p>
    <w:p w14:paraId="3A30BC92" w14:textId="77777777" w:rsidR="001436DB" w:rsidRPr="00220B55" w:rsidRDefault="001436DB" w:rsidP="001436DB">
      <w:pPr>
        <w:pStyle w:val="Default"/>
        <w:jc w:val="both"/>
        <w:rPr>
          <w:rFonts w:ascii="Calibri" w:hAnsi="Calibri" w:cs="Calibri"/>
          <w:b/>
          <w:color w:val="auto"/>
          <w:sz w:val="22"/>
          <w:szCs w:val="22"/>
          <w:lang w:val="en-GB"/>
        </w:rPr>
      </w:pPr>
    </w:p>
    <w:sectPr w:rsidR="001436DB" w:rsidRPr="00220B55" w:rsidSect="00F9548D">
      <w:footerReference w:type="defaul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842EC" w14:textId="77777777" w:rsidR="002D342F" w:rsidRDefault="002D342F" w:rsidP="00900AF0">
      <w:pPr>
        <w:spacing w:after="0" w:line="240" w:lineRule="auto"/>
      </w:pPr>
      <w:r>
        <w:separator/>
      </w:r>
    </w:p>
  </w:endnote>
  <w:endnote w:type="continuationSeparator" w:id="0">
    <w:p w14:paraId="50058C35" w14:textId="77777777" w:rsidR="002D342F" w:rsidRDefault="002D342F" w:rsidP="0090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310934"/>
      <w:docPartObj>
        <w:docPartGallery w:val="Page Numbers (Bottom of Page)"/>
        <w:docPartUnique/>
      </w:docPartObj>
    </w:sdtPr>
    <w:sdtEndPr>
      <w:rPr>
        <w:noProof/>
      </w:rPr>
    </w:sdtEndPr>
    <w:sdtContent>
      <w:p w14:paraId="7BC2ABB3" w14:textId="6F5A9C73" w:rsidR="000F2BA3" w:rsidRDefault="000F2BA3">
        <w:pPr>
          <w:pStyle w:val="Footer"/>
          <w:jc w:val="right"/>
        </w:pPr>
        <w:r>
          <w:fldChar w:fldCharType="begin"/>
        </w:r>
        <w:r>
          <w:instrText xml:space="preserve"> PAGE   \* MERGEFORMAT </w:instrText>
        </w:r>
        <w:r>
          <w:fldChar w:fldCharType="separate"/>
        </w:r>
        <w:r w:rsidR="002D4CB6">
          <w:rPr>
            <w:noProof/>
          </w:rPr>
          <w:t>17</w:t>
        </w:r>
        <w:r>
          <w:rPr>
            <w:noProof/>
          </w:rPr>
          <w:fldChar w:fldCharType="end"/>
        </w:r>
      </w:p>
    </w:sdtContent>
  </w:sdt>
  <w:p w14:paraId="7641E663" w14:textId="77777777" w:rsidR="000F2BA3" w:rsidRDefault="000F2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23900" w14:textId="77777777" w:rsidR="002D342F" w:rsidRDefault="002D342F" w:rsidP="00900AF0">
      <w:pPr>
        <w:spacing w:after="0" w:line="240" w:lineRule="auto"/>
      </w:pPr>
      <w:r>
        <w:separator/>
      </w:r>
    </w:p>
  </w:footnote>
  <w:footnote w:type="continuationSeparator" w:id="0">
    <w:p w14:paraId="324946A2" w14:textId="77777777" w:rsidR="002D342F" w:rsidRDefault="002D342F" w:rsidP="00900A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4373"/>
    <w:multiLevelType w:val="hybridMultilevel"/>
    <w:tmpl w:val="B2F4D66C"/>
    <w:lvl w:ilvl="0" w:tplc="DEA2A4EE">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A626E"/>
    <w:multiLevelType w:val="multilevel"/>
    <w:tmpl w:val="BC2A3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7C7EC5"/>
    <w:multiLevelType w:val="hybridMultilevel"/>
    <w:tmpl w:val="7A50BF40"/>
    <w:lvl w:ilvl="0" w:tplc="0409000F">
      <w:start w:val="1"/>
      <w:numFmt w:val="decimal"/>
      <w:lvlText w:val="%1."/>
      <w:lvlJc w:val="left"/>
      <w:pPr>
        <w:ind w:left="1440" w:hanging="360"/>
      </w:pPr>
      <w:rPr>
        <w:rFonts w:eastAsia="Times New Roman" w:hint="default"/>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840427DE">
      <w:start w:val="1"/>
      <w:numFmt w:val="lowerLetter"/>
      <w:lvlText w:val="%4)"/>
      <w:lvlJc w:val="left"/>
      <w:pPr>
        <w:ind w:left="3600" w:hanging="360"/>
      </w:pPr>
      <w:rPr>
        <w:rFonts w:hint="default"/>
      </w:rPr>
    </w:lvl>
    <w:lvl w:ilvl="4" w:tplc="8EB0761A">
      <w:start w:val="1"/>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B0E67F2"/>
    <w:multiLevelType w:val="hybridMultilevel"/>
    <w:tmpl w:val="0E44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32CF7"/>
    <w:multiLevelType w:val="hybridMultilevel"/>
    <w:tmpl w:val="495C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B132E"/>
    <w:multiLevelType w:val="multilevel"/>
    <w:tmpl w:val="18666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CB234CF"/>
    <w:multiLevelType w:val="hybridMultilevel"/>
    <w:tmpl w:val="16C27FE6"/>
    <w:lvl w:ilvl="0" w:tplc="37A40040">
      <w:start w:val="4"/>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E003B"/>
    <w:multiLevelType w:val="hybridMultilevel"/>
    <w:tmpl w:val="2AD6CB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34D6F61"/>
    <w:multiLevelType w:val="multilevel"/>
    <w:tmpl w:val="7410276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BD25B85"/>
    <w:multiLevelType w:val="hybridMultilevel"/>
    <w:tmpl w:val="2440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FA2CC6"/>
    <w:multiLevelType w:val="hybridMultilevel"/>
    <w:tmpl w:val="DC2E4D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483C96"/>
    <w:multiLevelType w:val="hybridMultilevel"/>
    <w:tmpl w:val="57B87F28"/>
    <w:lvl w:ilvl="0" w:tplc="5BFA14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00A7C"/>
    <w:multiLevelType w:val="hybridMultilevel"/>
    <w:tmpl w:val="04E65E6A"/>
    <w:lvl w:ilvl="0" w:tplc="4F3E5FC8">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E72E4"/>
    <w:multiLevelType w:val="hybridMultilevel"/>
    <w:tmpl w:val="E6889C2E"/>
    <w:lvl w:ilvl="0" w:tplc="2AA8FB50">
      <w:start w:val="1"/>
      <w:numFmt w:val="decimal"/>
      <w:lvlText w:val="%1."/>
      <w:lvlJc w:val="left"/>
      <w:pPr>
        <w:ind w:left="720" w:hanging="360"/>
      </w:pPr>
      <w:rPr>
        <w:b w:val="0"/>
      </w:rPr>
    </w:lvl>
    <w:lvl w:ilvl="1" w:tplc="04090019">
      <w:start w:val="1"/>
      <w:numFmt w:val="lowerLetter"/>
      <w:lvlText w:val="%2."/>
      <w:lvlJc w:val="left"/>
      <w:pPr>
        <w:ind w:left="1440" w:hanging="360"/>
      </w:pPr>
    </w:lvl>
    <w:lvl w:ilvl="2" w:tplc="D4C8755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B417ED"/>
    <w:multiLevelType w:val="hybridMultilevel"/>
    <w:tmpl w:val="A4F4A3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FBF0E86"/>
    <w:multiLevelType w:val="hybridMultilevel"/>
    <w:tmpl w:val="BC327F94"/>
    <w:lvl w:ilvl="0" w:tplc="9C6A1F2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1"/>
  </w:num>
  <w:num w:numId="4">
    <w:abstractNumId w:val="0"/>
  </w:num>
  <w:num w:numId="5">
    <w:abstractNumId w:val="8"/>
  </w:num>
  <w:num w:numId="6">
    <w:abstractNumId w:val="13"/>
  </w:num>
  <w:num w:numId="7">
    <w:abstractNumId w:val="7"/>
  </w:num>
  <w:num w:numId="8">
    <w:abstractNumId w:val="10"/>
  </w:num>
  <w:num w:numId="9">
    <w:abstractNumId w:val="15"/>
  </w:num>
  <w:num w:numId="10">
    <w:abstractNumId w:val="12"/>
  </w:num>
  <w:num w:numId="11">
    <w:abstractNumId w:val="6"/>
  </w:num>
  <w:num w:numId="12">
    <w:abstractNumId w:val="2"/>
  </w:num>
  <w:num w:numId="13">
    <w:abstractNumId w:val="3"/>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1sjQwtTQ1NTa3tDRQ0lEKTi0uzszPAykwrAUAw8GoeCwAAAA="/>
  </w:docVars>
  <w:rsids>
    <w:rsidRoot w:val="009D2385"/>
    <w:rsid w:val="0003191E"/>
    <w:rsid w:val="0007532C"/>
    <w:rsid w:val="000F2BA3"/>
    <w:rsid w:val="00110584"/>
    <w:rsid w:val="00126859"/>
    <w:rsid w:val="00132318"/>
    <w:rsid w:val="001436DB"/>
    <w:rsid w:val="00197900"/>
    <w:rsid w:val="001B565F"/>
    <w:rsid w:val="00213BE7"/>
    <w:rsid w:val="00220412"/>
    <w:rsid w:val="002635D3"/>
    <w:rsid w:val="00266323"/>
    <w:rsid w:val="002B68E6"/>
    <w:rsid w:val="002C405A"/>
    <w:rsid w:val="002C71A7"/>
    <w:rsid w:val="002D342F"/>
    <w:rsid w:val="002D3B00"/>
    <w:rsid w:val="002D4CB6"/>
    <w:rsid w:val="00342584"/>
    <w:rsid w:val="00367D8F"/>
    <w:rsid w:val="00372199"/>
    <w:rsid w:val="003A5114"/>
    <w:rsid w:val="003D76B6"/>
    <w:rsid w:val="003E6DDD"/>
    <w:rsid w:val="004031E2"/>
    <w:rsid w:val="0043099E"/>
    <w:rsid w:val="00470446"/>
    <w:rsid w:val="004B1F51"/>
    <w:rsid w:val="004B2D77"/>
    <w:rsid w:val="004B5B68"/>
    <w:rsid w:val="0050324F"/>
    <w:rsid w:val="00505200"/>
    <w:rsid w:val="005262EC"/>
    <w:rsid w:val="00553559"/>
    <w:rsid w:val="00561CC4"/>
    <w:rsid w:val="0059044A"/>
    <w:rsid w:val="00591E97"/>
    <w:rsid w:val="005C53D2"/>
    <w:rsid w:val="005E4C02"/>
    <w:rsid w:val="005F3465"/>
    <w:rsid w:val="00617AF7"/>
    <w:rsid w:val="00627B3F"/>
    <w:rsid w:val="006318D9"/>
    <w:rsid w:val="006C3E7D"/>
    <w:rsid w:val="006E4E09"/>
    <w:rsid w:val="006E7FB9"/>
    <w:rsid w:val="007A3376"/>
    <w:rsid w:val="0081199E"/>
    <w:rsid w:val="0083310A"/>
    <w:rsid w:val="00876723"/>
    <w:rsid w:val="008F63FC"/>
    <w:rsid w:val="00900AF0"/>
    <w:rsid w:val="009D2385"/>
    <w:rsid w:val="00A05383"/>
    <w:rsid w:val="00A41DFE"/>
    <w:rsid w:val="00A6423C"/>
    <w:rsid w:val="00A6481D"/>
    <w:rsid w:val="00A91A5F"/>
    <w:rsid w:val="00AB7661"/>
    <w:rsid w:val="00B3490F"/>
    <w:rsid w:val="00B44A7C"/>
    <w:rsid w:val="00B74D11"/>
    <w:rsid w:val="00B8150B"/>
    <w:rsid w:val="00C70079"/>
    <w:rsid w:val="00DB459C"/>
    <w:rsid w:val="00DB5F5B"/>
    <w:rsid w:val="00DB66A3"/>
    <w:rsid w:val="00DE2CC6"/>
    <w:rsid w:val="00DF3EE9"/>
    <w:rsid w:val="00E1181A"/>
    <w:rsid w:val="00E24A53"/>
    <w:rsid w:val="00E2564C"/>
    <w:rsid w:val="00E43EBC"/>
    <w:rsid w:val="00E601AE"/>
    <w:rsid w:val="00EA7916"/>
    <w:rsid w:val="00ED188D"/>
    <w:rsid w:val="00EE01B8"/>
    <w:rsid w:val="00F34023"/>
    <w:rsid w:val="00F36659"/>
    <w:rsid w:val="00F513A5"/>
    <w:rsid w:val="00F54FF7"/>
    <w:rsid w:val="00F9548D"/>
    <w:rsid w:val="00FE4866"/>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660E"/>
  <w15:chartTrackingRefBased/>
  <w15:docId w15:val="{5B0D0FCD-0EC4-4D7A-80D0-38B9BA4F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BodyText"/>
    <w:link w:val="Heading3Char"/>
    <w:uiPriority w:val="9"/>
    <w:unhideWhenUsed/>
    <w:qFormat/>
    <w:rsid w:val="006318D9"/>
    <w:pPr>
      <w:keepNext/>
      <w:keepLines/>
      <w:spacing w:after="40" w:line="240" w:lineRule="auto"/>
      <w:outlineLvl w:val="2"/>
    </w:pPr>
    <w:rPr>
      <w:rFonts w:asciiTheme="majorHAnsi" w:eastAsiaTheme="majorEastAsia" w:hAnsiTheme="majorHAnsi" w:cstheme="majorBidi"/>
      <w:bCs/>
      <w:i/>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559"/>
    <w:pPr>
      <w:spacing w:after="0" w:line="240" w:lineRule="auto"/>
    </w:pPr>
  </w:style>
  <w:style w:type="paragraph" w:styleId="BodyText">
    <w:name w:val="Body Text"/>
    <w:basedOn w:val="Normal"/>
    <w:link w:val="BodyTextChar"/>
    <w:semiHidden/>
    <w:unhideWhenUsed/>
    <w:qFormat/>
    <w:rsid w:val="00E24A53"/>
    <w:pPr>
      <w:spacing w:after="240" w:line="240" w:lineRule="atLeast"/>
    </w:pPr>
    <w:rPr>
      <w:rFonts w:ascii="Georgia" w:hAnsi="Georgia"/>
      <w:sz w:val="20"/>
      <w:szCs w:val="20"/>
      <w:lang w:val="en-GB"/>
    </w:rPr>
  </w:style>
  <w:style w:type="character" w:customStyle="1" w:styleId="BodyTextChar">
    <w:name w:val="Body Text Char"/>
    <w:basedOn w:val="DefaultParagraphFont"/>
    <w:link w:val="BodyText"/>
    <w:semiHidden/>
    <w:rsid w:val="00E24A53"/>
    <w:rPr>
      <w:rFonts w:ascii="Georgia" w:hAnsi="Georgia"/>
      <w:sz w:val="20"/>
      <w:szCs w:val="20"/>
      <w:lang w:val="en-GB"/>
    </w:rPr>
  </w:style>
  <w:style w:type="paragraph" w:customStyle="1" w:styleId="Default">
    <w:name w:val="Default"/>
    <w:rsid w:val="00E24A5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E24A53"/>
    <w:pPr>
      <w:ind w:left="720"/>
      <w:contextualSpacing/>
    </w:pPr>
  </w:style>
  <w:style w:type="character" w:styleId="Hyperlink">
    <w:name w:val="Hyperlink"/>
    <w:basedOn w:val="DefaultParagraphFont"/>
    <w:uiPriority w:val="99"/>
    <w:unhideWhenUsed/>
    <w:rsid w:val="002C405A"/>
    <w:rPr>
      <w:color w:val="0563C1" w:themeColor="hyperlink"/>
      <w:u w:val="single"/>
    </w:rPr>
  </w:style>
  <w:style w:type="character" w:customStyle="1" w:styleId="UnresolvedMention1">
    <w:name w:val="Unresolved Mention1"/>
    <w:basedOn w:val="DefaultParagraphFont"/>
    <w:uiPriority w:val="99"/>
    <w:semiHidden/>
    <w:unhideWhenUsed/>
    <w:rsid w:val="002C405A"/>
    <w:rPr>
      <w:color w:val="808080"/>
      <w:shd w:val="clear" w:color="auto" w:fill="E6E6E6"/>
    </w:rPr>
  </w:style>
  <w:style w:type="table" w:styleId="TableGrid">
    <w:name w:val="Table Grid"/>
    <w:basedOn w:val="TableNormal"/>
    <w:uiPriority w:val="59"/>
    <w:rsid w:val="003D7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18D9"/>
    <w:rPr>
      <w:rFonts w:asciiTheme="majorHAnsi" w:eastAsiaTheme="majorEastAsia" w:hAnsiTheme="majorHAnsi" w:cstheme="majorBidi"/>
      <w:bCs/>
      <w:i/>
      <w:sz w:val="24"/>
      <w:szCs w:val="20"/>
      <w:lang w:val="en-GB"/>
    </w:rPr>
  </w:style>
  <w:style w:type="paragraph" w:styleId="NormalIndent">
    <w:name w:val="Normal Indent"/>
    <w:basedOn w:val="Normal"/>
    <w:rsid w:val="006318D9"/>
    <w:pPr>
      <w:spacing w:after="0" w:line="240" w:lineRule="auto"/>
      <w:ind w:left="708"/>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318D9"/>
  </w:style>
  <w:style w:type="paragraph" w:styleId="Header">
    <w:name w:val="header"/>
    <w:basedOn w:val="Normal"/>
    <w:link w:val="HeaderChar"/>
    <w:uiPriority w:val="99"/>
    <w:unhideWhenUsed/>
    <w:rsid w:val="00F36659"/>
    <w:pPr>
      <w:tabs>
        <w:tab w:val="center" w:pos="4536"/>
        <w:tab w:val="right" w:pos="9866"/>
      </w:tabs>
      <w:spacing w:after="0" w:line="240" w:lineRule="auto"/>
    </w:pPr>
    <w:rPr>
      <w:sz w:val="18"/>
      <w:szCs w:val="20"/>
      <w:lang w:val="en-GB"/>
    </w:rPr>
  </w:style>
  <w:style w:type="character" w:customStyle="1" w:styleId="HeaderChar">
    <w:name w:val="Header Char"/>
    <w:basedOn w:val="DefaultParagraphFont"/>
    <w:link w:val="Header"/>
    <w:uiPriority w:val="99"/>
    <w:rsid w:val="00F36659"/>
    <w:rPr>
      <w:sz w:val="18"/>
      <w:szCs w:val="20"/>
      <w:lang w:val="en-GB"/>
    </w:rPr>
  </w:style>
  <w:style w:type="paragraph" w:styleId="Footer">
    <w:name w:val="footer"/>
    <w:basedOn w:val="Normal"/>
    <w:link w:val="FooterChar"/>
    <w:uiPriority w:val="99"/>
    <w:unhideWhenUsed/>
    <w:rsid w:val="00900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AF0"/>
  </w:style>
  <w:style w:type="character" w:styleId="CommentReference">
    <w:name w:val="annotation reference"/>
    <w:basedOn w:val="DefaultParagraphFont"/>
    <w:uiPriority w:val="99"/>
    <w:semiHidden/>
    <w:unhideWhenUsed/>
    <w:rsid w:val="005F3465"/>
    <w:rPr>
      <w:sz w:val="16"/>
      <w:szCs w:val="16"/>
    </w:rPr>
  </w:style>
  <w:style w:type="paragraph" w:styleId="CommentText">
    <w:name w:val="annotation text"/>
    <w:basedOn w:val="Normal"/>
    <w:link w:val="CommentTextChar"/>
    <w:uiPriority w:val="99"/>
    <w:semiHidden/>
    <w:unhideWhenUsed/>
    <w:rsid w:val="005F3465"/>
    <w:pPr>
      <w:spacing w:line="240" w:lineRule="auto"/>
    </w:pPr>
    <w:rPr>
      <w:sz w:val="20"/>
      <w:szCs w:val="20"/>
    </w:rPr>
  </w:style>
  <w:style w:type="character" w:customStyle="1" w:styleId="CommentTextChar">
    <w:name w:val="Comment Text Char"/>
    <w:basedOn w:val="DefaultParagraphFont"/>
    <w:link w:val="CommentText"/>
    <w:uiPriority w:val="99"/>
    <w:semiHidden/>
    <w:rsid w:val="005F3465"/>
    <w:rPr>
      <w:sz w:val="20"/>
      <w:szCs w:val="20"/>
    </w:rPr>
  </w:style>
  <w:style w:type="paragraph" w:styleId="CommentSubject">
    <w:name w:val="annotation subject"/>
    <w:basedOn w:val="CommentText"/>
    <w:next w:val="CommentText"/>
    <w:link w:val="CommentSubjectChar"/>
    <w:uiPriority w:val="99"/>
    <w:semiHidden/>
    <w:unhideWhenUsed/>
    <w:rsid w:val="005F3465"/>
    <w:rPr>
      <w:b/>
      <w:bCs/>
    </w:rPr>
  </w:style>
  <w:style w:type="character" w:customStyle="1" w:styleId="CommentSubjectChar">
    <w:name w:val="Comment Subject Char"/>
    <w:basedOn w:val="CommentTextChar"/>
    <w:link w:val="CommentSubject"/>
    <w:uiPriority w:val="99"/>
    <w:semiHidden/>
    <w:rsid w:val="005F3465"/>
    <w:rPr>
      <w:b/>
      <w:bCs/>
      <w:sz w:val="20"/>
      <w:szCs w:val="20"/>
    </w:rPr>
  </w:style>
  <w:style w:type="paragraph" w:styleId="BalloonText">
    <w:name w:val="Balloon Text"/>
    <w:basedOn w:val="Normal"/>
    <w:link w:val="BalloonTextChar"/>
    <w:uiPriority w:val="99"/>
    <w:semiHidden/>
    <w:unhideWhenUsed/>
    <w:rsid w:val="005F3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59854">
      <w:bodyDiv w:val="1"/>
      <w:marLeft w:val="0"/>
      <w:marRight w:val="0"/>
      <w:marTop w:val="0"/>
      <w:marBottom w:val="0"/>
      <w:divBdr>
        <w:top w:val="none" w:sz="0" w:space="0" w:color="auto"/>
        <w:left w:val="none" w:sz="0" w:space="0" w:color="auto"/>
        <w:bottom w:val="none" w:sz="0" w:space="0" w:color="auto"/>
        <w:right w:val="none" w:sz="0" w:space="0" w:color="auto"/>
      </w:divBdr>
    </w:div>
    <w:div w:id="1275330804">
      <w:bodyDiv w:val="1"/>
      <w:marLeft w:val="0"/>
      <w:marRight w:val="0"/>
      <w:marTop w:val="0"/>
      <w:marBottom w:val="0"/>
      <w:divBdr>
        <w:top w:val="none" w:sz="0" w:space="0" w:color="auto"/>
        <w:left w:val="none" w:sz="0" w:space="0" w:color="auto"/>
        <w:bottom w:val="none" w:sz="0" w:space="0" w:color="auto"/>
        <w:right w:val="none" w:sz="0" w:space="0" w:color="auto"/>
      </w:divBdr>
    </w:div>
    <w:div w:id="1787964442">
      <w:bodyDiv w:val="1"/>
      <w:marLeft w:val="0"/>
      <w:marRight w:val="0"/>
      <w:marTop w:val="0"/>
      <w:marBottom w:val="0"/>
      <w:divBdr>
        <w:top w:val="none" w:sz="0" w:space="0" w:color="auto"/>
        <w:left w:val="none" w:sz="0" w:space="0" w:color="auto"/>
        <w:bottom w:val="none" w:sz="0" w:space="0" w:color="auto"/>
        <w:right w:val="none" w:sz="0" w:space="0" w:color="auto"/>
      </w:divBdr>
    </w:div>
    <w:div w:id="206054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procurement@karandaaz.com.pk" TargetMode="External"/><Relationship Id="rId2" Type="http://schemas.openxmlformats.org/officeDocument/2006/relationships/numbering" Target="numbering.xml"/><Relationship Id="rId16" Type="http://schemas.openxmlformats.org/officeDocument/2006/relationships/hyperlink" Target="mailto:procurement@karandaaz.com.p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karandaaz.com.pk"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ProcComplaint@karandaaz.com.p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curement@karandaaz.com.p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E732E-16CB-4008-838D-7D18AAF9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4668</Words>
  <Characters>26609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Murium Hadi</dc:creator>
  <cp:keywords/>
  <dc:description/>
  <cp:lastModifiedBy>LI</cp:lastModifiedBy>
  <cp:revision>3</cp:revision>
  <dcterms:created xsi:type="dcterms:W3CDTF">2018-01-03T11:56:00Z</dcterms:created>
  <dcterms:modified xsi:type="dcterms:W3CDTF">2018-01-03T11:57:00Z</dcterms:modified>
</cp:coreProperties>
</file>