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A106FE" w:rsidRDefault="009B01DD" w:rsidP="00002721">
      <w:pPr>
        <w:pStyle w:val="Default"/>
        <w:jc w:val="center"/>
        <w:rPr>
          <w:rFonts w:ascii="Calibri" w:hAnsi="Calibri" w:cs="Calibri"/>
          <w:b/>
          <w:bCs/>
          <w:sz w:val="22"/>
          <w:szCs w:val="22"/>
        </w:rPr>
      </w:pPr>
    </w:p>
    <w:p w14:paraId="3CF2A743" w14:textId="77777777" w:rsidR="009B01DD" w:rsidRPr="00A106FE" w:rsidRDefault="009B01DD" w:rsidP="00002721">
      <w:pPr>
        <w:pStyle w:val="Default"/>
        <w:jc w:val="center"/>
        <w:rPr>
          <w:rFonts w:ascii="Calibri" w:hAnsi="Calibri" w:cs="Calibri"/>
          <w:b/>
          <w:bCs/>
          <w:sz w:val="22"/>
          <w:szCs w:val="22"/>
        </w:rPr>
      </w:pPr>
    </w:p>
    <w:p w14:paraId="44077E05" w14:textId="77777777" w:rsidR="009B01DD" w:rsidRPr="00A106FE" w:rsidRDefault="009B01DD" w:rsidP="00002721">
      <w:pPr>
        <w:pStyle w:val="Default"/>
        <w:jc w:val="center"/>
        <w:rPr>
          <w:rFonts w:ascii="Calibri" w:hAnsi="Calibri" w:cs="Calibri"/>
          <w:b/>
          <w:bCs/>
          <w:sz w:val="22"/>
          <w:szCs w:val="22"/>
        </w:rPr>
      </w:pPr>
    </w:p>
    <w:p w14:paraId="6E7A66FF" w14:textId="77777777" w:rsidR="009B01DD" w:rsidRPr="00A106FE" w:rsidRDefault="009B01DD" w:rsidP="00002721">
      <w:pPr>
        <w:pStyle w:val="Default"/>
        <w:jc w:val="center"/>
        <w:rPr>
          <w:rFonts w:ascii="Calibri" w:hAnsi="Calibri" w:cs="Calibri"/>
          <w:b/>
          <w:bCs/>
          <w:sz w:val="22"/>
          <w:szCs w:val="22"/>
        </w:rPr>
      </w:pPr>
    </w:p>
    <w:p w14:paraId="68CE3507" w14:textId="77777777" w:rsidR="009B01DD" w:rsidRPr="00A106FE" w:rsidRDefault="009B01DD" w:rsidP="00002721">
      <w:pPr>
        <w:pStyle w:val="Default"/>
        <w:jc w:val="center"/>
        <w:rPr>
          <w:rFonts w:ascii="Calibri" w:hAnsi="Calibri" w:cs="Calibri"/>
          <w:b/>
          <w:bCs/>
          <w:sz w:val="22"/>
          <w:szCs w:val="22"/>
        </w:rPr>
      </w:pPr>
    </w:p>
    <w:p w14:paraId="49D53911" w14:textId="77777777" w:rsidR="009B01DD" w:rsidRPr="00A106FE" w:rsidRDefault="009B01DD" w:rsidP="00002721">
      <w:pPr>
        <w:pStyle w:val="Default"/>
        <w:jc w:val="center"/>
        <w:rPr>
          <w:rFonts w:ascii="Calibri" w:hAnsi="Calibri" w:cs="Calibri"/>
          <w:b/>
          <w:bCs/>
          <w:sz w:val="22"/>
          <w:szCs w:val="22"/>
        </w:rPr>
      </w:pPr>
    </w:p>
    <w:p w14:paraId="13FB0DC1" w14:textId="77777777" w:rsidR="009B01DD" w:rsidRPr="00A106FE" w:rsidRDefault="009B01DD" w:rsidP="00002721">
      <w:pPr>
        <w:pStyle w:val="Default"/>
        <w:jc w:val="center"/>
        <w:rPr>
          <w:rFonts w:ascii="Calibri" w:hAnsi="Calibri" w:cs="Calibri"/>
          <w:b/>
          <w:bCs/>
          <w:sz w:val="22"/>
          <w:szCs w:val="22"/>
        </w:rPr>
      </w:pPr>
    </w:p>
    <w:p w14:paraId="214B7105" w14:textId="77777777" w:rsidR="00001C14" w:rsidRPr="00A106FE" w:rsidRDefault="00001C14" w:rsidP="00002721">
      <w:pPr>
        <w:pStyle w:val="Default"/>
        <w:jc w:val="center"/>
        <w:rPr>
          <w:rFonts w:ascii="Calibri" w:hAnsi="Calibri" w:cs="Calibri"/>
          <w:b/>
          <w:bCs/>
          <w:sz w:val="22"/>
          <w:szCs w:val="22"/>
        </w:rPr>
      </w:pPr>
    </w:p>
    <w:p w14:paraId="663B805D" w14:textId="77777777" w:rsidR="00001C14" w:rsidRPr="00A106FE" w:rsidRDefault="00001C14" w:rsidP="00002721">
      <w:pPr>
        <w:pStyle w:val="Default"/>
        <w:jc w:val="center"/>
        <w:rPr>
          <w:rFonts w:ascii="Calibri" w:hAnsi="Calibri" w:cs="Calibri"/>
          <w:b/>
          <w:bCs/>
          <w:sz w:val="22"/>
          <w:szCs w:val="22"/>
        </w:rPr>
      </w:pPr>
    </w:p>
    <w:p w14:paraId="13B86ECB" w14:textId="77777777" w:rsidR="00001C14" w:rsidRPr="00A106FE" w:rsidRDefault="00001C14" w:rsidP="00002721">
      <w:pPr>
        <w:pStyle w:val="Default"/>
        <w:jc w:val="center"/>
        <w:rPr>
          <w:rFonts w:ascii="Calibri" w:hAnsi="Calibri" w:cs="Calibri"/>
          <w:b/>
          <w:bCs/>
          <w:sz w:val="22"/>
          <w:szCs w:val="22"/>
        </w:rPr>
      </w:pPr>
    </w:p>
    <w:p w14:paraId="257F10A7" w14:textId="77777777" w:rsidR="00001C14" w:rsidRPr="00A106FE" w:rsidRDefault="00001C14" w:rsidP="00002721">
      <w:pPr>
        <w:pStyle w:val="Default"/>
        <w:jc w:val="center"/>
        <w:rPr>
          <w:rFonts w:ascii="Calibri" w:hAnsi="Calibri" w:cs="Calibri"/>
          <w:b/>
          <w:bCs/>
          <w:sz w:val="22"/>
          <w:szCs w:val="22"/>
        </w:rPr>
      </w:pPr>
    </w:p>
    <w:p w14:paraId="16AEA545" w14:textId="77777777" w:rsidR="00001C14" w:rsidRPr="00A106FE" w:rsidRDefault="00001C14" w:rsidP="00002721">
      <w:pPr>
        <w:pStyle w:val="Default"/>
        <w:jc w:val="center"/>
        <w:rPr>
          <w:rFonts w:ascii="Calibri" w:hAnsi="Calibri" w:cs="Calibri"/>
          <w:b/>
          <w:bCs/>
          <w:sz w:val="22"/>
          <w:szCs w:val="22"/>
        </w:rPr>
      </w:pPr>
    </w:p>
    <w:p w14:paraId="4507104C" w14:textId="77777777" w:rsidR="00001C14" w:rsidRPr="00A106FE" w:rsidRDefault="00001C14" w:rsidP="00002721">
      <w:pPr>
        <w:pStyle w:val="Default"/>
        <w:jc w:val="center"/>
        <w:rPr>
          <w:rFonts w:ascii="Calibri" w:hAnsi="Calibri" w:cs="Calibri"/>
          <w:b/>
          <w:bCs/>
          <w:sz w:val="22"/>
          <w:szCs w:val="22"/>
        </w:rPr>
      </w:pPr>
    </w:p>
    <w:p w14:paraId="3B091158" w14:textId="77777777" w:rsidR="00E80CA8" w:rsidRPr="00A106FE" w:rsidRDefault="00232C7A" w:rsidP="00002721">
      <w:pPr>
        <w:pStyle w:val="Default"/>
        <w:jc w:val="center"/>
        <w:rPr>
          <w:rFonts w:ascii="Calibri" w:hAnsi="Calibri" w:cs="Calibri"/>
          <w:b/>
          <w:bCs/>
          <w:sz w:val="22"/>
          <w:szCs w:val="22"/>
        </w:rPr>
      </w:pPr>
      <w:r w:rsidRPr="00A106FE">
        <w:rPr>
          <w:rFonts w:ascii="Calibri" w:hAnsi="Calibri" w:cs="Calibri"/>
          <w:b/>
          <w:bCs/>
          <w:sz w:val="22"/>
          <w:szCs w:val="22"/>
        </w:rPr>
        <w:t>KA</w:t>
      </w:r>
      <w:r w:rsidR="009B01DD" w:rsidRPr="00A106FE">
        <w:rPr>
          <w:rFonts w:ascii="Calibri" w:hAnsi="Calibri" w:cs="Calibri"/>
          <w:b/>
          <w:bCs/>
          <w:sz w:val="22"/>
          <w:szCs w:val="22"/>
        </w:rPr>
        <w:t>RANDAAZ PAKISTAN</w:t>
      </w:r>
    </w:p>
    <w:p w14:paraId="65EB3FB9" w14:textId="77777777" w:rsidR="00E80CA8" w:rsidRPr="00A106FE" w:rsidRDefault="00E80CA8" w:rsidP="00002721">
      <w:pPr>
        <w:pStyle w:val="Default"/>
        <w:rPr>
          <w:rFonts w:ascii="Calibri" w:hAnsi="Calibri" w:cs="Calibri"/>
          <w:b/>
          <w:bCs/>
          <w:sz w:val="22"/>
          <w:szCs w:val="22"/>
        </w:rPr>
      </w:pPr>
    </w:p>
    <w:p w14:paraId="0CF8857C" w14:textId="77777777" w:rsidR="00E80CA8" w:rsidRPr="00A106FE" w:rsidRDefault="00EE4607" w:rsidP="00002721">
      <w:pPr>
        <w:pStyle w:val="Default"/>
        <w:jc w:val="center"/>
        <w:rPr>
          <w:rFonts w:ascii="Calibri" w:hAnsi="Calibri" w:cs="Calibri"/>
          <w:sz w:val="22"/>
          <w:szCs w:val="22"/>
        </w:rPr>
      </w:pPr>
      <w:r w:rsidRPr="00A106FE">
        <w:rPr>
          <w:rFonts w:ascii="Calibri" w:hAnsi="Calibri" w:cs="Calibri"/>
          <w:b/>
          <w:bCs/>
          <w:sz w:val="22"/>
          <w:szCs w:val="22"/>
        </w:rPr>
        <w:t>Request for Proposal</w:t>
      </w:r>
    </w:p>
    <w:p w14:paraId="3525A164" w14:textId="77777777" w:rsidR="009252B9" w:rsidRPr="00A106FE" w:rsidRDefault="009252B9" w:rsidP="00002721">
      <w:pPr>
        <w:pStyle w:val="Default"/>
        <w:jc w:val="center"/>
        <w:rPr>
          <w:rFonts w:ascii="Calibri" w:hAnsi="Calibri" w:cs="Calibri"/>
          <w:sz w:val="22"/>
          <w:szCs w:val="22"/>
        </w:rPr>
      </w:pPr>
    </w:p>
    <w:p w14:paraId="7FAD4DC5" w14:textId="77777777" w:rsidR="009252B9" w:rsidRPr="00A106FE" w:rsidRDefault="009252B9" w:rsidP="00002721">
      <w:pPr>
        <w:pStyle w:val="Default"/>
        <w:jc w:val="center"/>
        <w:rPr>
          <w:rFonts w:ascii="Calibri" w:hAnsi="Calibri" w:cs="Calibri"/>
          <w:sz w:val="22"/>
          <w:szCs w:val="22"/>
        </w:rPr>
      </w:pPr>
    </w:p>
    <w:p w14:paraId="368D739B" w14:textId="40B063DF" w:rsidR="00E80CA8" w:rsidRPr="00A106FE" w:rsidRDefault="00E634BE" w:rsidP="00002721">
      <w:pPr>
        <w:pStyle w:val="Default"/>
        <w:jc w:val="center"/>
        <w:rPr>
          <w:rFonts w:ascii="Calibri" w:hAnsi="Calibri" w:cs="Calibri"/>
          <w:color w:val="FF0000"/>
          <w:sz w:val="22"/>
          <w:szCs w:val="22"/>
        </w:rPr>
      </w:pPr>
      <w:r>
        <w:rPr>
          <w:rFonts w:ascii="Calibri" w:hAnsi="Calibri" w:cs="Calibri"/>
          <w:color w:val="FF0000"/>
          <w:sz w:val="22"/>
          <w:szCs w:val="22"/>
        </w:rPr>
        <w:t>18</w:t>
      </w:r>
      <w:r w:rsidR="00117CCC" w:rsidRPr="00A106FE">
        <w:rPr>
          <w:rFonts w:ascii="Calibri" w:hAnsi="Calibri" w:cs="Calibri"/>
          <w:color w:val="FF0000"/>
          <w:sz w:val="22"/>
          <w:szCs w:val="22"/>
        </w:rPr>
        <w:t xml:space="preserve"> July 2018.</w:t>
      </w:r>
    </w:p>
    <w:p w14:paraId="6B98D0A8" w14:textId="77777777" w:rsidR="009252B9" w:rsidRPr="00A106FE" w:rsidRDefault="009252B9" w:rsidP="00002721">
      <w:pPr>
        <w:pStyle w:val="Default"/>
        <w:rPr>
          <w:rFonts w:ascii="Calibri" w:hAnsi="Calibri" w:cs="Calibri"/>
          <w:color w:val="auto"/>
          <w:sz w:val="22"/>
          <w:szCs w:val="22"/>
        </w:rPr>
      </w:pPr>
    </w:p>
    <w:p w14:paraId="6089A495" w14:textId="77777777" w:rsidR="008F1A6B" w:rsidRPr="00A106FE" w:rsidRDefault="008F1A6B" w:rsidP="00002721">
      <w:pPr>
        <w:pStyle w:val="BodyText"/>
        <w:spacing w:after="0" w:line="240" w:lineRule="auto"/>
        <w:rPr>
          <w:rFonts w:ascii="Calibri" w:hAnsi="Calibri" w:cs="Calibri"/>
          <w:sz w:val="22"/>
          <w:szCs w:val="22"/>
        </w:rPr>
      </w:pPr>
    </w:p>
    <w:p w14:paraId="1B7BC32B" w14:textId="77777777" w:rsidR="00E80CA8" w:rsidRPr="00A106FE" w:rsidRDefault="00E80CA8" w:rsidP="00002721">
      <w:pPr>
        <w:pStyle w:val="Default"/>
        <w:rPr>
          <w:rFonts w:ascii="Calibri" w:hAnsi="Calibri" w:cs="Calibri"/>
          <w:sz w:val="22"/>
          <w:szCs w:val="22"/>
        </w:rPr>
      </w:pPr>
    </w:p>
    <w:p w14:paraId="75FB16B2" w14:textId="77777777" w:rsidR="00E80CA8" w:rsidRPr="00A106FE" w:rsidRDefault="00E80CA8" w:rsidP="00002721">
      <w:pPr>
        <w:pStyle w:val="Default"/>
        <w:jc w:val="right"/>
        <w:rPr>
          <w:rFonts w:ascii="Calibri" w:hAnsi="Calibri" w:cs="Calibri"/>
          <w:b/>
          <w:bCs/>
          <w:sz w:val="22"/>
          <w:szCs w:val="22"/>
        </w:rPr>
      </w:pPr>
    </w:p>
    <w:p w14:paraId="3CA28ED8" w14:textId="77777777" w:rsidR="00E80CA8" w:rsidRPr="00A106FE" w:rsidRDefault="00E80CA8" w:rsidP="00002721">
      <w:pPr>
        <w:pStyle w:val="Default"/>
        <w:jc w:val="right"/>
        <w:rPr>
          <w:rFonts w:ascii="Calibri" w:hAnsi="Calibri" w:cs="Calibri"/>
          <w:b/>
          <w:bCs/>
          <w:sz w:val="22"/>
          <w:szCs w:val="22"/>
        </w:rPr>
      </w:pPr>
    </w:p>
    <w:p w14:paraId="434EC8C3" w14:textId="77777777" w:rsidR="00E80CA8" w:rsidRPr="00A106FE" w:rsidRDefault="00E80CA8" w:rsidP="00002721">
      <w:pPr>
        <w:pStyle w:val="Default"/>
        <w:jc w:val="right"/>
        <w:rPr>
          <w:rFonts w:ascii="Calibri" w:hAnsi="Calibri" w:cs="Calibri"/>
          <w:b/>
          <w:bCs/>
          <w:sz w:val="22"/>
          <w:szCs w:val="22"/>
        </w:rPr>
      </w:pPr>
    </w:p>
    <w:p w14:paraId="4078C7F1" w14:textId="77777777" w:rsidR="00E80CA8" w:rsidRPr="00A106FE" w:rsidRDefault="00E80CA8" w:rsidP="00002721">
      <w:pPr>
        <w:pStyle w:val="Default"/>
        <w:jc w:val="right"/>
        <w:rPr>
          <w:rFonts w:ascii="Calibri" w:hAnsi="Calibri" w:cs="Calibri"/>
          <w:b/>
          <w:bCs/>
          <w:sz w:val="22"/>
          <w:szCs w:val="22"/>
        </w:rPr>
      </w:pPr>
    </w:p>
    <w:p w14:paraId="749B3FFD" w14:textId="77777777" w:rsidR="00E80CA8" w:rsidRPr="00A106FE" w:rsidRDefault="00E80CA8" w:rsidP="00002721">
      <w:pPr>
        <w:pStyle w:val="Default"/>
        <w:jc w:val="right"/>
        <w:rPr>
          <w:rFonts w:ascii="Calibri" w:hAnsi="Calibri" w:cs="Calibri"/>
          <w:b/>
          <w:bCs/>
          <w:sz w:val="22"/>
          <w:szCs w:val="22"/>
        </w:rPr>
      </w:pPr>
    </w:p>
    <w:p w14:paraId="02F2CC24" w14:textId="77777777" w:rsidR="00E80CA8" w:rsidRPr="00A106FE" w:rsidRDefault="00E80CA8" w:rsidP="00002721">
      <w:pPr>
        <w:pStyle w:val="Default"/>
        <w:jc w:val="right"/>
        <w:rPr>
          <w:rFonts w:ascii="Calibri" w:hAnsi="Calibri" w:cs="Calibri"/>
          <w:b/>
          <w:bCs/>
          <w:sz w:val="22"/>
          <w:szCs w:val="22"/>
        </w:rPr>
      </w:pPr>
    </w:p>
    <w:p w14:paraId="378E450A" w14:textId="77777777" w:rsidR="009B01DD" w:rsidRPr="00A106FE" w:rsidRDefault="009B01DD" w:rsidP="00002721">
      <w:pPr>
        <w:pStyle w:val="Default"/>
        <w:jc w:val="right"/>
        <w:rPr>
          <w:rFonts w:ascii="Calibri" w:hAnsi="Calibri" w:cs="Calibri"/>
          <w:b/>
          <w:bCs/>
          <w:sz w:val="22"/>
          <w:szCs w:val="22"/>
        </w:rPr>
      </w:pPr>
    </w:p>
    <w:p w14:paraId="67FB60CE" w14:textId="77777777" w:rsidR="00E80CA8" w:rsidRPr="00A106FE" w:rsidRDefault="00E80CA8" w:rsidP="00002721">
      <w:pPr>
        <w:pStyle w:val="Default"/>
        <w:rPr>
          <w:rFonts w:ascii="Calibri" w:hAnsi="Calibri" w:cs="Calibri"/>
          <w:b/>
          <w:bCs/>
          <w:sz w:val="22"/>
          <w:szCs w:val="22"/>
        </w:rPr>
      </w:pPr>
    </w:p>
    <w:p w14:paraId="31BDBD51" w14:textId="77777777" w:rsidR="009B01DD" w:rsidRPr="00A106FE" w:rsidRDefault="009B01DD" w:rsidP="00002721">
      <w:pPr>
        <w:pStyle w:val="Default"/>
        <w:rPr>
          <w:rFonts w:ascii="Calibri" w:hAnsi="Calibri" w:cs="Calibri"/>
          <w:b/>
          <w:bCs/>
          <w:sz w:val="22"/>
          <w:szCs w:val="22"/>
        </w:rPr>
      </w:pPr>
    </w:p>
    <w:p w14:paraId="57149747" w14:textId="77777777" w:rsidR="00E80CA8" w:rsidRPr="00A106FE" w:rsidRDefault="00E80CA8" w:rsidP="00002721">
      <w:pPr>
        <w:pStyle w:val="Default"/>
        <w:jc w:val="right"/>
        <w:rPr>
          <w:rFonts w:ascii="Calibri" w:hAnsi="Calibri" w:cs="Calibri"/>
          <w:b/>
          <w:bCs/>
          <w:sz w:val="22"/>
          <w:szCs w:val="22"/>
        </w:rPr>
      </w:pPr>
    </w:p>
    <w:p w14:paraId="4BFC6A3D" w14:textId="77777777" w:rsidR="00E80CA8" w:rsidRPr="00A106FE" w:rsidRDefault="00E80CA8" w:rsidP="00002721">
      <w:pPr>
        <w:pStyle w:val="Default"/>
        <w:jc w:val="right"/>
        <w:rPr>
          <w:rFonts w:ascii="Calibri" w:hAnsi="Calibri" w:cs="Calibri"/>
          <w:b/>
          <w:bCs/>
          <w:sz w:val="22"/>
          <w:szCs w:val="22"/>
        </w:rPr>
      </w:pPr>
    </w:p>
    <w:p w14:paraId="2D849222" w14:textId="77777777" w:rsidR="00E80CA8" w:rsidRPr="00A106FE" w:rsidRDefault="00E80CA8" w:rsidP="00002721">
      <w:pPr>
        <w:pStyle w:val="Default"/>
        <w:jc w:val="right"/>
        <w:rPr>
          <w:rFonts w:ascii="Calibri" w:hAnsi="Calibri" w:cs="Calibri"/>
          <w:b/>
          <w:bCs/>
          <w:sz w:val="22"/>
          <w:szCs w:val="22"/>
        </w:rPr>
      </w:pPr>
    </w:p>
    <w:p w14:paraId="51E6F260" w14:textId="77777777" w:rsidR="0024322B" w:rsidRPr="00A106FE" w:rsidRDefault="0024322B" w:rsidP="00002721">
      <w:pPr>
        <w:spacing w:after="0" w:line="240" w:lineRule="auto"/>
        <w:rPr>
          <w:rFonts w:ascii="Calibri" w:hAnsi="Calibri" w:cs="Calibri"/>
          <w:b/>
          <w:bCs/>
          <w:color w:val="00628A"/>
          <w:sz w:val="22"/>
          <w:szCs w:val="22"/>
          <w:lang w:val="en-US"/>
        </w:rPr>
      </w:pPr>
      <w:r w:rsidRPr="00A106FE">
        <w:rPr>
          <w:rFonts w:ascii="Calibri" w:hAnsi="Calibri" w:cs="Calibri"/>
          <w:b/>
          <w:bCs/>
          <w:color w:val="00628A"/>
          <w:sz w:val="22"/>
          <w:szCs w:val="22"/>
        </w:rPr>
        <w:br w:type="page"/>
      </w:r>
    </w:p>
    <w:p w14:paraId="23ED266B" w14:textId="77777777" w:rsidR="000915B8" w:rsidRPr="00A106FE" w:rsidRDefault="009F0A5A"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 xml:space="preserve">SECTION 1. </w:t>
      </w:r>
      <w:r w:rsidR="00001C14" w:rsidRPr="00A106FE">
        <w:rPr>
          <w:rFonts w:ascii="Calibri" w:hAnsi="Calibri" w:cs="Calibri"/>
          <w:b/>
          <w:bCs/>
          <w:color w:val="00628A"/>
          <w:sz w:val="22"/>
          <w:szCs w:val="22"/>
        </w:rPr>
        <w:t>LETTER OF INVITATION</w:t>
      </w:r>
    </w:p>
    <w:p w14:paraId="5BE78CAB" w14:textId="77777777" w:rsidR="00575428" w:rsidRPr="00A106FE" w:rsidRDefault="00575428" w:rsidP="00002721">
      <w:pPr>
        <w:pStyle w:val="BodyText"/>
        <w:spacing w:after="0" w:line="240" w:lineRule="auto"/>
        <w:rPr>
          <w:rFonts w:ascii="Calibri" w:hAnsi="Calibri" w:cs="Calibri"/>
          <w:sz w:val="22"/>
          <w:szCs w:val="22"/>
        </w:rPr>
      </w:pPr>
    </w:p>
    <w:p w14:paraId="5D0C65FE" w14:textId="77777777" w:rsidR="00012C9D" w:rsidRPr="00A106FE" w:rsidRDefault="00012C9D" w:rsidP="00002721">
      <w:pPr>
        <w:pStyle w:val="BodyText"/>
        <w:spacing w:after="0" w:line="240" w:lineRule="auto"/>
        <w:rPr>
          <w:rFonts w:ascii="Calibri" w:hAnsi="Calibri" w:cs="Calibri"/>
          <w:sz w:val="22"/>
          <w:szCs w:val="22"/>
        </w:rPr>
      </w:pPr>
    </w:p>
    <w:p w14:paraId="3FB1B45D" w14:textId="679F9FF9" w:rsidR="000915B8" w:rsidRPr="00A106FE" w:rsidRDefault="00700376" w:rsidP="00002721">
      <w:pPr>
        <w:pStyle w:val="BodyText"/>
        <w:spacing w:after="0" w:line="240" w:lineRule="auto"/>
        <w:rPr>
          <w:rFonts w:ascii="Calibri" w:hAnsi="Calibri" w:cs="Calibri"/>
          <w:sz w:val="22"/>
          <w:szCs w:val="22"/>
        </w:rPr>
      </w:pPr>
      <w:r w:rsidRPr="00A106FE">
        <w:rPr>
          <w:rFonts w:ascii="Calibri" w:hAnsi="Calibri" w:cs="Calibri"/>
          <w:sz w:val="22"/>
          <w:szCs w:val="22"/>
        </w:rPr>
        <w:t xml:space="preserve">RFP no. </w:t>
      </w:r>
      <w:r w:rsidR="00117CCC" w:rsidRPr="00A106FE">
        <w:rPr>
          <w:rFonts w:ascii="Calibri" w:hAnsi="Calibri" w:cs="Calibri"/>
          <w:sz w:val="22"/>
          <w:szCs w:val="22"/>
        </w:rPr>
        <w:t>49</w:t>
      </w:r>
    </w:p>
    <w:p w14:paraId="1F612DA0" w14:textId="3AD717D4" w:rsidR="00E80CA8" w:rsidRPr="00A106FE" w:rsidRDefault="00E634BE" w:rsidP="00002721">
      <w:pPr>
        <w:pStyle w:val="BodyText"/>
        <w:spacing w:after="0" w:line="240" w:lineRule="auto"/>
        <w:rPr>
          <w:rFonts w:ascii="Calibri" w:hAnsi="Calibri" w:cs="Calibri"/>
          <w:sz w:val="22"/>
          <w:szCs w:val="22"/>
          <w:vertAlign w:val="superscript"/>
        </w:rPr>
      </w:pPr>
      <w:r>
        <w:rPr>
          <w:rFonts w:ascii="Calibri" w:hAnsi="Calibri" w:cs="Calibri"/>
          <w:color w:val="FF0000"/>
          <w:sz w:val="22"/>
          <w:szCs w:val="22"/>
        </w:rPr>
        <w:t>18</w:t>
      </w:r>
      <w:r w:rsidR="00117CCC" w:rsidRPr="00A106FE">
        <w:rPr>
          <w:rFonts w:ascii="Calibri" w:hAnsi="Calibri" w:cs="Calibri"/>
          <w:color w:val="FF0000"/>
          <w:sz w:val="22"/>
          <w:szCs w:val="22"/>
          <w:vertAlign w:val="superscript"/>
        </w:rPr>
        <w:t>th</w:t>
      </w:r>
      <w:r w:rsidR="00117CCC" w:rsidRPr="00A106FE">
        <w:rPr>
          <w:rFonts w:ascii="Calibri" w:hAnsi="Calibri" w:cs="Calibri"/>
          <w:color w:val="FF0000"/>
          <w:sz w:val="22"/>
          <w:szCs w:val="22"/>
        </w:rPr>
        <w:t xml:space="preserve"> July 2018</w:t>
      </w:r>
      <w:r w:rsidR="00CB4A5F" w:rsidRPr="00A106FE">
        <w:rPr>
          <w:rFonts w:ascii="Calibri" w:hAnsi="Calibri" w:cs="Calibri"/>
          <w:sz w:val="22"/>
          <w:szCs w:val="22"/>
        </w:rPr>
        <w:t>, Islamabad</w:t>
      </w:r>
    </w:p>
    <w:p w14:paraId="6E2024CB" w14:textId="77777777" w:rsidR="00E80CA8" w:rsidRPr="00A106FE" w:rsidRDefault="00E80CA8" w:rsidP="00002721">
      <w:pPr>
        <w:pStyle w:val="Default"/>
        <w:jc w:val="right"/>
        <w:rPr>
          <w:rFonts w:ascii="Calibri" w:hAnsi="Calibri" w:cs="Calibri"/>
          <w:sz w:val="22"/>
          <w:szCs w:val="22"/>
        </w:rPr>
      </w:pPr>
      <w:r w:rsidRPr="00A106FE">
        <w:rPr>
          <w:rFonts w:ascii="Calibri" w:hAnsi="Calibri" w:cs="Calibri"/>
          <w:i/>
          <w:iCs/>
          <w:sz w:val="22"/>
          <w:szCs w:val="22"/>
        </w:rPr>
        <w:t xml:space="preserve"> </w:t>
      </w:r>
    </w:p>
    <w:p w14:paraId="62307F7F" w14:textId="27CDCD43" w:rsidR="00012C9D" w:rsidRPr="00A106FE" w:rsidRDefault="00012C9D" w:rsidP="00117CCC">
      <w:pPr>
        <w:pStyle w:val="Default"/>
        <w:numPr>
          <w:ilvl w:val="0"/>
          <w:numId w:val="6"/>
        </w:numPr>
        <w:jc w:val="both"/>
        <w:rPr>
          <w:rFonts w:ascii="Calibri" w:hAnsi="Calibri" w:cs="Calibri"/>
          <w:sz w:val="22"/>
          <w:szCs w:val="22"/>
        </w:rPr>
      </w:pPr>
      <w:r w:rsidRPr="00A106FE">
        <w:rPr>
          <w:rFonts w:ascii="Calibri" w:hAnsi="Calibri" w:cs="Calibri"/>
          <w:sz w:val="22"/>
          <w:szCs w:val="22"/>
        </w:rPr>
        <w:t>The purpose of this RFP is to solicit bids from companies interested in providing</w:t>
      </w:r>
      <w:r w:rsidR="00602FCB" w:rsidRPr="00A106FE">
        <w:rPr>
          <w:rFonts w:ascii="Calibri" w:hAnsi="Calibri" w:cs="Calibri"/>
          <w:sz w:val="22"/>
          <w:szCs w:val="22"/>
        </w:rPr>
        <w:t xml:space="preserve"> </w:t>
      </w:r>
      <w:r w:rsidR="00117CCC"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sz w:val="22"/>
          <w:szCs w:val="22"/>
        </w:rPr>
        <w:t xml:space="preserve">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A106FE" w:rsidRDefault="00CC5F56" w:rsidP="00002721">
      <w:pPr>
        <w:pStyle w:val="Default"/>
        <w:ind w:left="720"/>
        <w:jc w:val="both"/>
        <w:rPr>
          <w:rFonts w:ascii="Calibri" w:hAnsi="Calibri" w:cs="Calibri"/>
          <w:sz w:val="22"/>
          <w:szCs w:val="22"/>
        </w:rPr>
      </w:pPr>
    </w:p>
    <w:p w14:paraId="5C08CE31" w14:textId="77777777" w:rsidR="003D484A" w:rsidRPr="00A106FE" w:rsidRDefault="007C182B" w:rsidP="00002721">
      <w:pPr>
        <w:pStyle w:val="Default"/>
        <w:numPr>
          <w:ilvl w:val="0"/>
          <w:numId w:val="6"/>
        </w:numPr>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3D484A" w:rsidRPr="00A106FE">
        <w:rPr>
          <w:rFonts w:ascii="Calibri" w:hAnsi="Calibri" w:cs="Calibri"/>
          <w:sz w:val="22"/>
          <w:szCs w:val="22"/>
        </w:rPr>
        <w:t xml:space="preserve"> </w:t>
      </w:r>
      <w:r w:rsidR="00E80CA8" w:rsidRPr="00A106FE">
        <w:rPr>
          <w:rFonts w:ascii="Calibri" w:hAnsi="Calibri" w:cs="Calibri"/>
          <w:sz w:val="22"/>
          <w:szCs w:val="22"/>
        </w:rPr>
        <w:t xml:space="preserve">invites sealed </w:t>
      </w:r>
      <w:r w:rsidR="00704557" w:rsidRPr="00A106FE">
        <w:rPr>
          <w:rFonts w:ascii="Calibri" w:hAnsi="Calibri" w:cs="Calibri"/>
          <w:sz w:val="22"/>
          <w:szCs w:val="22"/>
        </w:rPr>
        <w:t>proposals</w:t>
      </w:r>
      <w:r w:rsidR="000447FB" w:rsidRPr="00A106FE">
        <w:rPr>
          <w:rFonts w:ascii="Calibri" w:hAnsi="Calibri" w:cs="Calibri"/>
          <w:sz w:val="22"/>
          <w:szCs w:val="22"/>
        </w:rPr>
        <w:t xml:space="preserve"> from interested</w:t>
      </w:r>
      <w:r w:rsidR="00091AD4" w:rsidRPr="00A106FE">
        <w:rPr>
          <w:rFonts w:ascii="Calibri" w:hAnsi="Calibri" w:cs="Calibri"/>
          <w:sz w:val="22"/>
          <w:szCs w:val="22"/>
        </w:rPr>
        <w:t xml:space="preserve"> </w:t>
      </w:r>
      <w:r w:rsidR="00E80CA8" w:rsidRPr="00A106FE">
        <w:rPr>
          <w:rFonts w:ascii="Calibri" w:hAnsi="Calibri" w:cs="Calibri"/>
          <w:sz w:val="22"/>
          <w:szCs w:val="22"/>
        </w:rPr>
        <w:t xml:space="preserve">and </w:t>
      </w:r>
      <w:r w:rsidR="000447FB" w:rsidRPr="00A106FE">
        <w:rPr>
          <w:rFonts w:ascii="Calibri" w:hAnsi="Calibri" w:cs="Calibri"/>
          <w:sz w:val="22"/>
          <w:szCs w:val="22"/>
        </w:rPr>
        <w:t>eligible</w:t>
      </w:r>
      <w:r w:rsidR="00CB4A5F" w:rsidRPr="00A106FE">
        <w:rPr>
          <w:rFonts w:ascii="Calibri" w:hAnsi="Calibri" w:cs="Calibri"/>
          <w:sz w:val="22"/>
          <w:szCs w:val="22"/>
        </w:rPr>
        <w:t xml:space="preserve"> organizations</w:t>
      </w:r>
      <w:r w:rsidR="003D484A" w:rsidRPr="00A106FE">
        <w:rPr>
          <w:rFonts w:ascii="Calibri" w:hAnsi="Calibri" w:cs="Calibri"/>
          <w:sz w:val="22"/>
          <w:szCs w:val="22"/>
        </w:rPr>
        <w:t xml:space="preserve">. More details on the Services </w:t>
      </w:r>
      <w:r w:rsidR="00012C9D" w:rsidRPr="00A106FE">
        <w:rPr>
          <w:rFonts w:ascii="Calibri" w:hAnsi="Calibri" w:cs="Calibri"/>
          <w:sz w:val="22"/>
          <w:szCs w:val="22"/>
        </w:rPr>
        <w:t xml:space="preserve">required </w:t>
      </w:r>
      <w:r w:rsidR="003D484A" w:rsidRPr="00A106FE">
        <w:rPr>
          <w:rFonts w:ascii="Calibri" w:hAnsi="Calibri" w:cs="Calibri"/>
          <w:sz w:val="22"/>
          <w:szCs w:val="22"/>
        </w:rPr>
        <w:t xml:space="preserve">are provided in the </w:t>
      </w:r>
      <w:r w:rsidR="000447FB" w:rsidRPr="00A106FE">
        <w:rPr>
          <w:rFonts w:ascii="Calibri" w:hAnsi="Calibri" w:cs="Calibri"/>
          <w:sz w:val="22"/>
          <w:szCs w:val="22"/>
        </w:rPr>
        <w:t xml:space="preserve">Terms of Reference (Section </w:t>
      </w:r>
      <w:r w:rsidR="002C5948" w:rsidRPr="00A106FE">
        <w:rPr>
          <w:rFonts w:ascii="Calibri" w:hAnsi="Calibri" w:cs="Calibri"/>
          <w:sz w:val="22"/>
          <w:szCs w:val="22"/>
        </w:rPr>
        <w:t>4</w:t>
      </w:r>
      <w:r w:rsidR="000447FB" w:rsidRPr="00A106FE">
        <w:rPr>
          <w:rFonts w:ascii="Calibri" w:hAnsi="Calibri" w:cs="Calibri"/>
          <w:sz w:val="22"/>
          <w:szCs w:val="22"/>
        </w:rPr>
        <w:t xml:space="preserve"> of RFP</w:t>
      </w:r>
      <w:r w:rsidR="003D484A" w:rsidRPr="00A106FE">
        <w:rPr>
          <w:rFonts w:ascii="Calibri" w:hAnsi="Calibri" w:cs="Calibri"/>
          <w:sz w:val="22"/>
          <w:szCs w:val="22"/>
        </w:rPr>
        <w:t>)</w:t>
      </w:r>
      <w:r w:rsidR="000447FB" w:rsidRPr="00A106FE">
        <w:rPr>
          <w:rFonts w:ascii="Calibri" w:hAnsi="Calibri" w:cs="Calibri"/>
          <w:sz w:val="22"/>
          <w:szCs w:val="22"/>
        </w:rPr>
        <w:t>.</w:t>
      </w:r>
    </w:p>
    <w:p w14:paraId="58DB1C05" w14:textId="77777777" w:rsidR="000447FB" w:rsidRPr="00A106FE" w:rsidRDefault="000447FB" w:rsidP="00002721">
      <w:pPr>
        <w:pStyle w:val="Default"/>
        <w:ind w:left="720"/>
        <w:jc w:val="both"/>
        <w:rPr>
          <w:rFonts w:ascii="Calibri" w:hAnsi="Calibri" w:cs="Calibri"/>
          <w:sz w:val="22"/>
          <w:szCs w:val="22"/>
        </w:rPr>
      </w:pPr>
    </w:p>
    <w:p w14:paraId="766BEB18" w14:textId="65DDA1A5" w:rsidR="00A6384C" w:rsidRPr="00A106FE" w:rsidRDefault="006416C1" w:rsidP="00A6384C">
      <w:pPr>
        <w:pStyle w:val="ListParagraph"/>
        <w:numPr>
          <w:ilvl w:val="0"/>
          <w:numId w:val="6"/>
        </w:numPr>
        <w:shd w:val="clear" w:color="auto" w:fill="FFFFFF"/>
        <w:spacing w:after="0" w:line="240" w:lineRule="auto"/>
        <w:rPr>
          <w:rFonts w:ascii="Calibri" w:hAnsi="Calibri" w:cs="Calibri"/>
          <w:sz w:val="22"/>
          <w:szCs w:val="22"/>
        </w:rPr>
      </w:pPr>
      <w:r w:rsidRPr="00A106FE">
        <w:rPr>
          <w:rFonts w:ascii="Calibri" w:hAnsi="Calibri" w:cs="Calibri"/>
          <w:sz w:val="22"/>
          <w:szCs w:val="22"/>
        </w:rPr>
        <w:t>The company</w:t>
      </w:r>
      <w:r w:rsidR="003D484A" w:rsidRPr="00A106FE">
        <w:rPr>
          <w:rFonts w:ascii="Calibri" w:hAnsi="Calibri" w:cs="Calibri"/>
          <w:sz w:val="22"/>
          <w:szCs w:val="22"/>
        </w:rPr>
        <w:t xml:space="preserve"> will be selected under </w:t>
      </w:r>
      <w:r w:rsidR="00CB4A5F" w:rsidRPr="00A106FE">
        <w:rPr>
          <w:rFonts w:ascii="Calibri" w:hAnsi="Calibri" w:cs="Calibri"/>
          <w:sz w:val="22"/>
          <w:szCs w:val="22"/>
        </w:rPr>
        <w:t xml:space="preserve">open competitive </w:t>
      </w:r>
      <w:r w:rsidR="003D484A" w:rsidRPr="00A106FE">
        <w:rPr>
          <w:rFonts w:ascii="Calibri" w:hAnsi="Calibri" w:cs="Calibri"/>
          <w:sz w:val="22"/>
          <w:szCs w:val="22"/>
        </w:rPr>
        <w:t xml:space="preserve">procedures, in accordance with the </w:t>
      </w:r>
      <w:r w:rsidR="0095599F" w:rsidRPr="00A106FE">
        <w:rPr>
          <w:rFonts w:ascii="Calibri" w:hAnsi="Calibri" w:cs="Calibri"/>
          <w:sz w:val="22"/>
          <w:szCs w:val="22"/>
        </w:rPr>
        <w:t>p</w:t>
      </w:r>
      <w:r w:rsidR="000D0DB3" w:rsidRPr="00A106FE">
        <w:rPr>
          <w:rFonts w:ascii="Calibri" w:hAnsi="Calibri" w:cs="Calibri"/>
          <w:sz w:val="22"/>
          <w:szCs w:val="22"/>
        </w:rPr>
        <w:t xml:space="preserve">rocurement </w:t>
      </w:r>
      <w:r w:rsidR="0095599F" w:rsidRPr="00A106FE">
        <w:rPr>
          <w:rFonts w:ascii="Calibri" w:hAnsi="Calibri" w:cs="Calibri"/>
          <w:sz w:val="22"/>
          <w:szCs w:val="22"/>
        </w:rPr>
        <w:t>policies and procedures</w:t>
      </w:r>
      <w:r w:rsidR="000D0DB3" w:rsidRPr="00A106FE">
        <w:rPr>
          <w:rFonts w:ascii="Calibri" w:hAnsi="Calibri" w:cs="Calibri"/>
          <w:sz w:val="22"/>
          <w:szCs w:val="22"/>
        </w:rPr>
        <w:t xml:space="preserve"> of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0D0DB3" w:rsidRPr="00A106FE">
        <w:rPr>
          <w:rFonts w:ascii="Calibri" w:hAnsi="Calibri" w:cs="Calibri"/>
          <w:sz w:val="22"/>
          <w:szCs w:val="22"/>
        </w:rPr>
        <w:t>.</w:t>
      </w:r>
      <w:r w:rsidR="003D484A" w:rsidRPr="00A106FE">
        <w:rPr>
          <w:rFonts w:ascii="Calibri" w:hAnsi="Calibri" w:cs="Calibri"/>
          <w:sz w:val="22"/>
          <w:szCs w:val="22"/>
        </w:rPr>
        <w:cr/>
      </w:r>
      <w:r w:rsidR="00A6384C" w:rsidRPr="00A106FE">
        <w:rPr>
          <w:rFonts w:ascii="Calibri" w:hAnsi="Calibri" w:cs="Calibri"/>
          <w:sz w:val="22"/>
          <w:szCs w:val="22"/>
        </w:rPr>
        <w:t>In the event of any conflict or inconsistency in terms and conditions of the request for proposal, </w:t>
      </w:r>
      <w:proofErr w:type="spellStart"/>
      <w:r w:rsidR="00A6384C" w:rsidRPr="00A106FE">
        <w:rPr>
          <w:rFonts w:ascii="Calibri" w:hAnsi="Calibri" w:cs="Calibri"/>
          <w:sz w:val="22"/>
          <w:szCs w:val="22"/>
        </w:rPr>
        <w:t>Karandaaz</w:t>
      </w:r>
      <w:proofErr w:type="spellEnd"/>
      <w:r w:rsidR="00A6384C" w:rsidRPr="00A106FE">
        <w:rPr>
          <w:rFonts w:ascii="Calibri" w:hAnsi="Calibri" w:cs="Calibri"/>
          <w:sz w:val="22"/>
          <w:szCs w:val="22"/>
        </w:rPr>
        <w:t xml:space="preserve"> Pakistan procurement policies and procedures shall prevail.</w:t>
      </w:r>
    </w:p>
    <w:p w14:paraId="68CECD12" w14:textId="77777777" w:rsidR="00704557" w:rsidRPr="00A106FE" w:rsidRDefault="00704557" w:rsidP="00A6384C">
      <w:pPr>
        <w:pStyle w:val="Default"/>
        <w:ind w:left="720"/>
        <w:jc w:val="both"/>
        <w:rPr>
          <w:rFonts w:ascii="Calibri" w:hAnsi="Calibri" w:cs="Calibri"/>
          <w:sz w:val="22"/>
          <w:szCs w:val="22"/>
        </w:rPr>
      </w:pPr>
    </w:p>
    <w:p w14:paraId="609E22E6" w14:textId="77777777" w:rsidR="00575428" w:rsidRPr="00A106FE" w:rsidRDefault="009252B9" w:rsidP="00002721">
      <w:pPr>
        <w:pStyle w:val="Default"/>
        <w:numPr>
          <w:ilvl w:val="0"/>
          <w:numId w:val="6"/>
        </w:numPr>
        <w:jc w:val="both"/>
        <w:rPr>
          <w:rFonts w:ascii="Calibri" w:hAnsi="Calibri" w:cs="Calibri"/>
          <w:b/>
          <w:sz w:val="22"/>
          <w:szCs w:val="22"/>
        </w:rPr>
      </w:pPr>
      <w:r w:rsidRPr="00A106FE">
        <w:rPr>
          <w:rFonts w:ascii="Calibri" w:hAnsi="Calibri" w:cs="Calibri"/>
          <w:sz w:val="22"/>
          <w:szCs w:val="22"/>
        </w:rPr>
        <w:t>The full</w:t>
      </w:r>
      <w:r w:rsidR="00CB4A5F" w:rsidRPr="00A106FE">
        <w:rPr>
          <w:rFonts w:ascii="Calibri" w:hAnsi="Calibri" w:cs="Calibri"/>
          <w:sz w:val="22"/>
          <w:szCs w:val="22"/>
        </w:rPr>
        <w:t xml:space="preserve"> RFP</w:t>
      </w:r>
      <w:r w:rsidR="00E80CA8" w:rsidRPr="00A106FE">
        <w:rPr>
          <w:rFonts w:ascii="Calibri" w:hAnsi="Calibri" w:cs="Calibri"/>
          <w:sz w:val="22"/>
          <w:szCs w:val="22"/>
        </w:rPr>
        <w:t xml:space="preserve"> </w:t>
      </w:r>
      <w:r w:rsidR="00CB4A5F" w:rsidRPr="00A106FE">
        <w:rPr>
          <w:rFonts w:ascii="Calibri" w:hAnsi="Calibri" w:cs="Calibri"/>
          <w:sz w:val="22"/>
          <w:szCs w:val="22"/>
        </w:rPr>
        <w:t xml:space="preserve">is available at </w:t>
      </w:r>
      <w:hyperlink r:id="rId8" w:history="1">
        <w:r w:rsidR="00575428" w:rsidRPr="00A106FE">
          <w:rPr>
            <w:rStyle w:val="Hyperlink"/>
            <w:rFonts w:ascii="Calibri" w:hAnsi="Calibri" w:cs="Calibri"/>
            <w:b/>
            <w:sz w:val="22"/>
            <w:szCs w:val="22"/>
          </w:rPr>
          <w:t>www.karandaaz.com.pk</w:t>
        </w:r>
      </w:hyperlink>
      <w:r w:rsidR="00832BF3" w:rsidRPr="00A106FE">
        <w:rPr>
          <w:rFonts w:ascii="Calibri" w:hAnsi="Calibri" w:cs="Calibri"/>
          <w:sz w:val="22"/>
          <w:szCs w:val="22"/>
        </w:rPr>
        <w:t>.</w:t>
      </w:r>
      <w:r w:rsidR="00575428" w:rsidRPr="00A106FE">
        <w:rPr>
          <w:rFonts w:ascii="Calibri" w:hAnsi="Calibri" w:cs="Calibri"/>
          <w:b/>
          <w:sz w:val="22"/>
          <w:szCs w:val="22"/>
        </w:rPr>
        <w:t xml:space="preserve"> </w:t>
      </w:r>
    </w:p>
    <w:p w14:paraId="2DADB8F5" w14:textId="77777777" w:rsidR="00575428" w:rsidRPr="00A106FE" w:rsidRDefault="00575428" w:rsidP="00002721">
      <w:pPr>
        <w:pStyle w:val="Default"/>
        <w:ind w:left="720"/>
        <w:jc w:val="both"/>
        <w:rPr>
          <w:rFonts w:ascii="Calibri" w:hAnsi="Calibri" w:cs="Calibri"/>
          <w:sz w:val="22"/>
          <w:szCs w:val="22"/>
        </w:rPr>
      </w:pPr>
    </w:p>
    <w:p w14:paraId="217A1B13" w14:textId="5B5AF8D4" w:rsidR="00D63461" w:rsidRPr="00A106FE" w:rsidRDefault="00D63461" w:rsidP="00D63461">
      <w:pPr>
        <w:pStyle w:val="Default"/>
        <w:numPr>
          <w:ilvl w:val="0"/>
          <w:numId w:val="6"/>
        </w:numPr>
        <w:jc w:val="both"/>
        <w:rPr>
          <w:rFonts w:ascii="Calibri" w:hAnsi="Calibri" w:cs="Calibri"/>
          <w:sz w:val="22"/>
          <w:szCs w:val="22"/>
        </w:rPr>
      </w:pPr>
      <w:r w:rsidRPr="00A106FE">
        <w:rPr>
          <w:rFonts w:ascii="Calibri" w:hAnsi="Calibri" w:cs="Calibri"/>
          <w:sz w:val="22"/>
          <w:szCs w:val="22"/>
        </w:rPr>
        <w:t xml:space="preserve">Both financial and technical proposals must be submitted before 12:00 noon Pakistan Standard Time on </w:t>
      </w:r>
      <w:r w:rsidR="009914AA" w:rsidRPr="00A106FE">
        <w:rPr>
          <w:rFonts w:ascii="Calibri" w:hAnsi="Calibri" w:cs="Calibri"/>
          <w:sz w:val="22"/>
          <w:szCs w:val="22"/>
        </w:rPr>
        <w:t>0</w:t>
      </w:r>
      <w:r w:rsidR="00BD1D02">
        <w:rPr>
          <w:rFonts w:ascii="Calibri" w:hAnsi="Calibri" w:cs="Calibri"/>
          <w:sz w:val="22"/>
          <w:szCs w:val="22"/>
        </w:rPr>
        <w:t>8</w:t>
      </w:r>
      <w:r w:rsidR="009914AA" w:rsidRPr="00A106FE">
        <w:rPr>
          <w:rFonts w:ascii="Calibri" w:hAnsi="Calibri" w:cs="Calibri"/>
          <w:sz w:val="22"/>
          <w:szCs w:val="22"/>
          <w:vertAlign w:val="superscript"/>
        </w:rPr>
        <w:t>th</w:t>
      </w:r>
      <w:r w:rsidR="00BD1D02">
        <w:rPr>
          <w:rFonts w:ascii="Calibri" w:hAnsi="Calibri" w:cs="Calibri"/>
          <w:sz w:val="22"/>
          <w:szCs w:val="22"/>
        </w:rPr>
        <w:t xml:space="preserve"> August</w:t>
      </w:r>
      <w:r w:rsidR="009914AA" w:rsidRPr="00A106FE">
        <w:rPr>
          <w:rFonts w:ascii="Calibri" w:hAnsi="Calibri" w:cs="Calibri"/>
          <w:sz w:val="22"/>
          <w:szCs w:val="22"/>
        </w:rPr>
        <w:t xml:space="preserve"> 2018</w:t>
      </w:r>
      <w:r w:rsidRPr="00A106FE">
        <w:rPr>
          <w:rFonts w:ascii="Calibri" w:hAnsi="Calibri" w:cs="Calibri"/>
          <w:sz w:val="22"/>
          <w:szCs w:val="22"/>
        </w:rPr>
        <w:t xml:space="preserve">. Offerors must prepare four hard copies of the technical proposal and one hard copy of the cost proposals, and submit in separate </w:t>
      </w:r>
      <w:r w:rsidRPr="00A106FE">
        <w:rPr>
          <w:rFonts w:ascii="Calibri" w:hAnsi="Calibri" w:cs="Calibri"/>
          <w:b/>
          <w:sz w:val="22"/>
          <w:szCs w:val="22"/>
        </w:rPr>
        <w:t>sealed</w:t>
      </w:r>
      <w:r w:rsidRPr="00A106FE">
        <w:rPr>
          <w:rFonts w:ascii="Calibri" w:hAnsi="Calibri" w:cs="Calibri"/>
          <w:sz w:val="22"/>
          <w:szCs w:val="22"/>
        </w:rPr>
        <w:t xml:space="preserve"> envelopes to the attention of ‘The Procurement Department’ 1-E, Ali Plaza, D Chowk, Mezzanine Floor, </w:t>
      </w:r>
      <w:proofErr w:type="spellStart"/>
      <w:r w:rsidRPr="00A106FE">
        <w:rPr>
          <w:rFonts w:ascii="Calibri" w:hAnsi="Calibri" w:cs="Calibri"/>
          <w:sz w:val="22"/>
          <w:szCs w:val="22"/>
        </w:rPr>
        <w:t>Naziumudin</w:t>
      </w:r>
      <w:proofErr w:type="spellEnd"/>
      <w:r w:rsidRPr="00A106FE">
        <w:rPr>
          <w:rFonts w:ascii="Calibri" w:hAnsi="Calibri" w:cs="Calibri"/>
          <w:sz w:val="22"/>
          <w:szCs w:val="22"/>
        </w:rPr>
        <w:t xml:space="preserve"> Road, Blue Area, Islamabad </w:t>
      </w:r>
    </w:p>
    <w:p w14:paraId="3BDD8E63" w14:textId="77777777" w:rsidR="00832BF3" w:rsidRPr="00A106FE" w:rsidRDefault="00832BF3" w:rsidP="00002721">
      <w:pPr>
        <w:pStyle w:val="Default"/>
        <w:ind w:left="720"/>
        <w:jc w:val="both"/>
        <w:rPr>
          <w:rFonts w:ascii="Calibri" w:hAnsi="Calibri" w:cs="Calibri"/>
          <w:sz w:val="22"/>
          <w:szCs w:val="22"/>
        </w:rPr>
      </w:pPr>
    </w:p>
    <w:p w14:paraId="11F0E4B0" w14:textId="77777777" w:rsidR="00575428" w:rsidRPr="00A106FE" w:rsidRDefault="00575428" w:rsidP="00002721">
      <w:pPr>
        <w:pStyle w:val="Default"/>
        <w:jc w:val="both"/>
        <w:rPr>
          <w:rFonts w:ascii="Calibri" w:hAnsi="Calibri" w:cs="Calibri"/>
          <w:sz w:val="22"/>
          <w:szCs w:val="22"/>
        </w:rPr>
      </w:pPr>
    </w:p>
    <w:p w14:paraId="6181EF5B" w14:textId="77777777" w:rsidR="00575428" w:rsidRPr="00A106FE" w:rsidRDefault="00575428" w:rsidP="00002721">
      <w:pPr>
        <w:pStyle w:val="Default"/>
        <w:jc w:val="both"/>
        <w:rPr>
          <w:rFonts w:ascii="Calibri" w:hAnsi="Calibri" w:cs="Calibri"/>
          <w:sz w:val="22"/>
          <w:szCs w:val="22"/>
        </w:rPr>
      </w:pPr>
    </w:p>
    <w:p w14:paraId="50C85178" w14:textId="77777777" w:rsidR="000D0DB3" w:rsidRPr="00A106FE" w:rsidRDefault="000D0DB3" w:rsidP="00002721">
      <w:pPr>
        <w:pStyle w:val="BodyText"/>
        <w:spacing w:after="0" w:line="240" w:lineRule="auto"/>
        <w:rPr>
          <w:rFonts w:ascii="Calibri" w:hAnsi="Calibri" w:cs="Calibri"/>
          <w:sz w:val="22"/>
          <w:szCs w:val="22"/>
        </w:rPr>
      </w:pPr>
      <w:r w:rsidRPr="00A106FE">
        <w:rPr>
          <w:rFonts w:ascii="Calibri" w:hAnsi="Calibri" w:cs="Calibri"/>
          <w:sz w:val="22"/>
          <w:szCs w:val="22"/>
        </w:rPr>
        <w:t xml:space="preserve">Yours sincerely, </w:t>
      </w:r>
    </w:p>
    <w:p w14:paraId="2FEA5983" w14:textId="4D1369B9" w:rsidR="00E451B3" w:rsidRPr="00A106FE" w:rsidRDefault="002F331E" w:rsidP="00002721">
      <w:pPr>
        <w:pStyle w:val="BodyText"/>
        <w:spacing w:after="0" w:line="240" w:lineRule="auto"/>
        <w:rPr>
          <w:rFonts w:ascii="Calibri" w:hAnsi="Calibri" w:cs="Calibri"/>
          <w:sz w:val="22"/>
          <w:szCs w:val="22"/>
        </w:rPr>
      </w:pPr>
      <w:r w:rsidRPr="00A106FE">
        <w:rPr>
          <w:rFonts w:ascii="Calibri" w:hAnsi="Calibri" w:cs="Calibri"/>
          <w:b/>
          <w:sz w:val="22"/>
          <w:szCs w:val="22"/>
        </w:rPr>
        <w:t>The Procurement Department</w:t>
      </w:r>
    </w:p>
    <w:p w14:paraId="50570F5A" w14:textId="307FBD97" w:rsidR="00442D5E" w:rsidRPr="00A106FE" w:rsidRDefault="002F331E" w:rsidP="00002721">
      <w:pPr>
        <w:pStyle w:val="BodyText"/>
        <w:spacing w:after="0" w:line="240" w:lineRule="auto"/>
        <w:rPr>
          <w:rFonts w:ascii="Calibri" w:hAnsi="Calibri" w:cs="Calibri"/>
          <w:b/>
          <w:bCs/>
          <w:color w:val="000000"/>
          <w:sz w:val="22"/>
          <w:szCs w:val="22"/>
          <w:lang w:val="en-US"/>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442D5E" w:rsidRPr="00A106FE">
        <w:rPr>
          <w:rFonts w:ascii="Calibri" w:hAnsi="Calibri" w:cs="Calibri"/>
          <w:b/>
          <w:bCs/>
          <w:sz w:val="22"/>
          <w:szCs w:val="22"/>
        </w:rPr>
        <w:br w:type="page"/>
      </w:r>
    </w:p>
    <w:p w14:paraId="36F4BE39" w14:textId="77777777" w:rsidR="001F69F4" w:rsidRPr="00A106FE" w:rsidRDefault="00001C14"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SECTION 2. INSTRUCTIONS TO FIRMS</w:t>
      </w:r>
    </w:p>
    <w:p w14:paraId="663251F8" w14:textId="77777777" w:rsidR="00001C14" w:rsidRPr="00A106FE" w:rsidRDefault="00001C14" w:rsidP="00002721">
      <w:pPr>
        <w:pStyle w:val="Default"/>
        <w:jc w:val="center"/>
        <w:rPr>
          <w:rFonts w:ascii="Calibri" w:hAnsi="Calibri" w:cs="Calibri"/>
          <w:b/>
          <w:bCs/>
          <w:sz w:val="22"/>
          <w:szCs w:val="22"/>
        </w:rPr>
      </w:pPr>
    </w:p>
    <w:p w14:paraId="337F78F4" w14:textId="77777777" w:rsidR="007F5511" w:rsidRPr="00A106FE" w:rsidRDefault="007F5511" w:rsidP="00002721">
      <w:pPr>
        <w:pStyle w:val="Default"/>
        <w:jc w:val="center"/>
        <w:rPr>
          <w:rFonts w:ascii="Calibri" w:hAnsi="Calibri" w:cs="Calibri"/>
          <w:sz w:val="22"/>
          <w:szCs w:val="22"/>
        </w:rPr>
      </w:pPr>
      <w:r w:rsidRPr="00A106FE">
        <w:rPr>
          <w:rFonts w:ascii="Calibri" w:hAnsi="Calibri" w:cs="Calibri"/>
          <w:b/>
          <w:bCs/>
          <w:sz w:val="22"/>
          <w:szCs w:val="22"/>
        </w:rPr>
        <w:t>A. General</w:t>
      </w:r>
    </w:p>
    <w:p w14:paraId="3C4FE4A9" w14:textId="77777777" w:rsidR="00841094" w:rsidRPr="00A106FE" w:rsidRDefault="00BF4BA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Scope of Proposal</w:t>
      </w:r>
    </w:p>
    <w:p w14:paraId="6003EDD3" w14:textId="32D9A0CE" w:rsidR="006060FA" w:rsidRPr="00A106FE" w:rsidRDefault="00974441" w:rsidP="00002721">
      <w:pPr>
        <w:pStyle w:val="Default"/>
        <w:ind w:left="720"/>
        <w:jc w:val="both"/>
        <w:rPr>
          <w:rFonts w:ascii="Calibri" w:hAnsi="Calibri" w:cs="Calibri"/>
          <w:color w:val="auto"/>
          <w:sz w:val="22"/>
          <w:szCs w:val="22"/>
          <w:lang w:val="en-GB"/>
        </w:rPr>
      </w:pPr>
      <w:proofErr w:type="spellStart"/>
      <w:r w:rsidRPr="00A106FE">
        <w:rPr>
          <w:rFonts w:ascii="Calibri" w:hAnsi="Calibri" w:cs="Calibri"/>
          <w:color w:val="auto"/>
          <w:sz w:val="22"/>
          <w:szCs w:val="22"/>
          <w:lang w:val="en-GB"/>
        </w:rPr>
        <w:t>Karandaaz</w:t>
      </w:r>
      <w:proofErr w:type="spellEnd"/>
      <w:r w:rsidRPr="00A106FE">
        <w:rPr>
          <w:rFonts w:ascii="Calibri" w:hAnsi="Calibri" w:cs="Calibri"/>
          <w:color w:val="auto"/>
          <w:sz w:val="22"/>
          <w:szCs w:val="22"/>
          <w:lang w:val="en-GB"/>
        </w:rPr>
        <w:t xml:space="preserve"> Pakistan i</w:t>
      </w:r>
      <w:r w:rsidR="00841094" w:rsidRPr="00A106FE">
        <w:rPr>
          <w:rFonts w:ascii="Calibri" w:hAnsi="Calibri" w:cs="Calibri"/>
          <w:color w:val="auto"/>
          <w:sz w:val="22"/>
          <w:szCs w:val="22"/>
          <w:lang w:val="en-GB"/>
        </w:rPr>
        <w:t xml:space="preserve">ssues this </w:t>
      </w:r>
      <w:r w:rsidR="00BF4BAC" w:rsidRPr="00A106FE">
        <w:rPr>
          <w:rFonts w:ascii="Calibri" w:hAnsi="Calibri" w:cs="Calibri"/>
          <w:color w:val="auto"/>
          <w:sz w:val="22"/>
          <w:szCs w:val="22"/>
          <w:lang w:val="en-GB"/>
        </w:rPr>
        <w:t>Request for Proposal</w:t>
      </w:r>
      <w:r w:rsidR="00EE4607" w:rsidRPr="00A106FE">
        <w:rPr>
          <w:rFonts w:ascii="Calibri" w:hAnsi="Calibri" w:cs="Calibri"/>
          <w:color w:val="auto"/>
          <w:sz w:val="22"/>
          <w:szCs w:val="22"/>
          <w:lang w:val="en-GB"/>
        </w:rPr>
        <w:t xml:space="preserve"> (RFP)</w:t>
      </w:r>
      <w:r w:rsidR="00BF4BAC" w:rsidRPr="00A106FE">
        <w:rPr>
          <w:rFonts w:ascii="Calibri" w:hAnsi="Calibri" w:cs="Calibri"/>
          <w:color w:val="auto"/>
          <w:sz w:val="22"/>
          <w:szCs w:val="22"/>
          <w:lang w:val="en-GB"/>
        </w:rPr>
        <w:t xml:space="preserve"> for the following services</w:t>
      </w:r>
      <w:r w:rsidR="00EB56D0" w:rsidRPr="00A106FE">
        <w:rPr>
          <w:rFonts w:ascii="Calibri" w:hAnsi="Calibri" w:cs="Calibri"/>
          <w:color w:val="auto"/>
          <w:sz w:val="22"/>
          <w:szCs w:val="22"/>
          <w:lang w:val="en-GB"/>
        </w:rPr>
        <w:t>:</w:t>
      </w:r>
    </w:p>
    <w:p w14:paraId="11C7ADF8" w14:textId="449FE5C4" w:rsidR="00EB56D0" w:rsidRPr="00A106FE" w:rsidRDefault="00EB56D0" w:rsidP="00002721">
      <w:pPr>
        <w:pStyle w:val="Default"/>
        <w:ind w:left="720"/>
        <w:jc w:val="both"/>
        <w:rPr>
          <w:rFonts w:ascii="Calibri" w:hAnsi="Calibri" w:cs="Calibri"/>
          <w:color w:val="auto"/>
          <w:sz w:val="22"/>
          <w:szCs w:val="22"/>
          <w:lang w:val="en-GB"/>
        </w:rPr>
      </w:pPr>
      <w:r w:rsidRPr="00A106FE">
        <w:rPr>
          <w:rFonts w:ascii="Calibri" w:hAnsi="Calibri" w:cs="Calibri"/>
          <w:color w:val="auto"/>
          <w:sz w:val="22"/>
          <w:szCs w:val="22"/>
          <w:lang w:val="en-GB"/>
        </w:rPr>
        <w:t>“</w:t>
      </w:r>
      <w:r w:rsidR="009914AA"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color w:val="auto"/>
          <w:sz w:val="22"/>
          <w:szCs w:val="22"/>
          <w:lang w:val="en-GB"/>
        </w:rPr>
        <w:t>”</w:t>
      </w:r>
    </w:p>
    <w:p w14:paraId="3469AF4D" w14:textId="77777777" w:rsidR="00EB56D0" w:rsidRPr="00A106FE" w:rsidRDefault="00EB56D0" w:rsidP="00002721">
      <w:pPr>
        <w:pStyle w:val="Default"/>
        <w:ind w:left="360"/>
        <w:jc w:val="center"/>
        <w:rPr>
          <w:rFonts w:ascii="Calibri" w:hAnsi="Calibri" w:cs="Calibri"/>
          <w:sz w:val="22"/>
          <w:szCs w:val="22"/>
        </w:rPr>
      </w:pPr>
    </w:p>
    <w:p w14:paraId="5576FD41" w14:textId="77777777" w:rsidR="00841094" w:rsidRPr="00A106FE" w:rsidRDefault="00BF4BAC"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Throughout this RFP:</w:t>
      </w:r>
    </w:p>
    <w:p w14:paraId="50DE901D" w14:textId="77777777" w:rsidR="00841094" w:rsidRPr="00A106FE" w:rsidRDefault="00947B22" w:rsidP="00002721">
      <w:pPr>
        <w:pStyle w:val="BodyText"/>
        <w:numPr>
          <w:ilvl w:val="0"/>
          <w:numId w:val="7"/>
        </w:numPr>
        <w:spacing w:after="0" w:line="240" w:lineRule="auto"/>
        <w:jc w:val="both"/>
        <w:rPr>
          <w:rFonts w:ascii="Calibri" w:hAnsi="Calibri" w:cs="Calibri"/>
          <w:sz w:val="22"/>
          <w:szCs w:val="22"/>
        </w:rPr>
      </w:pPr>
      <w:r w:rsidRPr="00A106FE">
        <w:rPr>
          <w:rFonts w:ascii="Calibri" w:hAnsi="Calibri" w:cs="Calibri"/>
          <w:sz w:val="22"/>
          <w:szCs w:val="22"/>
        </w:rPr>
        <w:t>T</w:t>
      </w:r>
      <w:r w:rsidR="00841094" w:rsidRPr="00A106FE">
        <w:rPr>
          <w:rFonts w:ascii="Calibri" w:hAnsi="Calibri" w:cs="Calibri"/>
          <w:sz w:val="22"/>
          <w:szCs w:val="22"/>
        </w:rPr>
        <w:t>he term “in writing” means communicated in written f</w:t>
      </w:r>
      <w:r w:rsidR="00881A7B" w:rsidRPr="00A106FE">
        <w:rPr>
          <w:rFonts w:ascii="Calibri" w:hAnsi="Calibri" w:cs="Calibri"/>
          <w:sz w:val="22"/>
          <w:szCs w:val="22"/>
        </w:rPr>
        <w:t>orm (e.g., by mail, e-mail, fax</w:t>
      </w:r>
      <w:r w:rsidR="00841094" w:rsidRPr="00A106FE">
        <w:rPr>
          <w:rFonts w:ascii="Calibri" w:hAnsi="Calibri" w:cs="Calibri"/>
          <w:sz w:val="22"/>
          <w:szCs w:val="22"/>
        </w:rPr>
        <w:t>)</w:t>
      </w:r>
    </w:p>
    <w:p w14:paraId="054B78CA" w14:textId="77777777" w:rsidR="00841094" w:rsidRPr="00A106FE" w:rsidRDefault="00AF3E18" w:rsidP="00002721">
      <w:pPr>
        <w:pStyle w:val="BodyText"/>
        <w:numPr>
          <w:ilvl w:val="0"/>
          <w:numId w:val="7"/>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841094" w:rsidRPr="00A106FE">
        <w:rPr>
          <w:rFonts w:ascii="Calibri" w:hAnsi="Calibri" w:cs="Calibri"/>
          <w:sz w:val="22"/>
          <w:szCs w:val="22"/>
        </w:rPr>
        <w:t>“</w:t>
      </w:r>
      <w:r w:rsidR="00947B22" w:rsidRPr="00A106FE">
        <w:rPr>
          <w:rFonts w:ascii="Calibri" w:hAnsi="Calibri" w:cs="Calibri"/>
          <w:sz w:val="22"/>
          <w:szCs w:val="22"/>
        </w:rPr>
        <w:t>D</w:t>
      </w:r>
      <w:r w:rsidR="00841094" w:rsidRPr="00A106FE">
        <w:rPr>
          <w:rFonts w:ascii="Calibri" w:hAnsi="Calibri" w:cs="Calibri"/>
          <w:sz w:val="22"/>
          <w:szCs w:val="22"/>
        </w:rPr>
        <w:t>ay” means calendar day</w:t>
      </w:r>
    </w:p>
    <w:p w14:paraId="3B657F1A" w14:textId="77777777" w:rsidR="00002721" w:rsidRPr="00A106FE"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A106FE" w:rsidRDefault="0084109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Fraud and Corruption</w:t>
      </w:r>
    </w:p>
    <w:p w14:paraId="3D79AD86" w14:textId="77777777" w:rsidR="00C348B5" w:rsidRPr="00A106FE" w:rsidRDefault="00AF3E18"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Firm</w:t>
      </w:r>
      <w:r w:rsidR="00C348B5" w:rsidRPr="00A106FE">
        <w:rPr>
          <w:rFonts w:ascii="Calibri" w:hAnsi="Calibri" w:cs="Calibri"/>
          <w:sz w:val="22"/>
          <w:szCs w:val="22"/>
        </w:rPr>
        <w:t>s shall compl</w:t>
      </w:r>
      <w:r w:rsidR="00834151" w:rsidRPr="00A106FE">
        <w:rPr>
          <w:rFonts w:ascii="Calibri" w:hAnsi="Calibri" w:cs="Calibri"/>
          <w:sz w:val="22"/>
          <w:szCs w:val="22"/>
        </w:rPr>
        <w:t xml:space="preserve">y with </w:t>
      </w:r>
      <w:proofErr w:type="spellStart"/>
      <w:r w:rsidR="00834151"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834151" w:rsidRPr="00A106FE">
        <w:rPr>
          <w:rFonts w:ascii="Calibri" w:hAnsi="Calibri" w:cs="Calibri"/>
          <w:sz w:val="22"/>
          <w:szCs w:val="22"/>
        </w:rPr>
        <w:t xml:space="preserve">’s policy </w:t>
      </w:r>
      <w:r w:rsidR="004F1D9B" w:rsidRPr="00A106FE">
        <w:rPr>
          <w:rFonts w:ascii="Calibri" w:hAnsi="Calibri" w:cs="Calibri"/>
          <w:sz w:val="22"/>
          <w:szCs w:val="22"/>
        </w:rPr>
        <w:t>regarding</w:t>
      </w:r>
      <w:r w:rsidR="00C348B5" w:rsidRPr="00A106FE">
        <w:rPr>
          <w:rFonts w:ascii="Calibri" w:hAnsi="Calibri" w:cs="Calibri"/>
          <w:sz w:val="22"/>
          <w:szCs w:val="22"/>
        </w:rPr>
        <w:t xml:space="preserve"> fraud and corruption</w:t>
      </w:r>
      <w:r w:rsidR="00C63779" w:rsidRPr="00A106FE">
        <w:rPr>
          <w:rFonts w:ascii="Calibri" w:hAnsi="Calibri" w:cs="Calibri"/>
          <w:sz w:val="22"/>
          <w:szCs w:val="22"/>
        </w:rPr>
        <w:t xml:space="preserve"> given in </w:t>
      </w:r>
      <w:r w:rsidR="009F0A5A" w:rsidRPr="00A106FE">
        <w:rPr>
          <w:rFonts w:ascii="Calibri" w:hAnsi="Calibri" w:cs="Calibri"/>
          <w:sz w:val="22"/>
          <w:szCs w:val="22"/>
        </w:rPr>
        <w:t xml:space="preserve">Section </w:t>
      </w:r>
      <w:r w:rsidR="002C5948" w:rsidRPr="00A106FE">
        <w:rPr>
          <w:rFonts w:ascii="Calibri" w:hAnsi="Calibri" w:cs="Calibri"/>
          <w:sz w:val="22"/>
          <w:szCs w:val="22"/>
        </w:rPr>
        <w:t>3</w:t>
      </w:r>
      <w:r w:rsidR="009F0A5A" w:rsidRPr="00A106FE">
        <w:rPr>
          <w:rFonts w:ascii="Calibri" w:hAnsi="Calibri" w:cs="Calibri"/>
          <w:sz w:val="22"/>
          <w:szCs w:val="22"/>
        </w:rPr>
        <w:t xml:space="preserve"> </w:t>
      </w:r>
      <w:r w:rsidR="00854627" w:rsidRPr="00A106FE">
        <w:rPr>
          <w:rFonts w:ascii="Calibri" w:hAnsi="Calibri" w:cs="Calibri"/>
          <w:sz w:val="22"/>
          <w:szCs w:val="22"/>
        </w:rPr>
        <w:t>of the RFP.</w:t>
      </w:r>
    </w:p>
    <w:p w14:paraId="0002AFD8" w14:textId="77777777" w:rsidR="00002721" w:rsidRPr="00A106FE" w:rsidRDefault="00002721" w:rsidP="00002721">
      <w:pPr>
        <w:pStyle w:val="BodyText"/>
        <w:spacing w:after="0" w:line="240" w:lineRule="auto"/>
        <w:jc w:val="both"/>
        <w:rPr>
          <w:rFonts w:ascii="Calibri" w:hAnsi="Calibri" w:cs="Calibri"/>
          <w:sz w:val="22"/>
          <w:szCs w:val="22"/>
        </w:rPr>
      </w:pPr>
    </w:p>
    <w:p w14:paraId="0220B3DC" w14:textId="77777777" w:rsidR="00841094" w:rsidRPr="00A106FE" w:rsidRDefault="005865CE"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Eligibility</w:t>
      </w:r>
    </w:p>
    <w:p w14:paraId="3BA0AFDA" w14:textId="77777777" w:rsidR="005865CE" w:rsidRPr="00A106FE" w:rsidRDefault="007C182B" w:rsidP="00002721">
      <w:pPr>
        <w:pStyle w:val="BodyText"/>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5865CE" w:rsidRPr="00A106FE">
        <w:rPr>
          <w:rFonts w:ascii="Calibri" w:hAnsi="Calibri" w:cs="Calibri"/>
          <w:sz w:val="22"/>
          <w:szCs w:val="22"/>
        </w:rPr>
        <w:t xml:space="preserve"> may specify certain minimum qualification criteria </w:t>
      </w:r>
      <w:r w:rsidR="007C1FD0" w:rsidRPr="00A106FE">
        <w:rPr>
          <w:rFonts w:ascii="Calibri" w:hAnsi="Calibri" w:cs="Calibri"/>
          <w:sz w:val="22"/>
          <w:szCs w:val="22"/>
        </w:rPr>
        <w:t xml:space="preserve">in the Terms of Reference </w:t>
      </w:r>
      <w:r w:rsidR="005865CE" w:rsidRPr="00A106FE">
        <w:rPr>
          <w:rFonts w:ascii="Calibri" w:hAnsi="Calibri" w:cs="Calibri"/>
          <w:sz w:val="22"/>
          <w:szCs w:val="22"/>
        </w:rPr>
        <w:t>e.g. mini</w:t>
      </w:r>
      <w:r w:rsidR="00FE1A89" w:rsidRPr="00A106FE">
        <w:rPr>
          <w:rFonts w:ascii="Calibri" w:hAnsi="Calibri" w:cs="Calibri"/>
          <w:sz w:val="22"/>
          <w:szCs w:val="22"/>
        </w:rPr>
        <w:t>mum year</w:t>
      </w:r>
      <w:r w:rsidR="004F1D9B" w:rsidRPr="00A106FE">
        <w:rPr>
          <w:rFonts w:ascii="Calibri" w:hAnsi="Calibri" w:cs="Calibri"/>
          <w:sz w:val="22"/>
          <w:szCs w:val="22"/>
        </w:rPr>
        <w:t>s</w:t>
      </w:r>
      <w:r w:rsidR="00FE1A89" w:rsidRPr="00A106FE">
        <w:rPr>
          <w:rFonts w:ascii="Calibri" w:hAnsi="Calibri" w:cs="Calibri"/>
          <w:sz w:val="22"/>
          <w:szCs w:val="22"/>
        </w:rPr>
        <w:t xml:space="preserve"> of relevant experience.</w:t>
      </w:r>
    </w:p>
    <w:p w14:paraId="1E8716F6" w14:textId="77777777" w:rsidR="00C348B5" w:rsidRPr="00A106FE" w:rsidRDefault="005865CE"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T</w:t>
      </w:r>
      <w:r w:rsidR="00C348B5" w:rsidRPr="00A106FE">
        <w:rPr>
          <w:rFonts w:ascii="Calibri" w:hAnsi="Calibri" w:cs="Calibri"/>
          <w:sz w:val="22"/>
          <w:szCs w:val="22"/>
        </w:rPr>
        <w:t xml:space="preserve">he </w:t>
      </w:r>
      <w:r w:rsidR="00310E6A" w:rsidRPr="00A106FE">
        <w:rPr>
          <w:rFonts w:ascii="Calibri" w:hAnsi="Calibri" w:cs="Calibri"/>
          <w:sz w:val="22"/>
          <w:szCs w:val="22"/>
        </w:rPr>
        <w:t>firm</w:t>
      </w:r>
      <w:r w:rsidR="00C348B5" w:rsidRPr="00A106FE">
        <w:rPr>
          <w:rFonts w:ascii="Calibri" w:hAnsi="Calibri" w:cs="Calibri"/>
          <w:sz w:val="22"/>
          <w:szCs w:val="22"/>
        </w:rPr>
        <w:t xml:space="preserve"> has a</w:t>
      </w:r>
      <w:r w:rsidR="00AF3E18" w:rsidRPr="00A106FE">
        <w:rPr>
          <w:rFonts w:ascii="Calibri" w:hAnsi="Calibri" w:cs="Calibri"/>
          <w:sz w:val="22"/>
          <w:szCs w:val="22"/>
        </w:rPr>
        <w:t xml:space="preserve">n obligation to disclose to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C348B5" w:rsidRPr="00A106FE">
        <w:rPr>
          <w:rFonts w:ascii="Calibri" w:hAnsi="Calibri" w:cs="Calibri"/>
          <w:sz w:val="22"/>
          <w:szCs w:val="22"/>
        </w:rPr>
        <w:t xml:space="preserve"> any situation of actual or potential conflict that impacts its capacity to serve </w:t>
      </w:r>
      <w:proofErr w:type="spellStart"/>
      <w:r w:rsidR="00854627" w:rsidRPr="00A106FE">
        <w:rPr>
          <w:rFonts w:ascii="Calibri" w:hAnsi="Calibri" w:cs="Calibri"/>
          <w:sz w:val="22"/>
          <w:szCs w:val="22"/>
        </w:rPr>
        <w:t>Karandaaz</w:t>
      </w:r>
      <w:proofErr w:type="spellEnd"/>
      <w:r w:rsidR="00AF3E18" w:rsidRPr="00A106FE">
        <w:rPr>
          <w:rFonts w:ascii="Calibri" w:hAnsi="Calibri" w:cs="Calibri"/>
          <w:sz w:val="22"/>
          <w:szCs w:val="22"/>
        </w:rPr>
        <w:t xml:space="preserve"> Pakistan’s best interests</w:t>
      </w:r>
      <w:r w:rsidR="00C348B5" w:rsidRPr="00A106FE">
        <w:rPr>
          <w:rFonts w:ascii="Calibri" w:hAnsi="Calibri" w:cs="Calibri"/>
          <w:sz w:val="22"/>
          <w:szCs w:val="22"/>
        </w:rPr>
        <w:t xml:space="preserve">. Failure to disclose such situations may lead to the disqualification of the </w:t>
      </w:r>
      <w:r w:rsidR="00310E6A" w:rsidRPr="00A106FE">
        <w:rPr>
          <w:rFonts w:ascii="Calibri" w:hAnsi="Calibri" w:cs="Calibri"/>
          <w:sz w:val="22"/>
          <w:szCs w:val="22"/>
        </w:rPr>
        <w:t>firm</w:t>
      </w:r>
      <w:r w:rsidR="00C348B5" w:rsidRPr="00A106FE">
        <w:rPr>
          <w:rFonts w:ascii="Calibri" w:hAnsi="Calibri" w:cs="Calibri"/>
          <w:sz w:val="22"/>
          <w:szCs w:val="22"/>
        </w:rPr>
        <w:t xml:space="preserve"> or t</w:t>
      </w:r>
      <w:r w:rsidR="00854627" w:rsidRPr="00A106FE">
        <w:rPr>
          <w:rFonts w:ascii="Calibri" w:hAnsi="Calibri" w:cs="Calibri"/>
          <w:sz w:val="22"/>
          <w:szCs w:val="22"/>
        </w:rPr>
        <w:t xml:space="preserve">he termination of its Contract.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854627" w:rsidRPr="00A106FE">
        <w:rPr>
          <w:rFonts w:ascii="Calibri" w:hAnsi="Calibri" w:cs="Calibri"/>
          <w:sz w:val="22"/>
          <w:szCs w:val="22"/>
        </w:rPr>
        <w:t xml:space="preserve">’s policy </w:t>
      </w:r>
      <w:r w:rsidR="00DA2766" w:rsidRPr="00A106FE">
        <w:rPr>
          <w:rFonts w:ascii="Calibri" w:hAnsi="Calibri" w:cs="Calibri"/>
          <w:sz w:val="22"/>
          <w:szCs w:val="22"/>
        </w:rPr>
        <w:t>with</w:t>
      </w:r>
      <w:r w:rsidR="00854627" w:rsidRPr="00A106FE">
        <w:rPr>
          <w:rFonts w:ascii="Calibri" w:hAnsi="Calibri" w:cs="Calibri"/>
          <w:sz w:val="22"/>
          <w:szCs w:val="22"/>
        </w:rPr>
        <w:t xml:space="preserve"> regard </w:t>
      </w:r>
      <w:r w:rsidR="00DA2766" w:rsidRPr="00A106FE">
        <w:rPr>
          <w:rFonts w:ascii="Calibri" w:hAnsi="Calibri" w:cs="Calibri"/>
          <w:sz w:val="22"/>
          <w:szCs w:val="22"/>
        </w:rPr>
        <w:t>to</w:t>
      </w:r>
      <w:r w:rsidR="00854627" w:rsidRPr="00A106FE">
        <w:rPr>
          <w:rFonts w:ascii="Calibri" w:hAnsi="Calibri" w:cs="Calibri"/>
          <w:sz w:val="22"/>
          <w:szCs w:val="22"/>
        </w:rPr>
        <w:t xml:space="preserve"> conflict of interest is given </w:t>
      </w:r>
      <w:r w:rsidR="009F0A5A" w:rsidRPr="00A106FE">
        <w:rPr>
          <w:rFonts w:ascii="Calibri" w:hAnsi="Calibri" w:cs="Calibri"/>
          <w:sz w:val="22"/>
          <w:szCs w:val="22"/>
        </w:rPr>
        <w:t>S</w:t>
      </w:r>
      <w:r w:rsidR="00854627" w:rsidRPr="00A106FE">
        <w:rPr>
          <w:rFonts w:ascii="Calibri" w:hAnsi="Calibri" w:cs="Calibri"/>
          <w:sz w:val="22"/>
          <w:szCs w:val="22"/>
        </w:rPr>
        <w:t xml:space="preserve">ection </w:t>
      </w:r>
      <w:r w:rsidR="002C5948" w:rsidRPr="00A106FE">
        <w:rPr>
          <w:rFonts w:ascii="Calibri" w:hAnsi="Calibri" w:cs="Calibri"/>
          <w:sz w:val="22"/>
          <w:szCs w:val="22"/>
        </w:rPr>
        <w:t>3</w:t>
      </w:r>
      <w:r w:rsidR="00854627" w:rsidRPr="00A106FE">
        <w:rPr>
          <w:rFonts w:ascii="Calibri" w:hAnsi="Calibri" w:cs="Calibri"/>
          <w:sz w:val="22"/>
          <w:szCs w:val="22"/>
        </w:rPr>
        <w:t xml:space="preserve"> of the RFP.</w:t>
      </w:r>
    </w:p>
    <w:p w14:paraId="3F88A7CB" w14:textId="77777777" w:rsidR="00841094" w:rsidRPr="00A106FE" w:rsidRDefault="00AF3E18"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841094" w:rsidRPr="00A106FE">
        <w:rPr>
          <w:rFonts w:ascii="Calibri" w:hAnsi="Calibri" w:cs="Calibri"/>
          <w:sz w:val="22"/>
          <w:szCs w:val="22"/>
        </w:rPr>
        <w:t xml:space="preserve"> shall provide such evidence of their continued eligibility satisfactory to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841094" w:rsidRPr="00A106FE">
        <w:rPr>
          <w:rFonts w:ascii="Calibri" w:hAnsi="Calibri" w:cs="Calibri"/>
          <w:sz w:val="22"/>
          <w:szCs w:val="22"/>
        </w:rPr>
        <w:t>, upon request.</w:t>
      </w:r>
    </w:p>
    <w:p w14:paraId="643F6CA4" w14:textId="77777777" w:rsidR="006065AD" w:rsidRPr="00A106FE" w:rsidRDefault="006065AD" w:rsidP="006065AD">
      <w:pPr>
        <w:shd w:val="clear" w:color="auto" w:fill="FFFFFF"/>
        <w:spacing w:after="0" w:line="240" w:lineRule="auto"/>
        <w:rPr>
          <w:rFonts w:ascii="Calibri" w:hAnsi="Calibri" w:cs="Calibri"/>
          <w:sz w:val="22"/>
          <w:szCs w:val="22"/>
        </w:rPr>
      </w:pPr>
      <w:r w:rsidRPr="00A106FE">
        <w:rPr>
          <w:rFonts w:ascii="Calibri" w:hAnsi="Calibri" w:cs="Calibri"/>
          <w:sz w:val="22"/>
          <w:szCs w:val="22"/>
        </w:rPr>
        <w:t> </w:t>
      </w:r>
    </w:p>
    <w:p w14:paraId="28BFCD9B" w14:textId="495EA7B1" w:rsidR="006065AD" w:rsidRPr="00A106FE" w:rsidRDefault="006065AD"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 </w:t>
      </w:r>
    </w:p>
    <w:p w14:paraId="7899FB12" w14:textId="77777777" w:rsidR="00002721" w:rsidRPr="00A106FE"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A106FE" w:rsidRDefault="00BF4BA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One </w:t>
      </w:r>
      <w:r w:rsidR="004F1D9B" w:rsidRPr="00A106FE">
        <w:rPr>
          <w:rFonts w:ascii="Calibri" w:hAnsi="Calibri" w:cs="Calibri"/>
          <w:b/>
          <w:sz w:val="22"/>
          <w:szCs w:val="22"/>
        </w:rPr>
        <w:t>P</w:t>
      </w:r>
      <w:r w:rsidRPr="00A106FE">
        <w:rPr>
          <w:rFonts w:ascii="Calibri" w:hAnsi="Calibri" w:cs="Calibri"/>
          <w:b/>
          <w:sz w:val="22"/>
          <w:szCs w:val="22"/>
        </w:rPr>
        <w:t>roposal</w:t>
      </w:r>
      <w:r w:rsidR="00DA2766" w:rsidRPr="00A106FE">
        <w:rPr>
          <w:rFonts w:ascii="Calibri" w:hAnsi="Calibri" w:cs="Calibri"/>
          <w:b/>
          <w:sz w:val="22"/>
          <w:szCs w:val="22"/>
        </w:rPr>
        <w:t xml:space="preserve"> P</w:t>
      </w:r>
      <w:r w:rsidR="00841094" w:rsidRPr="00A106FE">
        <w:rPr>
          <w:rFonts w:ascii="Calibri" w:hAnsi="Calibri" w:cs="Calibri"/>
          <w:b/>
          <w:sz w:val="22"/>
          <w:szCs w:val="22"/>
        </w:rPr>
        <w:t xml:space="preserve">er </w:t>
      </w:r>
      <w:r w:rsidR="00AF3E18" w:rsidRPr="00A106FE">
        <w:rPr>
          <w:rFonts w:ascii="Calibri" w:hAnsi="Calibri" w:cs="Calibri"/>
          <w:b/>
          <w:sz w:val="22"/>
          <w:szCs w:val="22"/>
        </w:rPr>
        <w:t>Firm</w:t>
      </w:r>
    </w:p>
    <w:p w14:paraId="69BD197D" w14:textId="77777777" w:rsidR="00841094" w:rsidRPr="00A106FE" w:rsidRDefault="0084109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Each </w:t>
      </w:r>
      <w:r w:rsidR="00310E6A" w:rsidRPr="00A106FE">
        <w:rPr>
          <w:rFonts w:ascii="Calibri" w:hAnsi="Calibri" w:cs="Calibri"/>
          <w:sz w:val="22"/>
          <w:szCs w:val="22"/>
        </w:rPr>
        <w:t>firm</w:t>
      </w:r>
      <w:r w:rsidRPr="00A106FE">
        <w:rPr>
          <w:rFonts w:ascii="Calibri" w:hAnsi="Calibri" w:cs="Calibri"/>
          <w:sz w:val="22"/>
          <w:szCs w:val="22"/>
        </w:rPr>
        <w:t xml:space="preserve"> shall submit only one </w:t>
      </w:r>
      <w:r w:rsidR="00BF4BAC" w:rsidRPr="00A106FE">
        <w:rPr>
          <w:rFonts w:ascii="Calibri" w:hAnsi="Calibri" w:cs="Calibri"/>
          <w:sz w:val="22"/>
          <w:szCs w:val="22"/>
        </w:rPr>
        <w:t>proposal</w:t>
      </w:r>
      <w:r w:rsidRPr="00A106FE">
        <w:rPr>
          <w:rFonts w:ascii="Calibri" w:hAnsi="Calibri" w:cs="Calibri"/>
          <w:sz w:val="22"/>
          <w:szCs w:val="22"/>
        </w:rPr>
        <w:t xml:space="preserve">, either individually or as a partner in a joint venture. A </w:t>
      </w:r>
      <w:r w:rsidR="00310E6A" w:rsidRPr="00A106FE">
        <w:rPr>
          <w:rFonts w:ascii="Calibri" w:hAnsi="Calibri" w:cs="Calibri"/>
          <w:sz w:val="22"/>
          <w:szCs w:val="22"/>
        </w:rPr>
        <w:t>firm</w:t>
      </w:r>
      <w:r w:rsidR="00AF3E18" w:rsidRPr="00A106FE">
        <w:rPr>
          <w:rFonts w:ascii="Calibri" w:hAnsi="Calibri" w:cs="Calibri"/>
          <w:sz w:val="22"/>
          <w:szCs w:val="22"/>
        </w:rPr>
        <w:t xml:space="preserve"> that</w:t>
      </w:r>
      <w:r w:rsidRPr="00A106FE">
        <w:rPr>
          <w:rFonts w:ascii="Calibri" w:hAnsi="Calibri" w:cs="Calibri"/>
          <w:sz w:val="22"/>
          <w:szCs w:val="22"/>
        </w:rPr>
        <w:t xml:space="preserve"> submits or participates in more than one </w:t>
      </w:r>
      <w:r w:rsidR="00BF4BAC" w:rsidRPr="00A106FE">
        <w:rPr>
          <w:rFonts w:ascii="Calibri" w:hAnsi="Calibri" w:cs="Calibri"/>
          <w:sz w:val="22"/>
          <w:szCs w:val="22"/>
        </w:rPr>
        <w:t>proposal</w:t>
      </w:r>
      <w:r w:rsidRPr="00A106FE">
        <w:rPr>
          <w:rFonts w:ascii="Calibri" w:hAnsi="Calibri" w:cs="Calibri"/>
          <w:sz w:val="22"/>
          <w:szCs w:val="22"/>
        </w:rPr>
        <w:t xml:space="preserve"> shall cause all the </w:t>
      </w:r>
      <w:r w:rsidR="00BF4BAC" w:rsidRPr="00A106FE">
        <w:rPr>
          <w:rFonts w:ascii="Calibri" w:hAnsi="Calibri" w:cs="Calibri"/>
          <w:sz w:val="22"/>
          <w:szCs w:val="22"/>
        </w:rPr>
        <w:t>prop</w:t>
      </w:r>
      <w:r w:rsidR="00073FBC" w:rsidRPr="00A106FE">
        <w:rPr>
          <w:rFonts w:ascii="Calibri" w:hAnsi="Calibri" w:cs="Calibri"/>
          <w:sz w:val="22"/>
          <w:szCs w:val="22"/>
        </w:rPr>
        <w:t>o</w:t>
      </w:r>
      <w:r w:rsidR="00BF4BAC" w:rsidRPr="00A106FE">
        <w:rPr>
          <w:rFonts w:ascii="Calibri" w:hAnsi="Calibri" w:cs="Calibri"/>
          <w:sz w:val="22"/>
          <w:szCs w:val="22"/>
        </w:rPr>
        <w:t>sal</w:t>
      </w:r>
      <w:r w:rsidRPr="00A106FE">
        <w:rPr>
          <w:rFonts w:ascii="Calibri" w:hAnsi="Calibri" w:cs="Calibri"/>
          <w:sz w:val="22"/>
          <w:szCs w:val="22"/>
        </w:rPr>
        <w:t xml:space="preserve">s with the </w:t>
      </w:r>
      <w:r w:rsidR="00310E6A" w:rsidRPr="00A106FE">
        <w:rPr>
          <w:rFonts w:ascii="Calibri" w:hAnsi="Calibri" w:cs="Calibri"/>
          <w:sz w:val="22"/>
          <w:szCs w:val="22"/>
        </w:rPr>
        <w:t>firm</w:t>
      </w:r>
      <w:r w:rsidRPr="00A106FE">
        <w:rPr>
          <w:rFonts w:ascii="Calibri" w:hAnsi="Calibri" w:cs="Calibri"/>
          <w:sz w:val="22"/>
          <w:szCs w:val="22"/>
        </w:rPr>
        <w:t>’s participation to be disqualified. However, this does not limit the participation of subcontractors and individ</w:t>
      </w:r>
      <w:r w:rsidR="00BF4BAC" w:rsidRPr="00A106FE">
        <w:rPr>
          <w:rFonts w:ascii="Calibri" w:hAnsi="Calibri" w:cs="Calibri"/>
          <w:sz w:val="22"/>
          <w:szCs w:val="22"/>
        </w:rPr>
        <w:t>ual experts in more than one proposal</w:t>
      </w:r>
      <w:r w:rsidRPr="00A106FE">
        <w:rPr>
          <w:rFonts w:ascii="Calibri" w:hAnsi="Calibri" w:cs="Calibri"/>
          <w:sz w:val="22"/>
          <w:szCs w:val="22"/>
        </w:rPr>
        <w:t>.</w:t>
      </w:r>
    </w:p>
    <w:p w14:paraId="1687BAA9" w14:textId="77777777" w:rsidR="00002721" w:rsidRPr="00A106FE"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A106FE" w:rsidRDefault="0084109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Cost of </w:t>
      </w:r>
      <w:r w:rsidR="00DA2766" w:rsidRPr="00A106FE">
        <w:rPr>
          <w:rFonts w:ascii="Calibri" w:hAnsi="Calibri" w:cs="Calibri"/>
          <w:b/>
          <w:sz w:val="22"/>
          <w:szCs w:val="22"/>
        </w:rPr>
        <w:t>Preparation o</w:t>
      </w:r>
      <w:r w:rsidR="004F1D9B" w:rsidRPr="00A106FE">
        <w:rPr>
          <w:rFonts w:ascii="Calibri" w:hAnsi="Calibri" w:cs="Calibri"/>
          <w:b/>
          <w:sz w:val="22"/>
          <w:szCs w:val="22"/>
        </w:rPr>
        <w:t>f Proposal</w:t>
      </w:r>
    </w:p>
    <w:p w14:paraId="4B070F2E" w14:textId="77777777" w:rsidR="00FE41CF" w:rsidRPr="00A106FE" w:rsidRDefault="0084109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shall bear all costs associated with the prepa</w:t>
      </w:r>
      <w:r w:rsidR="00BF4BAC" w:rsidRPr="00A106FE">
        <w:rPr>
          <w:rFonts w:ascii="Calibri" w:hAnsi="Calibri" w:cs="Calibri"/>
          <w:sz w:val="22"/>
          <w:szCs w:val="22"/>
        </w:rPr>
        <w:t>ration and submission of its proposal</w:t>
      </w:r>
      <w:r w:rsidRPr="00A106FE">
        <w:rPr>
          <w:rFonts w:ascii="Calibri" w:hAnsi="Calibri" w:cs="Calibri"/>
          <w:sz w:val="22"/>
          <w:szCs w:val="22"/>
        </w:rPr>
        <w:t xml:space="preserve">.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BF4BAC" w:rsidRPr="00A106FE">
        <w:rPr>
          <w:rFonts w:ascii="Calibri" w:hAnsi="Calibri" w:cs="Calibri"/>
          <w:sz w:val="22"/>
          <w:szCs w:val="22"/>
        </w:rPr>
        <w:t xml:space="preserve"> </w:t>
      </w:r>
      <w:r w:rsidR="003B4AAE" w:rsidRPr="00A106FE">
        <w:rPr>
          <w:rFonts w:ascii="Calibri" w:hAnsi="Calibri" w:cs="Calibri"/>
          <w:sz w:val="22"/>
          <w:szCs w:val="22"/>
        </w:rPr>
        <w:t xml:space="preserve">shall not be responsible or </w:t>
      </w:r>
      <w:r w:rsidRPr="00A106FE">
        <w:rPr>
          <w:rFonts w:ascii="Calibri" w:hAnsi="Calibri" w:cs="Calibri"/>
          <w:sz w:val="22"/>
          <w:szCs w:val="22"/>
        </w:rPr>
        <w:t>liable for those costs, regardless of the conduct or outcome of the bidding process.</w:t>
      </w:r>
    </w:p>
    <w:p w14:paraId="68DE2B41" w14:textId="77777777" w:rsidR="0044773C" w:rsidRPr="00A106FE" w:rsidRDefault="0044773C" w:rsidP="00002721">
      <w:pPr>
        <w:pStyle w:val="Default"/>
        <w:ind w:left="3600"/>
        <w:jc w:val="both"/>
        <w:rPr>
          <w:rFonts w:ascii="Calibri" w:hAnsi="Calibri" w:cs="Calibri"/>
          <w:b/>
          <w:bCs/>
          <w:sz w:val="22"/>
          <w:szCs w:val="22"/>
        </w:rPr>
      </w:pPr>
    </w:p>
    <w:p w14:paraId="2E2E4AC2" w14:textId="77777777" w:rsidR="0044773C" w:rsidRPr="00A106FE" w:rsidRDefault="0044773C" w:rsidP="00002721">
      <w:pPr>
        <w:pStyle w:val="Default"/>
        <w:ind w:left="3600"/>
        <w:jc w:val="both"/>
        <w:rPr>
          <w:rFonts w:ascii="Calibri" w:hAnsi="Calibri" w:cs="Calibri"/>
          <w:b/>
          <w:bCs/>
          <w:sz w:val="22"/>
          <w:szCs w:val="22"/>
        </w:rPr>
      </w:pPr>
    </w:p>
    <w:p w14:paraId="40F6CEC4" w14:textId="77777777" w:rsidR="0044773C" w:rsidRPr="00A106FE" w:rsidRDefault="0044773C" w:rsidP="00002721">
      <w:pPr>
        <w:pStyle w:val="Default"/>
        <w:ind w:left="3600"/>
        <w:jc w:val="both"/>
        <w:rPr>
          <w:rFonts w:ascii="Calibri" w:hAnsi="Calibri" w:cs="Calibri"/>
          <w:b/>
          <w:bCs/>
          <w:sz w:val="22"/>
          <w:szCs w:val="22"/>
        </w:rPr>
      </w:pPr>
    </w:p>
    <w:p w14:paraId="57670A52" w14:textId="77777777" w:rsidR="0044773C" w:rsidRPr="00A106FE" w:rsidRDefault="0044773C" w:rsidP="00002721">
      <w:pPr>
        <w:pStyle w:val="Default"/>
        <w:ind w:left="3600"/>
        <w:jc w:val="both"/>
        <w:rPr>
          <w:rFonts w:ascii="Calibri" w:hAnsi="Calibri" w:cs="Calibri"/>
          <w:b/>
          <w:bCs/>
          <w:sz w:val="22"/>
          <w:szCs w:val="22"/>
        </w:rPr>
      </w:pPr>
    </w:p>
    <w:p w14:paraId="2703D2D1" w14:textId="77777777" w:rsidR="00E451B3" w:rsidRPr="00A106FE" w:rsidRDefault="00E451B3" w:rsidP="00002721">
      <w:pPr>
        <w:spacing w:after="0" w:line="240" w:lineRule="auto"/>
        <w:rPr>
          <w:rFonts w:ascii="Calibri" w:hAnsi="Calibri" w:cs="Calibri"/>
          <w:b/>
          <w:bCs/>
          <w:color w:val="000000"/>
          <w:sz w:val="22"/>
          <w:szCs w:val="22"/>
          <w:lang w:val="en-US"/>
        </w:rPr>
      </w:pPr>
      <w:r w:rsidRPr="00A106FE">
        <w:rPr>
          <w:rFonts w:ascii="Calibri" w:hAnsi="Calibri" w:cs="Calibri"/>
          <w:b/>
          <w:bCs/>
          <w:sz w:val="22"/>
          <w:szCs w:val="22"/>
        </w:rPr>
        <w:br w:type="page"/>
      </w:r>
    </w:p>
    <w:p w14:paraId="58BB6C66" w14:textId="77777777" w:rsidR="00BF4BAC" w:rsidRPr="00A106FE" w:rsidRDefault="00A33590" w:rsidP="00002721">
      <w:pPr>
        <w:pStyle w:val="Default"/>
        <w:ind w:left="3600"/>
        <w:jc w:val="both"/>
        <w:rPr>
          <w:rFonts w:ascii="Calibri" w:hAnsi="Calibri" w:cs="Calibri"/>
          <w:sz w:val="22"/>
          <w:szCs w:val="22"/>
        </w:rPr>
      </w:pPr>
      <w:r w:rsidRPr="00A106FE">
        <w:rPr>
          <w:rFonts w:ascii="Calibri" w:hAnsi="Calibri" w:cs="Calibri"/>
          <w:b/>
          <w:bCs/>
          <w:sz w:val="22"/>
          <w:szCs w:val="22"/>
        </w:rPr>
        <w:lastRenderedPageBreak/>
        <w:t>B</w:t>
      </w:r>
      <w:r w:rsidR="00974441" w:rsidRPr="00A106FE">
        <w:rPr>
          <w:rFonts w:ascii="Calibri" w:hAnsi="Calibri" w:cs="Calibri"/>
          <w:b/>
          <w:bCs/>
          <w:sz w:val="22"/>
          <w:szCs w:val="22"/>
        </w:rPr>
        <w:t xml:space="preserve">. </w:t>
      </w:r>
      <w:r w:rsidR="00EE4607" w:rsidRPr="00A106FE">
        <w:rPr>
          <w:rFonts w:ascii="Calibri" w:hAnsi="Calibri" w:cs="Calibri"/>
          <w:b/>
          <w:bCs/>
          <w:sz w:val="22"/>
          <w:szCs w:val="22"/>
        </w:rPr>
        <w:t>Request for Proposal</w:t>
      </w:r>
    </w:p>
    <w:p w14:paraId="293A620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Contents of </w:t>
      </w:r>
      <w:r w:rsidR="00EE4607" w:rsidRPr="00A106FE">
        <w:rPr>
          <w:rFonts w:ascii="Calibri" w:hAnsi="Calibri" w:cs="Calibri"/>
          <w:b/>
          <w:sz w:val="22"/>
          <w:szCs w:val="22"/>
        </w:rPr>
        <w:t>the RFP</w:t>
      </w:r>
    </w:p>
    <w:p w14:paraId="3FD0036F" w14:textId="77777777" w:rsidR="00EE4607" w:rsidRPr="00A106FE" w:rsidRDefault="00EE4607" w:rsidP="00002721">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The RFP includes the documents</w:t>
      </w:r>
      <w:r w:rsidR="006651F0" w:rsidRPr="00A106FE">
        <w:rPr>
          <w:rFonts w:ascii="Calibri" w:hAnsi="Calibri" w:cs="Calibri"/>
          <w:sz w:val="22"/>
          <w:szCs w:val="22"/>
        </w:rPr>
        <w:t xml:space="preserve"> listed below and any A</w:t>
      </w:r>
      <w:r w:rsidR="0014758B" w:rsidRPr="00A106FE">
        <w:rPr>
          <w:rFonts w:ascii="Calibri" w:hAnsi="Calibri" w:cs="Calibri"/>
          <w:sz w:val="22"/>
          <w:szCs w:val="22"/>
        </w:rPr>
        <w:t>ddend</w:t>
      </w:r>
      <w:r w:rsidR="00B81C2C" w:rsidRPr="00A106FE">
        <w:rPr>
          <w:rFonts w:ascii="Calibri" w:hAnsi="Calibri" w:cs="Calibri"/>
          <w:sz w:val="22"/>
          <w:szCs w:val="22"/>
        </w:rPr>
        <w:t>um issued in pursuant to point 8</w:t>
      </w:r>
      <w:r w:rsidR="0014758B" w:rsidRPr="00A106FE">
        <w:rPr>
          <w:rFonts w:ascii="Calibri" w:hAnsi="Calibri" w:cs="Calibri"/>
          <w:sz w:val="22"/>
          <w:szCs w:val="22"/>
        </w:rPr>
        <w:t xml:space="preserve"> of this section ‘Amendment of RFP’.</w:t>
      </w:r>
      <w:r w:rsidRPr="00A106FE">
        <w:rPr>
          <w:rFonts w:ascii="Calibri" w:hAnsi="Calibri" w:cs="Calibri"/>
          <w:sz w:val="22"/>
          <w:szCs w:val="22"/>
        </w:rPr>
        <w:t xml:space="preserve"> </w:t>
      </w:r>
    </w:p>
    <w:p w14:paraId="2A207F16" w14:textId="77777777" w:rsidR="0078537D" w:rsidRPr="00A106FE" w:rsidRDefault="0078537D"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1 - Letter of Invitation</w:t>
      </w:r>
    </w:p>
    <w:p w14:paraId="3BB82697" w14:textId="77777777" w:rsidR="0078537D" w:rsidRPr="00A106FE" w:rsidRDefault="0078537D"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 xml:space="preserve">Section 2 - Instructions to </w:t>
      </w:r>
      <w:r w:rsidR="00310E6A" w:rsidRPr="00A106FE">
        <w:rPr>
          <w:rFonts w:ascii="Calibri" w:eastAsiaTheme="minorHAnsi" w:hAnsi="Calibri" w:cs="Calibri"/>
          <w:sz w:val="22"/>
          <w:szCs w:val="22"/>
          <w:lang w:val="en-GB"/>
        </w:rPr>
        <w:t>firm</w:t>
      </w:r>
      <w:r w:rsidRPr="00A106FE">
        <w:rPr>
          <w:rFonts w:ascii="Calibri" w:eastAsiaTheme="minorHAnsi" w:hAnsi="Calibri" w:cs="Calibri"/>
          <w:sz w:val="22"/>
          <w:szCs w:val="22"/>
          <w:lang w:val="en-GB"/>
        </w:rPr>
        <w:t xml:space="preserve">s </w:t>
      </w:r>
    </w:p>
    <w:p w14:paraId="22AD4028" w14:textId="77777777" w:rsidR="00346C03" w:rsidRPr="00A106FE" w:rsidRDefault="002C5948"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3</w:t>
      </w:r>
      <w:r w:rsidR="005E0BF9" w:rsidRPr="00A106FE">
        <w:rPr>
          <w:rFonts w:ascii="Calibri" w:eastAsiaTheme="minorHAnsi" w:hAnsi="Calibri" w:cs="Calibri"/>
          <w:sz w:val="22"/>
          <w:szCs w:val="22"/>
          <w:lang w:val="en-GB"/>
        </w:rPr>
        <w:t xml:space="preserve"> </w:t>
      </w:r>
      <w:r w:rsidR="007C1FD0" w:rsidRPr="00A106FE">
        <w:rPr>
          <w:rFonts w:ascii="Calibri" w:eastAsiaTheme="minorHAnsi" w:hAnsi="Calibri" w:cs="Calibri"/>
          <w:sz w:val="22"/>
          <w:szCs w:val="22"/>
          <w:lang w:val="en-GB"/>
        </w:rPr>
        <w:t>–</w:t>
      </w:r>
      <w:r w:rsidR="00001C14" w:rsidRPr="00A106FE">
        <w:rPr>
          <w:rFonts w:ascii="Calibri" w:eastAsiaTheme="minorHAnsi" w:hAnsi="Calibri" w:cs="Calibri"/>
          <w:sz w:val="22"/>
          <w:szCs w:val="22"/>
          <w:lang w:val="en-GB"/>
        </w:rPr>
        <w:t xml:space="preserve"> </w:t>
      </w:r>
      <w:r w:rsidR="007C1FD0" w:rsidRPr="00A106FE">
        <w:rPr>
          <w:rFonts w:ascii="Calibri" w:eastAsiaTheme="minorHAnsi" w:hAnsi="Calibri" w:cs="Calibri"/>
          <w:sz w:val="22"/>
          <w:szCs w:val="22"/>
          <w:lang w:val="en-GB"/>
        </w:rPr>
        <w:t>Procurement Policy – vendor conduct</w:t>
      </w:r>
    </w:p>
    <w:p w14:paraId="6B82F514" w14:textId="77777777" w:rsidR="00974441" w:rsidRPr="00A106FE" w:rsidRDefault="002C5948"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Section 4</w:t>
      </w:r>
      <w:r w:rsidR="0078537D" w:rsidRPr="00A106FE">
        <w:rPr>
          <w:rFonts w:ascii="Calibri" w:eastAsiaTheme="minorHAnsi" w:hAnsi="Calibri" w:cs="Calibri"/>
          <w:sz w:val="22"/>
          <w:szCs w:val="22"/>
          <w:lang w:val="en-GB"/>
        </w:rPr>
        <w:t xml:space="preserve"> - Terms of Reference</w:t>
      </w:r>
    </w:p>
    <w:p w14:paraId="1A00E319" w14:textId="77777777" w:rsidR="00B44D53" w:rsidRPr="00A106FE" w:rsidRDefault="00B44D53" w:rsidP="00002721">
      <w:pPr>
        <w:pStyle w:val="NormalIndent"/>
        <w:ind w:left="720"/>
        <w:jc w:val="both"/>
        <w:rPr>
          <w:rFonts w:ascii="Calibri" w:eastAsiaTheme="minorHAnsi" w:hAnsi="Calibri" w:cs="Calibri"/>
          <w:sz w:val="22"/>
          <w:szCs w:val="22"/>
          <w:lang w:val="en-GB"/>
        </w:rPr>
      </w:pPr>
      <w:r w:rsidRPr="00A106FE">
        <w:rPr>
          <w:rFonts w:ascii="Calibri" w:eastAsiaTheme="minorHAnsi" w:hAnsi="Calibri" w:cs="Calibri"/>
          <w:sz w:val="22"/>
          <w:szCs w:val="22"/>
          <w:lang w:val="en-GB"/>
        </w:rPr>
        <w:t>Annexure A – Proposal Submission Form</w:t>
      </w:r>
    </w:p>
    <w:p w14:paraId="2F15000A" w14:textId="77777777" w:rsidR="00A9491A" w:rsidRPr="00A106FE"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A106FE" w:rsidRDefault="00974441" w:rsidP="00E812F3">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Clarification of </w:t>
      </w:r>
      <w:r w:rsidR="0078537D" w:rsidRPr="00A106FE">
        <w:rPr>
          <w:rFonts w:ascii="Calibri" w:hAnsi="Calibri" w:cs="Calibri"/>
          <w:b/>
          <w:sz w:val="22"/>
          <w:szCs w:val="22"/>
        </w:rPr>
        <w:t>RFP</w:t>
      </w:r>
    </w:p>
    <w:p w14:paraId="1F552029" w14:textId="09F0B29B" w:rsidR="00E812F3"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All questions and/or clarifications regarding this RFP must be submitted via email to Procurement@karandaaz.com.pk no later than </w:t>
      </w:r>
      <w:r w:rsidR="00E230FC" w:rsidRPr="00A106FE">
        <w:rPr>
          <w:rFonts w:ascii="Calibri" w:hAnsi="Calibri" w:cs="Calibri"/>
          <w:sz w:val="22"/>
          <w:szCs w:val="22"/>
        </w:rPr>
        <w:t>12:00PM local time on July 23, 2018</w:t>
      </w:r>
      <w:r w:rsidRPr="00A106FE">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A106FE" w:rsidRDefault="00E812F3" w:rsidP="00E812F3">
      <w:pPr>
        <w:pStyle w:val="BodyText"/>
        <w:spacing w:after="0" w:line="240" w:lineRule="auto"/>
        <w:jc w:val="both"/>
        <w:rPr>
          <w:rFonts w:ascii="Calibri" w:hAnsi="Calibri" w:cs="Calibri"/>
          <w:sz w:val="22"/>
          <w:szCs w:val="22"/>
        </w:rPr>
      </w:pPr>
    </w:p>
    <w:p w14:paraId="1FBF978B" w14:textId="1ACB00FA" w:rsidR="00E812F3"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Questions and requests for clarification—and the responses thereto—will be circulated to all RFP recipients who have indicated an interest in bidding by </w:t>
      </w:r>
      <w:r w:rsidR="00E230FC" w:rsidRPr="00A106FE">
        <w:rPr>
          <w:rFonts w:ascii="Calibri" w:hAnsi="Calibri" w:cs="Calibri"/>
          <w:sz w:val="22"/>
          <w:szCs w:val="22"/>
        </w:rPr>
        <w:t>5:00PM on July 24, 2018</w:t>
      </w:r>
      <w:r w:rsidRPr="00A106FE">
        <w:rPr>
          <w:rFonts w:ascii="Calibri" w:hAnsi="Calibri" w:cs="Calibri"/>
          <w:sz w:val="22"/>
          <w:szCs w:val="22"/>
        </w:rPr>
        <w:t xml:space="preserve">.  </w:t>
      </w:r>
    </w:p>
    <w:p w14:paraId="7DD1C6C1" w14:textId="77777777" w:rsidR="00E812F3" w:rsidRPr="00A106FE" w:rsidRDefault="00E812F3" w:rsidP="00E812F3">
      <w:pPr>
        <w:pStyle w:val="BodyText"/>
        <w:spacing w:after="0" w:line="240" w:lineRule="auto"/>
        <w:jc w:val="both"/>
        <w:rPr>
          <w:rFonts w:ascii="Calibri" w:hAnsi="Calibri" w:cs="Calibri"/>
          <w:sz w:val="22"/>
          <w:szCs w:val="22"/>
        </w:rPr>
      </w:pPr>
    </w:p>
    <w:p w14:paraId="203BE825" w14:textId="14257063" w:rsidR="00CA11BB" w:rsidRPr="00A106FE" w:rsidRDefault="00E812F3"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A106FE" w:rsidRDefault="00E812F3" w:rsidP="00E812F3">
      <w:pPr>
        <w:pStyle w:val="BodyText"/>
        <w:spacing w:after="0" w:line="240" w:lineRule="auto"/>
        <w:jc w:val="both"/>
        <w:rPr>
          <w:rFonts w:ascii="Calibri" w:hAnsi="Calibri" w:cs="Calibri"/>
          <w:sz w:val="22"/>
          <w:szCs w:val="22"/>
        </w:rPr>
      </w:pPr>
    </w:p>
    <w:p w14:paraId="35459A53"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Amendment of </w:t>
      </w:r>
      <w:r w:rsidR="00EE4607" w:rsidRPr="00A106FE">
        <w:rPr>
          <w:rFonts w:ascii="Calibri" w:hAnsi="Calibri" w:cs="Calibri"/>
          <w:b/>
          <w:sz w:val="22"/>
          <w:szCs w:val="22"/>
        </w:rPr>
        <w:t>RFP</w:t>
      </w:r>
    </w:p>
    <w:p w14:paraId="4A3E358C" w14:textId="77777777" w:rsidR="00974441" w:rsidRPr="00A106FE" w:rsidRDefault="0097444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At any time prior to the deadline for submission of bids,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may amend the </w:t>
      </w:r>
      <w:r w:rsidR="00EE4607" w:rsidRPr="00A106FE">
        <w:rPr>
          <w:rFonts w:ascii="Calibri" w:hAnsi="Calibri" w:cs="Calibri"/>
          <w:sz w:val="22"/>
          <w:szCs w:val="22"/>
        </w:rPr>
        <w:t>RFP</w:t>
      </w:r>
      <w:r w:rsidRPr="00A106FE">
        <w:rPr>
          <w:rFonts w:ascii="Calibri" w:hAnsi="Calibri" w:cs="Calibri"/>
          <w:sz w:val="22"/>
          <w:szCs w:val="22"/>
        </w:rPr>
        <w:t xml:space="preserve"> by issuing an Addendum.</w:t>
      </w:r>
    </w:p>
    <w:p w14:paraId="4F991C11" w14:textId="77777777" w:rsidR="009639B1" w:rsidRPr="00A106FE" w:rsidRDefault="009639B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Any Addendum issued shall be part of the RFP and will </w:t>
      </w:r>
      <w:r w:rsidR="00AE1C40" w:rsidRPr="00A106FE">
        <w:rPr>
          <w:rFonts w:ascii="Calibri" w:hAnsi="Calibri" w:cs="Calibri"/>
          <w:sz w:val="22"/>
          <w:szCs w:val="22"/>
        </w:rPr>
        <w:t xml:space="preserve">be communicated via the </w:t>
      </w:r>
      <w:proofErr w:type="spellStart"/>
      <w:r w:rsidR="00AE1C40" w:rsidRPr="00A106FE">
        <w:rPr>
          <w:rFonts w:ascii="Calibri" w:hAnsi="Calibri" w:cs="Calibri"/>
          <w:sz w:val="22"/>
          <w:szCs w:val="22"/>
        </w:rPr>
        <w:t>Karandaaz</w:t>
      </w:r>
      <w:proofErr w:type="spellEnd"/>
      <w:r w:rsidR="00AE1C40" w:rsidRPr="00A106FE">
        <w:rPr>
          <w:rFonts w:ascii="Calibri" w:hAnsi="Calibri" w:cs="Calibri"/>
          <w:sz w:val="22"/>
          <w:szCs w:val="22"/>
        </w:rPr>
        <w:t xml:space="preserve"> Pakistan website. F</w:t>
      </w:r>
      <w:r w:rsidRPr="00A106FE">
        <w:rPr>
          <w:rFonts w:ascii="Calibri" w:hAnsi="Calibri" w:cs="Calibri"/>
          <w:sz w:val="22"/>
          <w:szCs w:val="22"/>
        </w:rPr>
        <w:t>irms are advised to monitor the site for updates</w:t>
      </w:r>
      <w:r w:rsidR="00AE1C40" w:rsidRPr="00A106FE">
        <w:rPr>
          <w:rFonts w:ascii="Calibri" w:hAnsi="Calibri" w:cs="Calibri"/>
          <w:sz w:val="22"/>
          <w:szCs w:val="22"/>
        </w:rPr>
        <w:t>.</w:t>
      </w:r>
    </w:p>
    <w:p w14:paraId="3FD69AB5" w14:textId="77777777" w:rsidR="00104DE4" w:rsidRPr="00A106FE" w:rsidRDefault="00974441" w:rsidP="00E812F3">
      <w:pPr>
        <w:pStyle w:val="BodyText"/>
        <w:spacing w:after="0" w:line="240" w:lineRule="auto"/>
        <w:ind w:left="360"/>
        <w:jc w:val="both"/>
        <w:rPr>
          <w:rFonts w:ascii="Calibri" w:hAnsi="Calibri" w:cs="Calibri"/>
          <w:sz w:val="22"/>
          <w:szCs w:val="22"/>
        </w:rPr>
      </w:pPr>
      <w:r w:rsidRPr="00A106FE">
        <w:rPr>
          <w:rFonts w:ascii="Calibri" w:hAnsi="Calibri" w:cs="Calibri"/>
          <w:sz w:val="22"/>
          <w:szCs w:val="22"/>
        </w:rPr>
        <w:t xml:space="preserve">To give prospective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reasonable time in which to take an Addendum i</w:t>
      </w:r>
      <w:r w:rsidR="00C63779" w:rsidRPr="00A106FE">
        <w:rPr>
          <w:rFonts w:ascii="Calibri" w:hAnsi="Calibri" w:cs="Calibri"/>
          <w:sz w:val="22"/>
          <w:szCs w:val="22"/>
        </w:rPr>
        <w:t>nto account in preparing their b</w:t>
      </w:r>
      <w:r w:rsidRPr="00A106FE">
        <w:rPr>
          <w:rFonts w:ascii="Calibri" w:hAnsi="Calibri" w:cs="Calibri"/>
          <w:sz w:val="22"/>
          <w:szCs w:val="22"/>
        </w:rPr>
        <w:t xml:space="preserve">ids,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may, at its discretion, extend the deadline for the submission of bids, pursuant to </w:t>
      </w:r>
      <w:r w:rsidR="007C1FD0" w:rsidRPr="00A106FE">
        <w:rPr>
          <w:rFonts w:ascii="Calibri" w:hAnsi="Calibri" w:cs="Calibri"/>
          <w:sz w:val="22"/>
          <w:szCs w:val="22"/>
        </w:rPr>
        <w:t>point 17</w:t>
      </w:r>
      <w:r w:rsidR="0014758B" w:rsidRPr="00A106FE">
        <w:rPr>
          <w:rFonts w:ascii="Calibri" w:hAnsi="Calibri" w:cs="Calibri"/>
          <w:sz w:val="22"/>
          <w:szCs w:val="22"/>
        </w:rPr>
        <w:t xml:space="preserve"> ‘</w:t>
      </w:r>
      <w:r w:rsidR="00CD4883" w:rsidRPr="00A106FE">
        <w:rPr>
          <w:rFonts w:ascii="Calibri" w:hAnsi="Calibri" w:cs="Calibri"/>
          <w:sz w:val="22"/>
          <w:szCs w:val="22"/>
        </w:rPr>
        <w:t xml:space="preserve">Deadline for Submission of Proposals’ of this section. </w:t>
      </w:r>
    </w:p>
    <w:p w14:paraId="26F9E620" w14:textId="77777777" w:rsidR="00FE41CF" w:rsidRPr="00A106FE" w:rsidRDefault="00FE41CF" w:rsidP="00002721">
      <w:pPr>
        <w:pStyle w:val="Default"/>
        <w:ind w:left="3600"/>
        <w:jc w:val="both"/>
        <w:rPr>
          <w:rFonts w:ascii="Calibri" w:hAnsi="Calibri" w:cs="Calibri"/>
          <w:b/>
          <w:bCs/>
          <w:sz w:val="22"/>
          <w:szCs w:val="22"/>
        </w:rPr>
      </w:pPr>
    </w:p>
    <w:p w14:paraId="5BFE2154" w14:textId="77777777" w:rsidR="00E451B3" w:rsidRPr="00A106FE" w:rsidRDefault="00E451B3" w:rsidP="00002721">
      <w:pPr>
        <w:spacing w:after="0" w:line="240" w:lineRule="auto"/>
        <w:rPr>
          <w:rFonts w:ascii="Calibri" w:hAnsi="Calibri" w:cs="Calibri"/>
          <w:b/>
          <w:bCs/>
          <w:color w:val="000000"/>
          <w:sz w:val="22"/>
          <w:szCs w:val="22"/>
          <w:lang w:val="en-US"/>
        </w:rPr>
      </w:pPr>
      <w:r w:rsidRPr="00A106FE">
        <w:rPr>
          <w:rFonts w:ascii="Calibri" w:hAnsi="Calibri" w:cs="Calibri"/>
          <w:b/>
          <w:bCs/>
          <w:sz w:val="22"/>
          <w:szCs w:val="22"/>
        </w:rPr>
        <w:br w:type="page"/>
      </w:r>
    </w:p>
    <w:p w14:paraId="3F518D33" w14:textId="77777777" w:rsidR="00974441" w:rsidRPr="00A106FE" w:rsidRDefault="00EE4607" w:rsidP="00002721">
      <w:pPr>
        <w:pStyle w:val="Default"/>
        <w:ind w:left="3600"/>
        <w:jc w:val="both"/>
        <w:rPr>
          <w:rFonts w:ascii="Calibri" w:hAnsi="Calibri" w:cs="Calibri"/>
          <w:b/>
          <w:bCs/>
          <w:sz w:val="22"/>
          <w:szCs w:val="22"/>
        </w:rPr>
      </w:pPr>
      <w:r w:rsidRPr="00A106FE">
        <w:rPr>
          <w:rFonts w:ascii="Calibri" w:hAnsi="Calibri" w:cs="Calibri"/>
          <w:b/>
          <w:bCs/>
          <w:sz w:val="22"/>
          <w:szCs w:val="22"/>
        </w:rPr>
        <w:lastRenderedPageBreak/>
        <w:t xml:space="preserve">C. Preparation </w:t>
      </w:r>
      <w:r w:rsidR="00373D6C" w:rsidRPr="00A106FE">
        <w:rPr>
          <w:rFonts w:ascii="Calibri" w:hAnsi="Calibri" w:cs="Calibri"/>
          <w:b/>
          <w:bCs/>
          <w:sz w:val="22"/>
          <w:szCs w:val="22"/>
        </w:rPr>
        <w:t xml:space="preserve">and Submission </w:t>
      </w:r>
      <w:r w:rsidRPr="00A106FE">
        <w:rPr>
          <w:rFonts w:ascii="Calibri" w:hAnsi="Calibri" w:cs="Calibri"/>
          <w:b/>
          <w:bCs/>
          <w:sz w:val="22"/>
          <w:szCs w:val="22"/>
        </w:rPr>
        <w:t>of Proposals</w:t>
      </w:r>
    </w:p>
    <w:p w14:paraId="36A2B6C5" w14:textId="77777777" w:rsidR="00E51B94" w:rsidRPr="00A106FE" w:rsidRDefault="00E51B94" w:rsidP="00002721">
      <w:pPr>
        <w:pStyle w:val="BodyText"/>
        <w:spacing w:after="0" w:line="240" w:lineRule="auto"/>
        <w:jc w:val="both"/>
        <w:rPr>
          <w:rFonts w:ascii="Calibri" w:hAnsi="Calibri" w:cs="Calibri"/>
          <w:sz w:val="22"/>
          <w:szCs w:val="22"/>
        </w:rPr>
      </w:pPr>
    </w:p>
    <w:p w14:paraId="1B4A63D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Language o</w:t>
      </w:r>
      <w:r w:rsidR="00EE4607" w:rsidRPr="00A106FE">
        <w:rPr>
          <w:rFonts w:ascii="Calibri" w:hAnsi="Calibri" w:cs="Calibri"/>
          <w:b/>
          <w:sz w:val="22"/>
          <w:szCs w:val="22"/>
        </w:rPr>
        <w:t>f proposal</w:t>
      </w:r>
    </w:p>
    <w:p w14:paraId="0FE59C8E" w14:textId="77777777" w:rsidR="00974441" w:rsidRPr="00A106FE" w:rsidRDefault="00974441"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All documents relating to the </w:t>
      </w:r>
      <w:r w:rsidR="00EE4607" w:rsidRPr="00A106FE">
        <w:rPr>
          <w:rFonts w:ascii="Calibri" w:hAnsi="Calibri" w:cs="Calibri"/>
          <w:sz w:val="22"/>
          <w:szCs w:val="22"/>
        </w:rPr>
        <w:t>proposal</w:t>
      </w:r>
      <w:r w:rsidRPr="00A106FE">
        <w:rPr>
          <w:rFonts w:ascii="Calibri" w:hAnsi="Calibri" w:cs="Calibri"/>
          <w:sz w:val="22"/>
          <w:szCs w:val="22"/>
        </w:rPr>
        <w:t xml:space="preserve"> shall be written in the English</w:t>
      </w:r>
      <w:r w:rsidR="00F46EC8" w:rsidRPr="00A106FE">
        <w:rPr>
          <w:rFonts w:ascii="Calibri" w:hAnsi="Calibri" w:cs="Calibri"/>
          <w:sz w:val="22"/>
          <w:szCs w:val="22"/>
        </w:rPr>
        <w:t xml:space="preserve"> language.</w:t>
      </w:r>
    </w:p>
    <w:p w14:paraId="76B3BED0" w14:textId="77777777" w:rsidR="00CA11BB" w:rsidRPr="00A106FE"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Documents Comprising the </w:t>
      </w:r>
      <w:r w:rsidR="00AE1C40" w:rsidRPr="00A106FE">
        <w:rPr>
          <w:rFonts w:ascii="Calibri" w:hAnsi="Calibri" w:cs="Calibri"/>
          <w:b/>
          <w:sz w:val="22"/>
          <w:szCs w:val="22"/>
        </w:rPr>
        <w:t>P</w:t>
      </w:r>
      <w:r w:rsidR="00EE4607" w:rsidRPr="00A106FE">
        <w:rPr>
          <w:rFonts w:ascii="Calibri" w:hAnsi="Calibri" w:cs="Calibri"/>
          <w:b/>
          <w:sz w:val="22"/>
          <w:szCs w:val="22"/>
        </w:rPr>
        <w:t>roposal</w:t>
      </w:r>
      <w:r w:rsidR="00A35F06" w:rsidRPr="00A106FE">
        <w:rPr>
          <w:rFonts w:ascii="Calibri" w:hAnsi="Calibri" w:cs="Calibri"/>
          <w:b/>
          <w:sz w:val="22"/>
          <w:szCs w:val="22"/>
        </w:rPr>
        <w:t xml:space="preserve"> </w:t>
      </w:r>
    </w:p>
    <w:p w14:paraId="2D5AA7DA" w14:textId="77777777" w:rsidR="00974441" w:rsidRPr="00A106FE" w:rsidRDefault="00974441"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44B6B" w:rsidRPr="00A106FE">
        <w:rPr>
          <w:rFonts w:ascii="Calibri" w:hAnsi="Calibri" w:cs="Calibri"/>
          <w:sz w:val="22"/>
          <w:szCs w:val="22"/>
        </w:rPr>
        <w:t>proposal</w:t>
      </w:r>
      <w:r w:rsidRPr="00A106FE">
        <w:rPr>
          <w:rFonts w:ascii="Calibri" w:hAnsi="Calibri" w:cs="Calibri"/>
          <w:sz w:val="22"/>
          <w:szCs w:val="22"/>
        </w:rPr>
        <w:t xml:space="preserve"> shall consist of the following:</w:t>
      </w:r>
    </w:p>
    <w:p w14:paraId="158CB948"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All applicants should submit 3 copies of the technical proposal covering the following:</w:t>
      </w:r>
    </w:p>
    <w:p w14:paraId="52ACAEF6"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p>
    <w:p w14:paraId="45C0E8DC"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 xml:space="preserve">1. A cover letter </w:t>
      </w:r>
      <w:proofErr w:type="spellStart"/>
      <w:r w:rsidRPr="00A106FE">
        <w:rPr>
          <w:rFonts w:ascii="Calibri" w:eastAsia="Times New Roman" w:hAnsi="Calibri" w:cs="Calibri"/>
          <w:color w:val="222222"/>
          <w:sz w:val="22"/>
          <w:szCs w:val="22"/>
          <w:lang w:val="en-US"/>
        </w:rPr>
        <w:t>summarising</w:t>
      </w:r>
      <w:proofErr w:type="spellEnd"/>
      <w:r w:rsidRPr="00A106FE">
        <w:rPr>
          <w:rFonts w:ascii="Calibri" w:eastAsia="Times New Roman" w:hAnsi="Calibri" w:cs="Calibri"/>
          <w:color w:val="222222"/>
          <w:sz w:val="22"/>
          <w:szCs w:val="22"/>
          <w:lang w:val="en-US"/>
        </w:rPr>
        <w:t xml:space="preserve"> their suitability for the assignment and satisfying the prerequisites</w:t>
      </w:r>
    </w:p>
    <w:p w14:paraId="14B2236E" w14:textId="5F2F782E" w:rsidR="00EF79A2" w:rsidRPr="00A106FE" w:rsidRDefault="00E424E6"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Mentioned</w:t>
      </w:r>
      <w:r w:rsidR="00EF79A2" w:rsidRPr="00A106FE">
        <w:rPr>
          <w:rFonts w:ascii="Calibri" w:eastAsia="Times New Roman" w:hAnsi="Calibri" w:cs="Calibri"/>
          <w:color w:val="222222"/>
          <w:sz w:val="22"/>
          <w:szCs w:val="22"/>
          <w:lang w:val="en-US"/>
        </w:rPr>
        <w:t xml:space="preserve"> above.</w:t>
      </w:r>
    </w:p>
    <w:p w14:paraId="1105EED5"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2. An updated firm profile, addressing points 1 and 2 mentioned in the Qualifications section</w:t>
      </w:r>
    </w:p>
    <w:p w14:paraId="2BA819E0" w14:textId="32560EC1" w:rsidR="00EF79A2" w:rsidRPr="00A106FE" w:rsidRDefault="00E424E6"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Above</w:t>
      </w:r>
      <w:r w:rsidR="00EF79A2" w:rsidRPr="00A106FE">
        <w:rPr>
          <w:rFonts w:ascii="Calibri" w:eastAsia="Times New Roman" w:hAnsi="Calibri" w:cs="Calibri"/>
          <w:color w:val="222222"/>
          <w:sz w:val="22"/>
          <w:szCs w:val="22"/>
          <w:lang w:val="en-US"/>
        </w:rPr>
        <w:t>.</w:t>
      </w:r>
    </w:p>
    <w:p w14:paraId="6AF57E90"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3. CVs of team members, addressing point 3 mentioned in the Qualifications section above.</w:t>
      </w:r>
    </w:p>
    <w:p w14:paraId="6705527F"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4. Detailed approach for assessing businesses and developing growth plans.</w:t>
      </w:r>
    </w:p>
    <w:p w14:paraId="523AB976" w14:textId="77777777" w:rsidR="00EF79A2" w:rsidRPr="00A106FE" w:rsidRDefault="00EF79A2" w:rsidP="00EF79A2">
      <w:pPr>
        <w:pStyle w:val="ListParagraph"/>
        <w:numPr>
          <w:ilvl w:val="0"/>
          <w:numId w:val="8"/>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5. Proposed work plan, including key milestones and timelines.</w:t>
      </w:r>
    </w:p>
    <w:p w14:paraId="10644BFC" w14:textId="225DD315" w:rsidR="00EF79A2" w:rsidRPr="00A106FE" w:rsidRDefault="00EF79A2" w:rsidP="00EF79A2">
      <w:pPr>
        <w:pStyle w:val="ListParagraph"/>
        <w:shd w:val="clear" w:color="auto" w:fill="FFFFFF"/>
        <w:spacing w:after="0" w:line="240" w:lineRule="auto"/>
        <w:ind w:left="1440"/>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w:t>
      </w:r>
    </w:p>
    <w:p w14:paraId="5BA56D58" w14:textId="77777777" w:rsidR="00F07D27" w:rsidRPr="00A106FE" w:rsidRDefault="00F07D27" w:rsidP="00002721">
      <w:pPr>
        <w:pStyle w:val="BodyText"/>
        <w:numPr>
          <w:ilvl w:val="0"/>
          <w:numId w:val="8"/>
        </w:numPr>
        <w:spacing w:after="0" w:line="240" w:lineRule="auto"/>
        <w:ind w:left="1080"/>
        <w:jc w:val="both"/>
        <w:rPr>
          <w:rFonts w:ascii="Calibri" w:hAnsi="Calibri" w:cs="Calibri"/>
          <w:sz w:val="22"/>
          <w:szCs w:val="22"/>
        </w:rPr>
      </w:pPr>
      <w:r w:rsidRPr="00A106FE">
        <w:rPr>
          <w:rFonts w:ascii="Calibri" w:hAnsi="Calibri" w:cs="Calibri"/>
          <w:sz w:val="22"/>
          <w:szCs w:val="22"/>
        </w:rPr>
        <w:t>Financial proposal</w:t>
      </w:r>
      <w:r w:rsidR="00CD4883" w:rsidRPr="00A106FE">
        <w:rPr>
          <w:rFonts w:ascii="Calibri" w:hAnsi="Calibri" w:cs="Calibri"/>
          <w:sz w:val="22"/>
          <w:szCs w:val="22"/>
        </w:rPr>
        <w:t xml:space="preserve"> </w:t>
      </w:r>
    </w:p>
    <w:p w14:paraId="79BC237C" w14:textId="77777777" w:rsidR="00EF79A2" w:rsidRPr="00A106FE" w:rsidRDefault="00EF79A2" w:rsidP="00EF79A2">
      <w:pPr>
        <w:pStyle w:val="ListParagraph"/>
        <w:numPr>
          <w:ilvl w:val="0"/>
          <w:numId w:val="42"/>
        </w:numPr>
        <w:shd w:val="clear" w:color="auto" w:fill="FFFFFF"/>
        <w:spacing w:after="0" w:line="240" w:lineRule="auto"/>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All applicants are also required to submit 1 copy of the financial proposal, including the following:</w:t>
      </w:r>
    </w:p>
    <w:p w14:paraId="41AA3519" w14:textId="77777777" w:rsidR="00EF79A2" w:rsidRPr="00A106FE" w:rsidRDefault="00EF79A2" w:rsidP="00EF79A2">
      <w:pPr>
        <w:pStyle w:val="ListParagraph"/>
        <w:shd w:val="clear" w:color="auto" w:fill="FFFFFF"/>
        <w:spacing w:after="0" w:line="240" w:lineRule="auto"/>
        <w:ind w:left="1440"/>
        <w:rPr>
          <w:rFonts w:ascii="Calibri" w:eastAsia="Times New Roman" w:hAnsi="Calibri" w:cs="Calibri"/>
          <w:color w:val="222222"/>
          <w:sz w:val="22"/>
          <w:szCs w:val="22"/>
          <w:lang w:val="en-US"/>
        </w:rPr>
      </w:pPr>
      <w:r w:rsidRPr="00A106FE">
        <w:rPr>
          <w:rFonts w:ascii="Calibri" w:eastAsia="Times New Roman" w:hAnsi="Calibri" w:cs="Calibri"/>
          <w:color w:val="222222"/>
          <w:sz w:val="22"/>
          <w:szCs w:val="22"/>
          <w:lang w:val="en-US"/>
        </w:rPr>
        <w:t>1. Budget in Pak Rupee. The financial proposal should mention budget for Activity 1 and 2</w:t>
      </w:r>
    </w:p>
    <w:p w14:paraId="04778F2B" w14:textId="39C3CD09" w:rsidR="00EF79A2" w:rsidRPr="00A106FE" w:rsidRDefault="00EF79A2" w:rsidP="00EF79A2">
      <w:pPr>
        <w:pStyle w:val="BodyText"/>
        <w:numPr>
          <w:ilvl w:val="0"/>
          <w:numId w:val="42"/>
        </w:numPr>
        <w:spacing w:after="0" w:line="240" w:lineRule="auto"/>
        <w:ind w:left="1080"/>
        <w:jc w:val="both"/>
        <w:rPr>
          <w:rFonts w:ascii="Calibri" w:hAnsi="Calibri" w:cs="Calibri"/>
          <w:sz w:val="22"/>
          <w:szCs w:val="22"/>
        </w:rPr>
      </w:pPr>
      <w:r w:rsidRPr="00A106FE">
        <w:rPr>
          <w:rFonts w:ascii="Calibri" w:eastAsia="Times New Roman" w:hAnsi="Calibri" w:cs="Calibri"/>
          <w:color w:val="222222"/>
          <w:sz w:val="22"/>
          <w:szCs w:val="22"/>
          <w:lang w:val="en-US"/>
        </w:rPr>
        <w:t>separately as specified in the Budget Specifications/Payment section</w:t>
      </w:r>
    </w:p>
    <w:p w14:paraId="7460BE14" w14:textId="77777777" w:rsidR="00CA11BB" w:rsidRPr="00A106FE"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Currencies of Bid and Payment</w:t>
      </w:r>
    </w:p>
    <w:p w14:paraId="5D76C4C0" w14:textId="77777777" w:rsidR="00974441" w:rsidRPr="00A106FE" w:rsidRDefault="00AF3E18"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express the price only in </w:t>
      </w:r>
      <w:r w:rsidR="00D93EC7" w:rsidRPr="00A106FE">
        <w:rPr>
          <w:rFonts w:ascii="Calibri" w:hAnsi="Calibri" w:cs="Calibri"/>
          <w:sz w:val="22"/>
          <w:szCs w:val="22"/>
        </w:rPr>
        <w:t>PKR</w:t>
      </w:r>
      <w:r w:rsidR="00974441" w:rsidRPr="00A106FE">
        <w:rPr>
          <w:rFonts w:ascii="Calibri" w:hAnsi="Calibri" w:cs="Calibri"/>
          <w:sz w:val="22"/>
          <w:szCs w:val="22"/>
        </w:rPr>
        <w:t>.</w:t>
      </w:r>
    </w:p>
    <w:p w14:paraId="3066EB3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A106FE" w:rsidRDefault="00D93EC7"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Proposal</w:t>
      </w:r>
      <w:r w:rsidR="00974441" w:rsidRPr="00A106FE">
        <w:rPr>
          <w:rFonts w:ascii="Calibri" w:hAnsi="Calibri" w:cs="Calibri"/>
          <w:b/>
          <w:sz w:val="22"/>
          <w:szCs w:val="22"/>
        </w:rPr>
        <w:t xml:space="preserve"> Validity</w:t>
      </w:r>
    </w:p>
    <w:p w14:paraId="421474FE" w14:textId="77777777" w:rsidR="0097444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 shall remain valid for </w:t>
      </w:r>
      <w:r w:rsidR="008076E3" w:rsidRPr="00A106FE">
        <w:rPr>
          <w:rFonts w:ascii="Calibri" w:hAnsi="Calibri" w:cs="Calibri"/>
          <w:sz w:val="22"/>
          <w:szCs w:val="22"/>
        </w:rPr>
        <w:t>ninety</w:t>
      </w:r>
      <w:r w:rsidR="000C1952" w:rsidRPr="00A106FE">
        <w:rPr>
          <w:rFonts w:ascii="Calibri" w:hAnsi="Calibri" w:cs="Calibri"/>
          <w:sz w:val="22"/>
          <w:szCs w:val="22"/>
        </w:rPr>
        <w:t xml:space="preserve"> </w:t>
      </w:r>
      <w:r w:rsidR="00DD7DAB" w:rsidRPr="00A106FE">
        <w:rPr>
          <w:rFonts w:ascii="Calibri" w:hAnsi="Calibri" w:cs="Calibri"/>
          <w:sz w:val="22"/>
          <w:szCs w:val="22"/>
        </w:rPr>
        <w:t>(</w:t>
      </w:r>
      <w:r w:rsidR="008076E3" w:rsidRPr="00A106FE">
        <w:rPr>
          <w:rFonts w:ascii="Calibri" w:hAnsi="Calibri" w:cs="Calibri"/>
          <w:sz w:val="22"/>
          <w:szCs w:val="22"/>
        </w:rPr>
        <w:t>9</w:t>
      </w:r>
      <w:r w:rsidR="000C1952" w:rsidRPr="00A106FE">
        <w:rPr>
          <w:rFonts w:ascii="Calibri" w:hAnsi="Calibri" w:cs="Calibri"/>
          <w:sz w:val="22"/>
          <w:szCs w:val="22"/>
        </w:rPr>
        <w:t>0</w:t>
      </w:r>
      <w:r w:rsidR="00DD7DAB" w:rsidRPr="00A106FE">
        <w:rPr>
          <w:rFonts w:ascii="Calibri" w:hAnsi="Calibri" w:cs="Calibri"/>
          <w:sz w:val="22"/>
          <w:szCs w:val="22"/>
        </w:rPr>
        <w:t>)</w:t>
      </w:r>
      <w:r w:rsidR="00974441" w:rsidRPr="00A106FE">
        <w:rPr>
          <w:rFonts w:ascii="Calibri" w:hAnsi="Calibri" w:cs="Calibri"/>
          <w:sz w:val="22"/>
          <w:szCs w:val="22"/>
        </w:rPr>
        <w:t xml:space="preserve"> days after the </w:t>
      </w:r>
      <w:r w:rsidRPr="00A106FE">
        <w:rPr>
          <w:rFonts w:ascii="Calibri" w:hAnsi="Calibri" w:cs="Calibri"/>
          <w:sz w:val="22"/>
          <w:szCs w:val="22"/>
        </w:rPr>
        <w:t>proposal</w:t>
      </w:r>
      <w:r w:rsidR="00974441" w:rsidRPr="00A106FE">
        <w:rPr>
          <w:rFonts w:ascii="Calibri" w:hAnsi="Calibri" w:cs="Calibri"/>
          <w:sz w:val="22"/>
          <w:szCs w:val="22"/>
        </w:rPr>
        <w:t xml:space="preserve"> submission deadline date established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A proposal</w:t>
      </w:r>
      <w:r w:rsidR="00974441" w:rsidRPr="00A106FE">
        <w:rPr>
          <w:rFonts w:ascii="Calibri" w:hAnsi="Calibri" w:cs="Calibri"/>
          <w:sz w:val="22"/>
          <w:szCs w:val="22"/>
        </w:rPr>
        <w:t xml:space="preserve"> valid for a shorter period shall be rejected as non-responsive.</w:t>
      </w:r>
    </w:p>
    <w:p w14:paraId="25D9056C"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 exceptional circumstances, prior to the expiration of the </w:t>
      </w:r>
      <w:r w:rsidR="00D93EC7" w:rsidRPr="00A106FE">
        <w:rPr>
          <w:rFonts w:ascii="Calibri" w:hAnsi="Calibri" w:cs="Calibri"/>
          <w:sz w:val="22"/>
          <w:szCs w:val="22"/>
        </w:rPr>
        <w:t>proposal</w:t>
      </w:r>
      <w:r w:rsidRPr="00A106FE">
        <w:rPr>
          <w:rFonts w:ascii="Calibri" w:hAnsi="Calibri" w:cs="Calibri"/>
          <w:sz w:val="22"/>
          <w:szCs w:val="22"/>
        </w:rPr>
        <w:t xml:space="preserve"> validity period,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may request</w:t>
      </w:r>
      <w:r w:rsidR="00D93EC7" w:rsidRPr="00A106FE">
        <w:rPr>
          <w:rFonts w:ascii="Calibri" w:hAnsi="Calibri" w:cs="Calibri"/>
          <w:sz w:val="22"/>
          <w:szCs w:val="22"/>
        </w:rPr>
        <w:t xml:space="preserve"> all</w:t>
      </w:r>
      <w:r w:rsidRPr="00A106FE">
        <w:rPr>
          <w:rFonts w:ascii="Calibri" w:hAnsi="Calibri" w:cs="Calibri"/>
          <w:sz w:val="22"/>
          <w:szCs w:val="22"/>
        </w:rPr>
        <w:t xml:space="preserve"> </w:t>
      </w:r>
      <w:r w:rsidR="00310E6A" w:rsidRPr="00A106FE">
        <w:rPr>
          <w:rFonts w:ascii="Calibri" w:hAnsi="Calibri" w:cs="Calibri"/>
          <w:sz w:val="22"/>
          <w:szCs w:val="22"/>
        </w:rPr>
        <w:t>firm</w:t>
      </w:r>
      <w:r w:rsidR="002F5650" w:rsidRPr="00A106FE">
        <w:rPr>
          <w:rFonts w:ascii="Calibri" w:hAnsi="Calibri" w:cs="Calibri"/>
          <w:sz w:val="22"/>
          <w:szCs w:val="22"/>
        </w:rPr>
        <w:t>s</w:t>
      </w:r>
      <w:r w:rsidR="00D93EC7" w:rsidRPr="00A106FE">
        <w:rPr>
          <w:rFonts w:ascii="Calibri" w:hAnsi="Calibri" w:cs="Calibri"/>
          <w:sz w:val="22"/>
          <w:szCs w:val="22"/>
        </w:rPr>
        <w:t xml:space="preserve"> who submitted their prop</w:t>
      </w:r>
      <w:r w:rsidR="00CD4883" w:rsidRPr="00A106FE">
        <w:rPr>
          <w:rFonts w:ascii="Calibri" w:hAnsi="Calibri" w:cs="Calibri"/>
          <w:sz w:val="22"/>
          <w:szCs w:val="22"/>
        </w:rPr>
        <w:t>o</w:t>
      </w:r>
      <w:r w:rsidR="00D93EC7" w:rsidRPr="00A106FE">
        <w:rPr>
          <w:rFonts w:ascii="Calibri" w:hAnsi="Calibri" w:cs="Calibri"/>
          <w:sz w:val="22"/>
          <w:szCs w:val="22"/>
        </w:rPr>
        <w:t>sals</w:t>
      </w:r>
      <w:r w:rsidRPr="00A106FE">
        <w:rPr>
          <w:rFonts w:ascii="Calibri" w:hAnsi="Calibri" w:cs="Calibri"/>
          <w:sz w:val="22"/>
          <w:szCs w:val="22"/>
        </w:rPr>
        <w:t xml:space="preserve"> to extend the period of validity of their </w:t>
      </w:r>
      <w:r w:rsidR="00D93EC7" w:rsidRPr="00A106FE">
        <w:rPr>
          <w:rFonts w:ascii="Calibri" w:hAnsi="Calibri" w:cs="Calibri"/>
          <w:sz w:val="22"/>
          <w:szCs w:val="22"/>
        </w:rPr>
        <w:t>proposal</w:t>
      </w:r>
      <w:r w:rsidRPr="00A106FE">
        <w:rPr>
          <w:rFonts w:ascii="Calibri" w:hAnsi="Calibri" w:cs="Calibri"/>
          <w:sz w:val="22"/>
          <w:szCs w:val="22"/>
        </w:rPr>
        <w:t xml:space="preserve"> for a specified additional period. The request and the responses shall be made in writing.</w:t>
      </w:r>
      <w:r w:rsidR="00D93EC7" w:rsidRPr="00A106FE">
        <w:rPr>
          <w:rFonts w:ascii="Calibri" w:hAnsi="Calibri" w:cs="Calibri"/>
          <w:sz w:val="22"/>
          <w:szCs w:val="22"/>
        </w:rPr>
        <w:t xml:space="preserve"> </w:t>
      </w:r>
      <w:r w:rsidR="00C63779" w:rsidRPr="00A106FE">
        <w:rPr>
          <w:rFonts w:ascii="Calibri" w:hAnsi="Calibri" w:cs="Calibri"/>
          <w:sz w:val="22"/>
          <w:szCs w:val="22"/>
        </w:rPr>
        <w:t xml:space="preserve">If the </w:t>
      </w:r>
      <w:r w:rsidR="00310E6A" w:rsidRPr="00A106FE">
        <w:rPr>
          <w:rFonts w:ascii="Calibri" w:hAnsi="Calibri" w:cs="Calibri"/>
          <w:sz w:val="22"/>
          <w:szCs w:val="22"/>
        </w:rPr>
        <w:t>firm</w:t>
      </w:r>
      <w:r w:rsidR="00D93EC7" w:rsidRPr="00A106FE">
        <w:rPr>
          <w:rFonts w:ascii="Calibri" w:hAnsi="Calibri" w:cs="Calibri"/>
          <w:sz w:val="22"/>
          <w:szCs w:val="22"/>
        </w:rPr>
        <w:t xml:space="preserve"> agrees to extend the validity of its </w:t>
      </w:r>
      <w:r w:rsidR="00C63779" w:rsidRPr="00A106FE">
        <w:rPr>
          <w:rFonts w:ascii="Calibri" w:hAnsi="Calibri" w:cs="Calibri"/>
          <w:sz w:val="22"/>
          <w:szCs w:val="22"/>
        </w:rPr>
        <w:t>p</w:t>
      </w:r>
      <w:r w:rsidR="00D93EC7" w:rsidRPr="00A106FE">
        <w:rPr>
          <w:rFonts w:ascii="Calibri" w:hAnsi="Calibri" w:cs="Calibri"/>
          <w:sz w:val="22"/>
          <w:szCs w:val="22"/>
        </w:rPr>
        <w:t>roposal, it shall be done with</w:t>
      </w:r>
      <w:r w:rsidR="00C63779" w:rsidRPr="00A106FE">
        <w:rPr>
          <w:rFonts w:ascii="Calibri" w:hAnsi="Calibri" w:cs="Calibri"/>
          <w:sz w:val="22"/>
          <w:szCs w:val="22"/>
        </w:rPr>
        <w:t>out any change in the original p</w:t>
      </w:r>
      <w:r w:rsidR="00D93EC7" w:rsidRPr="00A106FE">
        <w:rPr>
          <w:rFonts w:ascii="Calibri" w:hAnsi="Calibri" w:cs="Calibri"/>
          <w:sz w:val="22"/>
          <w:szCs w:val="22"/>
        </w:rPr>
        <w:t>roposal and with the confirmation of</w:t>
      </w:r>
      <w:r w:rsidR="00C63779" w:rsidRPr="00A106FE">
        <w:rPr>
          <w:rFonts w:ascii="Calibri" w:hAnsi="Calibri" w:cs="Calibri"/>
          <w:sz w:val="22"/>
          <w:szCs w:val="22"/>
        </w:rPr>
        <w:t xml:space="preserve"> the availability of the key e</w:t>
      </w:r>
      <w:r w:rsidR="00D93EC7" w:rsidRPr="00A106FE">
        <w:rPr>
          <w:rFonts w:ascii="Calibri" w:hAnsi="Calibri" w:cs="Calibri"/>
          <w:sz w:val="22"/>
          <w:szCs w:val="22"/>
        </w:rPr>
        <w:t xml:space="preserve">xperts. </w:t>
      </w:r>
      <w:r w:rsidR="00C63779" w:rsidRPr="00A106FE">
        <w:rPr>
          <w:rFonts w:ascii="Calibri" w:hAnsi="Calibri" w:cs="Calibri"/>
          <w:sz w:val="22"/>
          <w:szCs w:val="22"/>
        </w:rPr>
        <w:t xml:space="preserve">The </w:t>
      </w:r>
      <w:r w:rsidR="00310E6A" w:rsidRPr="00A106FE">
        <w:rPr>
          <w:rFonts w:ascii="Calibri" w:hAnsi="Calibri" w:cs="Calibri"/>
          <w:sz w:val="22"/>
          <w:szCs w:val="22"/>
        </w:rPr>
        <w:t>firm</w:t>
      </w:r>
      <w:r w:rsidR="00D93EC7" w:rsidRPr="00A106FE">
        <w:rPr>
          <w:rFonts w:ascii="Calibri" w:hAnsi="Calibri" w:cs="Calibri"/>
          <w:sz w:val="22"/>
          <w:szCs w:val="22"/>
        </w:rPr>
        <w:t xml:space="preserve"> has the right to refuse to extend the validity of its </w:t>
      </w:r>
      <w:r w:rsidR="00C63779" w:rsidRPr="00A106FE">
        <w:rPr>
          <w:rFonts w:ascii="Calibri" w:hAnsi="Calibri" w:cs="Calibri"/>
          <w:sz w:val="22"/>
          <w:szCs w:val="22"/>
        </w:rPr>
        <w:t>p</w:t>
      </w:r>
      <w:r w:rsidR="00D93EC7" w:rsidRPr="00A106FE">
        <w:rPr>
          <w:rFonts w:ascii="Calibri" w:hAnsi="Calibri" w:cs="Calibri"/>
          <w:sz w:val="22"/>
          <w:szCs w:val="22"/>
        </w:rPr>
        <w:t xml:space="preserve">roposal in which case such </w:t>
      </w:r>
      <w:r w:rsidR="0044773C" w:rsidRPr="00A106FE">
        <w:rPr>
          <w:rFonts w:ascii="Calibri" w:hAnsi="Calibri" w:cs="Calibri"/>
          <w:sz w:val="22"/>
          <w:szCs w:val="22"/>
        </w:rPr>
        <w:t>proposal</w:t>
      </w:r>
      <w:r w:rsidR="00D93EC7" w:rsidRPr="00A106FE">
        <w:rPr>
          <w:rFonts w:ascii="Calibri" w:hAnsi="Calibri" w:cs="Calibri"/>
          <w:sz w:val="22"/>
          <w:szCs w:val="22"/>
        </w:rPr>
        <w:t xml:space="preserve"> will not be further evaluated.</w:t>
      </w:r>
    </w:p>
    <w:p w14:paraId="6D670F5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A106FE" w:rsidRDefault="005669C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If any of the Key Experts become unavailable for the extended validity period, the </w:t>
      </w:r>
      <w:r w:rsidR="00310E6A" w:rsidRPr="00A106FE">
        <w:rPr>
          <w:rFonts w:ascii="Calibri" w:hAnsi="Calibri" w:cs="Calibri"/>
          <w:sz w:val="22"/>
          <w:szCs w:val="22"/>
        </w:rPr>
        <w:t>firm</w:t>
      </w:r>
      <w:r w:rsidRPr="00A106FE">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A106FE" w:rsidRDefault="005669C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If the </w:t>
      </w:r>
      <w:r w:rsidR="00310E6A" w:rsidRPr="00A106FE">
        <w:rPr>
          <w:rFonts w:ascii="Calibri" w:hAnsi="Calibri" w:cs="Calibri"/>
          <w:sz w:val="22"/>
          <w:szCs w:val="22"/>
        </w:rPr>
        <w:t>firm</w:t>
      </w:r>
      <w:r w:rsidRPr="00A106FE">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w:t>
      </w:r>
      <w:r w:rsidR="00D93EC7" w:rsidRPr="00A106FE">
        <w:rPr>
          <w:rFonts w:ascii="Calibri" w:hAnsi="Calibri" w:cs="Calibri"/>
          <w:b/>
          <w:sz w:val="22"/>
          <w:szCs w:val="22"/>
        </w:rPr>
        <w:t>Proposal</w:t>
      </w:r>
      <w:r w:rsidRPr="00A106FE">
        <w:rPr>
          <w:rFonts w:ascii="Calibri" w:hAnsi="Calibri" w:cs="Calibri"/>
          <w:b/>
          <w:sz w:val="22"/>
          <w:szCs w:val="22"/>
        </w:rPr>
        <w:t xml:space="preserve"> Security</w:t>
      </w:r>
    </w:p>
    <w:p w14:paraId="4074DBFC"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 this procurement, a </w:t>
      </w:r>
      <w:r w:rsidR="00D93EC7" w:rsidRPr="00A106FE">
        <w:rPr>
          <w:rFonts w:ascii="Calibri" w:hAnsi="Calibri" w:cs="Calibri"/>
          <w:sz w:val="22"/>
          <w:szCs w:val="22"/>
        </w:rPr>
        <w:t>proposal</w:t>
      </w:r>
      <w:r w:rsidRPr="00A106FE">
        <w:rPr>
          <w:rFonts w:ascii="Calibri" w:hAnsi="Calibri" w:cs="Calibri"/>
          <w:sz w:val="22"/>
          <w:szCs w:val="22"/>
        </w:rPr>
        <w:t xml:space="preserve"> security is not required.</w:t>
      </w:r>
    </w:p>
    <w:p w14:paraId="5E283394"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Alternative </w:t>
      </w:r>
      <w:r w:rsidR="00D93EC7" w:rsidRPr="00A106FE">
        <w:rPr>
          <w:rFonts w:ascii="Calibri" w:hAnsi="Calibri" w:cs="Calibri"/>
          <w:b/>
          <w:sz w:val="22"/>
          <w:szCs w:val="22"/>
        </w:rPr>
        <w:t>Proposal</w:t>
      </w:r>
      <w:r w:rsidRPr="00A106FE">
        <w:rPr>
          <w:rFonts w:ascii="Calibri" w:hAnsi="Calibri" w:cs="Calibri"/>
          <w:b/>
          <w:sz w:val="22"/>
          <w:szCs w:val="22"/>
        </w:rPr>
        <w:t>s</w:t>
      </w:r>
    </w:p>
    <w:p w14:paraId="5369331B" w14:textId="77777777" w:rsidR="00974441" w:rsidRPr="00A106FE" w:rsidRDefault="00F2312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A</w:t>
      </w:r>
      <w:r w:rsidR="00974441" w:rsidRPr="00A106FE">
        <w:rPr>
          <w:rFonts w:ascii="Calibri" w:hAnsi="Calibri" w:cs="Calibri"/>
          <w:sz w:val="22"/>
          <w:szCs w:val="22"/>
        </w:rPr>
        <w:t xml:space="preserve">lternative </w:t>
      </w:r>
      <w:r w:rsidR="00D93EC7" w:rsidRPr="00A106FE">
        <w:rPr>
          <w:rFonts w:ascii="Calibri" w:hAnsi="Calibri" w:cs="Calibri"/>
          <w:sz w:val="22"/>
          <w:szCs w:val="22"/>
        </w:rPr>
        <w:t>proposal</w:t>
      </w:r>
      <w:r w:rsidRPr="00A106FE">
        <w:rPr>
          <w:rFonts w:ascii="Calibri" w:hAnsi="Calibri" w:cs="Calibri"/>
          <w:sz w:val="22"/>
          <w:szCs w:val="22"/>
        </w:rPr>
        <w:t>s shall not be considered</w:t>
      </w:r>
      <w:r w:rsidR="00974441" w:rsidRPr="00A106FE">
        <w:rPr>
          <w:rFonts w:ascii="Calibri" w:hAnsi="Calibri" w:cs="Calibri"/>
          <w:sz w:val="22"/>
          <w:szCs w:val="22"/>
        </w:rPr>
        <w:t>.</w:t>
      </w:r>
    </w:p>
    <w:p w14:paraId="05DA8501"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A106FE" w:rsidRDefault="00373D6C"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Format, </w:t>
      </w:r>
      <w:r w:rsidR="00974441" w:rsidRPr="00A106FE">
        <w:rPr>
          <w:rFonts w:ascii="Calibri" w:hAnsi="Calibri" w:cs="Calibri"/>
          <w:b/>
          <w:sz w:val="22"/>
          <w:szCs w:val="22"/>
        </w:rPr>
        <w:t>Signing</w:t>
      </w:r>
      <w:r w:rsidRPr="00A106FE">
        <w:rPr>
          <w:rFonts w:ascii="Calibri" w:hAnsi="Calibri" w:cs="Calibri"/>
          <w:b/>
          <w:sz w:val="22"/>
          <w:szCs w:val="22"/>
        </w:rPr>
        <w:t>, and Submission of Proposals</w:t>
      </w:r>
      <w:r w:rsidR="00974441" w:rsidRPr="00A106FE">
        <w:rPr>
          <w:rFonts w:ascii="Calibri" w:hAnsi="Calibri" w:cs="Calibri"/>
          <w:b/>
          <w:sz w:val="22"/>
          <w:szCs w:val="22"/>
        </w:rPr>
        <w:t xml:space="preserve"> of </w:t>
      </w:r>
      <w:r w:rsidR="00D93EC7" w:rsidRPr="00A106FE">
        <w:rPr>
          <w:rFonts w:ascii="Calibri" w:hAnsi="Calibri" w:cs="Calibri"/>
          <w:b/>
          <w:sz w:val="22"/>
          <w:szCs w:val="22"/>
        </w:rPr>
        <w:t>Proposal</w:t>
      </w:r>
    </w:p>
    <w:p w14:paraId="7DC8D7AC" w14:textId="77777777" w:rsidR="00A41C66" w:rsidRPr="00A106FE" w:rsidRDefault="00A41C66"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A106FE">
        <w:rPr>
          <w:rFonts w:ascii="Calibri" w:hAnsi="Calibri" w:cs="Calibri"/>
          <w:sz w:val="22"/>
          <w:szCs w:val="22"/>
        </w:rPr>
        <w:t>firm</w:t>
      </w:r>
      <w:r w:rsidRPr="00A106FE">
        <w:rPr>
          <w:rFonts w:ascii="Calibri" w:hAnsi="Calibri" w:cs="Calibri"/>
          <w:sz w:val="22"/>
          <w:szCs w:val="22"/>
        </w:rPr>
        <w:t>. All pages of the proposal shall be initialled by the person or persons signing the proposal.</w:t>
      </w:r>
    </w:p>
    <w:p w14:paraId="1D06DCBE" w14:textId="77777777" w:rsidR="00CA11BB" w:rsidRPr="00A106FE" w:rsidRDefault="00CA11BB" w:rsidP="00002721">
      <w:pPr>
        <w:pStyle w:val="BodyText"/>
        <w:spacing w:after="0" w:line="240" w:lineRule="auto"/>
        <w:ind w:left="720"/>
        <w:jc w:val="both"/>
        <w:rPr>
          <w:rFonts w:ascii="Calibri" w:hAnsi="Calibri" w:cs="Calibri"/>
          <w:sz w:val="22"/>
          <w:szCs w:val="22"/>
        </w:rPr>
      </w:pPr>
    </w:p>
    <w:p w14:paraId="73C81EC6" w14:textId="7149D27C" w:rsidR="00C93E4F" w:rsidRPr="00A106FE" w:rsidRDefault="00C93E4F" w:rsidP="00C93E4F">
      <w:pPr>
        <w:pStyle w:val="Default"/>
        <w:ind w:left="720"/>
        <w:jc w:val="both"/>
        <w:rPr>
          <w:rFonts w:ascii="Calibri" w:hAnsi="Calibri" w:cs="Calibri"/>
          <w:sz w:val="22"/>
          <w:szCs w:val="22"/>
        </w:rPr>
      </w:pPr>
      <w:r w:rsidRPr="00A106FE">
        <w:rPr>
          <w:rFonts w:ascii="Calibri" w:hAnsi="Calibri" w:cs="Calibri"/>
          <w:sz w:val="22"/>
          <w:szCs w:val="22"/>
        </w:rPr>
        <w:t>Both financial and technical proposals must be submitted before 12:00 noon Pa</w:t>
      </w:r>
      <w:r w:rsidR="00BD1D02">
        <w:rPr>
          <w:rFonts w:ascii="Calibri" w:hAnsi="Calibri" w:cs="Calibri"/>
          <w:sz w:val="22"/>
          <w:szCs w:val="22"/>
        </w:rPr>
        <w:t>kistan Standard Time on August</w:t>
      </w:r>
      <w:r w:rsidRPr="00A106FE">
        <w:rPr>
          <w:rFonts w:ascii="Calibri" w:hAnsi="Calibri" w:cs="Calibri"/>
          <w:sz w:val="22"/>
          <w:szCs w:val="22"/>
        </w:rPr>
        <w:t xml:space="preserve"> </w:t>
      </w:r>
      <w:r w:rsidR="00E230FC" w:rsidRPr="00A106FE">
        <w:rPr>
          <w:rFonts w:ascii="Calibri" w:hAnsi="Calibri" w:cs="Calibri"/>
          <w:sz w:val="22"/>
          <w:szCs w:val="22"/>
        </w:rPr>
        <w:t>0</w:t>
      </w:r>
      <w:r w:rsidR="00BD1D02">
        <w:rPr>
          <w:rFonts w:ascii="Calibri" w:hAnsi="Calibri" w:cs="Calibri"/>
          <w:sz w:val="22"/>
          <w:szCs w:val="22"/>
        </w:rPr>
        <w:t>8th</w:t>
      </w:r>
      <w:r w:rsidR="00E230FC" w:rsidRPr="00A106FE">
        <w:rPr>
          <w:rFonts w:ascii="Calibri" w:hAnsi="Calibri" w:cs="Calibri"/>
          <w:sz w:val="22"/>
          <w:szCs w:val="22"/>
        </w:rPr>
        <w:t>, 2018</w:t>
      </w:r>
      <w:r w:rsidRPr="00A106FE">
        <w:rPr>
          <w:rFonts w:ascii="Calibri" w:hAnsi="Calibri" w:cs="Calibri"/>
          <w:sz w:val="22"/>
          <w:szCs w:val="22"/>
        </w:rPr>
        <w:t xml:space="preserve">. Offerors must prepare four hard copies of the technical proposal and one hard copy of the cost proposals, and submit in separate </w:t>
      </w:r>
      <w:r w:rsidRPr="00A106FE">
        <w:rPr>
          <w:rFonts w:ascii="Calibri" w:hAnsi="Calibri" w:cs="Calibri"/>
          <w:b/>
          <w:sz w:val="22"/>
          <w:szCs w:val="22"/>
        </w:rPr>
        <w:t>sealed</w:t>
      </w:r>
      <w:r w:rsidRPr="00A106FE">
        <w:rPr>
          <w:rFonts w:ascii="Calibri" w:hAnsi="Calibri" w:cs="Calibri"/>
          <w:sz w:val="22"/>
          <w:szCs w:val="22"/>
        </w:rPr>
        <w:t xml:space="preserve"> envelopes to the attention of ‘The Procurement Department’ 1-E, Ali Plaza, D Chowk, Mezzanine Floor, </w:t>
      </w:r>
      <w:proofErr w:type="spellStart"/>
      <w:r w:rsidRPr="00A106FE">
        <w:rPr>
          <w:rFonts w:ascii="Calibri" w:hAnsi="Calibri" w:cs="Calibri"/>
          <w:sz w:val="22"/>
          <w:szCs w:val="22"/>
        </w:rPr>
        <w:t>Naziumudin</w:t>
      </w:r>
      <w:proofErr w:type="spellEnd"/>
      <w:r w:rsidRPr="00A106FE">
        <w:rPr>
          <w:rFonts w:ascii="Calibri" w:hAnsi="Calibri" w:cs="Calibri"/>
          <w:sz w:val="22"/>
          <w:szCs w:val="22"/>
        </w:rPr>
        <w:t xml:space="preserve"> Road, Blue Area, </w:t>
      </w:r>
      <w:proofErr w:type="gramStart"/>
      <w:r w:rsidRPr="00A106FE">
        <w:rPr>
          <w:rFonts w:ascii="Calibri" w:hAnsi="Calibri" w:cs="Calibri"/>
          <w:sz w:val="22"/>
          <w:szCs w:val="22"/>
        </w:rPr>
        <w:t>Islamabad</w:t>
      </w:r>
      <w:proofErr w:type="gramEnd"/>
      <w:r w:rsidRPr="00A106FE">
        <w:rPr>
          <w:rFonts w:ascii="Calibri" w:hAnsi="Calibri" w:cs="Calibri"/>
          <w:sz w:val="22"/>
          <w:szCs w:val="22"/>
        </w:rPr>
        <w:t xml:space="preserve"> </w:t>
      </w:r>
    </w:p>
    <w:p w14:paraId="2B4F3739" w14:textId="085D71CF" w:rsidR="00A41C66" w:rsidRPr="00A106FE" w:rsidRDefault="00A41C66" w:rsidP="00002721">
      <w:pPr>
        <w:pStyle w:val="BodyText"/>
        <w:spacing w:after="0" w:line="240" w:lineRule="auto"/>
        <w:ind w:left="720"/>
        <w:jc w:val="both"/>
        <w:rPr>
          <w:rFonts w:ascii="Calibri" w:hAnsi="Calibri" w:cs="Calibri"/>
          <w:b/>
          <w:sz w:val="22"/>
          <w:szCs w:val="22"/>
        </w:rPr>
      </w:pPr>
      <w:r w:rsidRPr="00A106FE">
        <w:rPr>
          <w:rFonts w:ascii="Calibri" w:hAnsi="Calibri" w:cs="Calibri"/>
          <w:sz w:val="22"/>
          <w:szCs w:val="22"/>
        </w:rPr>
        <w:t xml:space="preserve">The proposal should </w:t>
      </w:r>
      <w:r w:rsidR="00C93E4F" w:rsidRPr="00A106FE">
        <w:rPr>
          <w:rFonts w:ascii="Calibri" w:hAnsi="Calibri" w:cs="Calibri"/>
          <w:sz w:val="22"/>
          <w:szCs w:val="22"/>
        </w:rPr>
        <w:t xml:space="preserve">also </w:t>
      </w:r>
      <w:r w:rsidRPr="00A106FE">
        <w:rPr>
          <w:rFonts w:ascii="Calibri" w:hAnsi="Calibri" w:cs="Calibri"/>
          <w:sz w:val="22"/>
          <w:szCs w:val="22"/>
        </w:rPr>
        <w:t xml:space="preserve">be sent to the following email address: </w:t>
      </w:r>
      <w:hyperlink r:id="rId9" w:history="1">
        <w:r w:rsidRPr="00A106FE">
          <w:rPr>
            <w:rStyle w:val="Hyperlink"/>
            <w:rFonts w:ascii="Calibri" w:hAnsi="Calibri" w:cs="Calibri"/>
            <w:b/>
            <w:sz w:val="22"/>
            <w:szCs w:val="22"/>
          </w:rPr>
          <w:t>procurement@karandaaz.com.pk</w:t>
        </w:r>
      </w:hyperlink>
      <w:r w:rsidRPr="00A106FE">
        <w:rPr>
          <w:rFonts w:ascii="Calibri" w:hAnsi="Calibri" w:cs="Calibri"/>
          <w:sz w:val="22"/>
          <w:szCs w:val="22"/>
        </w:rPr>
        <w:t xml:space="preserve"> with the subject line: Responding to RFP for “</w:t>
      </w:r>
      <w:r w:rsidR="00E230FC" w:rsidRPr="00A106FE">
        <w:rPr>
          <w:rFonts w:ascii="Calibri" w:hAnsi="Calibri" w:cs="Calibri"/>
          <w:sz w:val="22"/>
          <w:szCs w:val="22"/>
        </w:rPr>
        <w:t>Consultancy services needed to conduct needs assessment of women led businesses to inform training requirements and provide customized Business Development Support</w:t>
      </w:r>
      <w:r w:rsidRPr="00A106FE">
        <w:rPr>
          <w:rFonts w:ascii="Calibri" w:hAnsi="Calibri" w:cs="Calibri"/>
          <w:sz w:val="22"/>
          <w:szCs w:val="22"/>
        </w:rPr>
        <w:t>”.</w:t>
      </w:r>
    </w:p>
    <w:p w14:paraId="1906432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A106FE" w:rsidRDefault="00A41C66"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Proposal shall contain no alterations or additions, except those to comply with instructions issued by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 or as necessary to correct errors made by the </w:t>
      </w:r>
      <w:r w:rsidR="00310E6A" w:rsidRPr="00A106FE">
        <w:rPr>
          <w:rFonts w:ascii="Calibri" w:hAnsi="Calibri" w:cs="Calibri"/>
          <w:sz w:val="22"/>
          <w:szCs w:val="22"/>
        </w:rPr>
        <w:t>firm</w:t>
      </w:r>
      <w:r w:rsidRPr="00A106FE">
        <w:rPr>
          <w:rFonts w:ascii="Calibri" w:hAnsi="Calibri" w:cs="Calibri"/>
          <w:sz w:val="22"/>
          <w:szCs w:val="22"/>
        </w:rPr>
        <w:t>, in which case such corrections shall be initialled by the person or persons signing the Proposal.</w:t>
      </w:r>
    </w:p>
    <w:p w14:paraId="7395293B"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Deadline for Submission of </w:t>
      </w:r>
      <w:r w:rsidR="00D93EC7" w:rsidRPr="00A106FE">
        <w:rPr>
          <w:rFonts w:ascii="Calibri" w:hAnsi="Calibri" w:cs="Calibri"/>
          <w:b/>
          <w:sz w:val="22"/>
          <w:szCs w:val="22"/>
        </w:rPr>
        <w:t>Proposal</w:t>
      </w:r>
      <w:r w:rsidRPr="00A106FE">
        <w:rPr>
          <w:rFonts w:ascii="Calibri" w:hAnsi="Calibri" w:cs="Calibri"/>
          <w:b/>
          <w:sz w:val="22"/>
          <w:szCs w:val="22"/>
        </w:rPr>
        <w:t>s</w:t>
      </w:r>
    </w:p>
    <w:p w14:paraId="265ACB39" w14:textId="3753C758" w:rsidR="0097444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s must be received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974441" w:rsidRPr="00A106FE">
        <w:rPr>
          <w:rFonts w:ascii="Calibri" w:hAnsi="Calibri" w:cs="Calibri"/>
          <w:sz w:val="22"/>
          <w:szCs w:val="22"/>
        </w:rPr>
        <w:t xml:space="preserve"> no later than </w:t>
      </w:r>
      <w:r w:rsidR="00AE1C40" w:rsidRPr="00A106FE">
        <w:rPr>
          <w:rFonts w:ascii="Calibri" w:hAnsi="Calibri" w:cs="Calibri"/>
          <w:sz w:val="22"/>
          <w:szCs w:val="22"/>
        </w:rPr>
        <w:t>12:00 noon Pakistan Standard Time on</w:t>
      </w:r>
      <w:r w:rsidR="00BD1D02">
        <w:rPr>
          <w:rFonts w:ascii="Calibri" w:hAnsi="Calibri" w:cs="Calibri"/>
          <w:sz w:val="22"/>
          <w:szCs w:val="22"/>
        </w:rPr>
        <w:t xml:space="preserve"> August</w:t>
      </w:r>
      <w:r w:rsidR="00C07D81" w:rsidRPr="00A106FE">
        <w:rPr>
          <w:rFonts w:ascii="Calibri" w:hAnsi="Calibri" w:cs="Calibri"/>
          <w:sz w:val="22"/>
          <w:szCs w:val="22"/>
        </w:rPr>
        <w:t xml:space="preserve"> </w:t>
      </w:r>
      <w:r w:rsidR="00E230FC" w:rsidRPr="00A106FE">
        <w:rPr>
          <w:rFonts w:ascii="Calibri" w:hAnsi="Calibri" w:cs="Calibri"/>
          <w:sz w:val="22"/>
          <w:szCs w:val="22"/>
        </w:rPr>
        <w:t>0</w:t>
      </w:r>
      <w:r w:rsidR="00BD1D02">
        <w:rPr>
          <w:rFonts w:ascii="Calibri" w:hAnsi="Calibri" w:cs="Calibri"/>
          <w:sz w:val="22"/>
          <w:szCs w:val="22"/>
        </w:rPr>
        <w:t>8</w:t>
      </w:r>
      <w:r w:rsidR="00E230FC" w:rsidRPr="00A106FE">
        <w:rPr>
          <w:rFonts w:ascii="Calibri" w:hAnsi="Calibri" w:cs="Calibri"/>
          <w:sz w:val="22"/>
          <w:szCs w:val="22"/>
        </w:rPr>
        <w:t>, 2018</w:t>
      </w:r>
      <w:r w:rsidR="00DE395E" w:rsidRPr="00A106FE">
        <w:rPr>
          <w:rFonts w:ascii="Calibri" w:hAnsi="Calibri" w:cs="Calibri"/>
          <w:sz w:val="22"/>
          <w:szCs w:val="22"/>
        </w:rPr>
        <w:t>.</w:t>
      </w:r>
    </w:p>
    <w:p w14:paraId="04330BF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may extend the deadline for submission of </w:t>
      </w:r>
      <w:r w:rsidR="00D93EC7" w:rsidRPr="00A106FE">
        <w:rPr>
          <w:rFonts w:ascii="Calibri" w:hAnsi="Calibri" w:cs="Calibri"/>
          <w:sz w:val="22"/>
          <w:szCs w:val="22"/>
        </w:rPr>
        <w:t>proposal</w:t>
      </w:r>
      <w:r w:rsidR="00974441" w:rsidRPr="00A106FE">
        <w:rPr>
          <w:rFonts w:ascii="Calibri" w:hAnsi="Calibri" w:cs="Calibri"/>
          <w:sz w:val="22"/>
          <w:szCs w:val="22"/>
        </w:rPr>
        <w:t xml:space="preserve">s by issuing an amendment in accordance with </w:t>
      </w:r>
      <w:r w:rsidR="00F12A2E" w:rsidRPr="00A106FE">
        <w:rPr>
          <w:rFonts w:ascii="Calibri" w:hAnsi="Calibri" w:cs="Calibri"/>
          <w:sz w:val="22"/>
          <w:szCs w:val="22"/>
        </w:rPr>
        <w:t xml:space="preserve">point </w:t>
      </w:r>
      <w:r w:rsidR="00373D6C" w:rsidRPr="00A106FE">
        <w:rPr>
          <w:rFonts w:ascii="Calibri" w:hAnsi="Calibri" w:cs="Calibri"/>
          <w:sz w:val="22"/>
          <w:szCs w:val="22"/>
        </w:rPr>
        <w:t xml:space="preserve">8 </w:t>
      </w:r>
      <w:r w:rsidR="00F12A2E" w:rsidRPr="00A106FE">
        <w:rPr>
          <w:rFonts w:ascii="Calibri" w:hAnsi="Calibri" w:cs="Calibri"/>
          <w:sz w:val="22"/>
          <w:szCs w:val="22"/>
        </w:rPr>
        <w:t>‘Amendment of RFP’</w:t>
      </w:r>
      <w:r w:rsidR="00974441" w:rsidRPr="00A106FE">
        <w:rPr>
          <w:rFonts w:ascii="Calibri" w:hAnsi="Calibri" w:cs="Calibri"/>
          <w:sz w:val="22"/>
          <w:szCs w:val="22"/>
        </w:rPr>
        <w:t xml:space="preserve">, in which case all rights and obligations of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and the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previously subject to the original deadline shall then be subject to the new deadline.</w:t>
      </w:r>
    </w:p>
    <w:p w14:paraId="7409863C"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Late </w:t>
      </w:r>
      <w:r w:rsidR="00D93EC7" w:rsidRPr="00A106FE">
        <w:rPr>
          <w:rFonts w:ascii="Calibri" w:hAnsi="Calibri" w:cs="Calibri"/>
          <w:b/>
          <w:sz w:val="22"/>
          <w:szCs w:val="22"/>
        </w:rPr>
        <w:t>Proposal</w:t>
      </w:r>
      <w:r w:rsidRPr="00A106FE">
        <w:rPr>
          <w:rFonts w:ascii="Calibri" w:hAnsi="Calibri" w:cs="Calibri"/>
          <w:b/>
          <w:sz w:val="22"/>
          <w:szCs w:val="22"/>
        </w:rPr>
        <w:t>s</w:t>
      </w:r>
    </w:p>
    <w:p w14:paraId="6E2539F4" w14:textId="50A209C6" w:rsidR="00CA11BB" w:rsidRPr="00A106FE" w:rsidRDefault="00275496"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Any Proposal received late by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 will be considered only at the discretion of the evaluation team</w:t>
      </w:r>
    </w:p>
    <w:p w14:paraId="735DD9C0" w14:textId="77777777" w:rsidR="00275496" w:rsidRPr="00A106FE"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Withdrawal, Substitution, and Modification of </w:t>
      </w:r>
      <w:r w:rsidR="00D93EC7" w:rsidRPr="00A106FE">
        <w:rPr>
          <w:rFonts w:ascii="Calibri" w:hAnsi="Calibri" w:cs="Calibri"/>
          <w:b/>
          <w:sz w:val="22"/>
          <w:szCs w:val="22"/>
        </w:rPr>
        <w:t>Proposal</w:t>
      </w:r>
      <w:r w:rsidRPr="00A106FE">
        <w:rPr>
          <w:rFonts w:ascii="Calibri" w:hAnsi="Calibri" w:cs="Calibri"/>
          <w:b/>
          <w:sz w:val="22"/>
          <w:szCs w:val="22"/>
        </w:rPr>
        <w:t>s</w:t>
      </w:r>
    </w:p>
    <w:p w14:paraId="531CD564" w14:textId="77777777" w:rsidR="00974441" w:rsidRPr="00A106FE" w:rsidRDefault="00AF3E18"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withdraw, substitute or modify their </w:t>
      </w:r>
      <w:r w:rsidR="00F72B79" w:rsidRPr="00A106FE">
        <w:rPr>
          <w:rFonts w:ascii="Calibri" w:hAnsi="Calibri" w:cs="Calibri"/>
          <w:sz w:val="22"/>
          <w:szCs w:val="22"/>
        </w:rPr>
        <w:t>p</w:t>
      </w:r>
      <w:r w:rsidR="00D93EC7" w:rsidRPr="00A106FE">
        <w:rPr>
          <w:rFonts w:ascii="Calibri" w:hAnsi="Calibri" w:cs="Calibri"/>
          <w:sz w:val="22"/>
          <w:szCs w:val="22"/>
        </w:rPr>
        <w:t>roposal</w:t>
      </w:r>
      <w:r w:rsidR="00974441" w:rsidRPr="00A106FE">
        <w:rPr>
          <w:rFonts w:ascii="Calibri" w:hAnsi="Calibri" w:cs="Calibri"/>
          <w:sz w:val="22"/>
          <w:szCs w:val="22"/>
        </w:rPr>
        <w:t xml:space="preserve">s by giving notice in writing before the deadline for submission of </w:t>
      </w:r>
      <w:r w:rsidR="00D93EC7" w:rsidRPr="00A106FE">
        <w:rPr>
          <w:rFonts w:ascii="Calibri" w:hAnsi="Calibri" w:cs="Calibri"/>
          <w:sz w:val="22"/>
          <w:szCs w:val="22"/>
        </w:rPr>
        <w:t>proposal</w:t>
      </w:r>
      <w:r w:rsidR="00974441" w:rsidRPr="00A106FE">
        <w:rPr>
          <w:rFonts w:ascii="Calibri" w:hAnsi="Calibri" w:cs="Calibri"/>
          <w:sz w:val="22"/>
          <w:szCs w:val="22"/>
        </w:rPr>
        <w:t xml:space="preserve">s prescribed in </w:t>
      </w:r>
      <w:r w:rsidR="00DE395E" w:rsidRPr="00A106FE">
        <w:rPr>
          <w:rFonts w:ascii="Calibri" w:hAnsi="Calibri" w:cs="Calibri"/>
          <w:sz w:val="22"/>
          <w:szCs w:val="22"/>
        </w:rPr>
        <w:t>point 16</w:t>
      </w:r>
      <w:r w:rsidR="00F12A2E" w:rsidRPr="00A106FE">
        <w:rPr>
          <w:rFonts w:ascii="Calibri" w:hAnsi="Calibri" w:cs="Calibri"/>
          <w:sz w:val="22"/>
          <w:szCs w:val="22"/>
        </w:rPr>
        <w:t xml:space="preserve"> ‘Deadline for </w:t>
      </w:r>
      <w:r w:rsidR="00924AFB" w:rsidRPr="00A106FE">
        <w:rPr>
          <w:rFonts w:ascii="Calibri" w:hAnsi="Calibri" w:cs="Calibri"/>
          <w:sz w:val="22"/>
          <w:szCs w:val="22"/>
        </w:rPr>
        <w:t xml:space="preserve">Submission of Proposal’ </w:t>
      </w:r>
      <w:r w:rsidR="00F12A2E" w:rsidRPr="00A106FE">
        <w:rPr>
          <w:rFonts w:ascii="Calibri" w:hAnsi="Calibri" w:cs="Calibri"/>
          <w:sz w:val="22"/>
          <w:szCs w:val="22"/>
        </w:rPr>
        <w:t>of this section.</w:t>
      </w:r>
    </w:p>
    <w:p w14:paraId="1433346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04030D90" w:rsidR="00974441" w:rsidRPr="00A106FE" w:rsidRDefault="00974441" w:rsidP="00F57352">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Each </w:t>
      </w:r>
      <w:r w:rsidR="00310E6A" w:rsidRPr="00A106FE">
        <w:rPr>
          <w:rFonts w:ascii="Calibri" w:hAnsi="Calibri" w:cs="Calibri"/>
          <w:sz w:val="22"/>
          <w:szCs w:val="22"/>
        </w:rPr>
        <w:t>firm</w:t>
      </w:r>
      <w:r w:rsidRPr="00A106FE">
        <w:rPr>
          <w:rFonts w:ascii="Calibri" w:hAnsi="Calibri" w:cs="Calibri"/>
          <w:sz w:val="22"/>
          <w:szCs w:val="22"/>
        </w:rPr>
        <w:t>’s withdrawal, substitution or modification notice shall be prepared, sealed, marked, and delivered in accordance with</w:t>
      </w:r>
      <w:r w:rsidR="00F12A2E" w:rsidRPr="00A106FE">
        <w:rPr>
          <w:rFonts w:ascii="Calibri" w:hAnsi="Calibri" w:cs="Calibri"/>
          <w:sz w:val="22"/>
          <w:szCs w:val="22"/>
        </w:rPr>
        <w:t xml:space="preserve"> point 1</w:t>
      </w:r>
      <w:r w:rsidR="00DE395E" w:rsidRPr="00A106FE">
        <w:rPr>
          <w:rFonts w:ascii="Calibri" w:hAnsi="Calibri" w:cs="Calibri"/>
          <w:sz w:val="22"/>
          <w:szCs w:val="22"/>
        </w:rPr>
        <w:t>5</w:t>
      </w:r>
      <w:r w:rsidR="00F12A2E" w:rsidRPr="00A106FE">
        <w:rPr>
          <w:rFonts w:ascii="Calibri" w:hAnsi="Calibri" w:cs="Calibri"/>
          <w:sz w:val="22"/>
          <w:szCs w:val="22"/>
        </w:rPr>
        <w:t xml:space="preserve"> ‘</w:t>
      </w:r>
      <w:r w:rsidR="00DE395E" w:rsidRPr="00A106FE">
        <w:rPr>
          <w:rFonts w:ascii="Calibri" w:hAnsi="Calibri" w:cs="Calibri"/>
          <w:sz w:val="22"/>
          <w:szCs w:val="22"/>
        </w:rPr>
        <w:t>Format, Signing, and Submission of Proposals of Proposal</w:t>
      </w:r>
      <w:r w:rsidR="00F12A2E" w:rsidRPr="00A106FE">
        <w:rPr>
          <w:rFonts w:ascii="Calibri" w:hAnsi="Calibri" w:cs="Calibri"/>
          <w:sz w:val="22"/>
          <w:szCs w:val="22"/>
        </w:rPr>
        <w:t>’</w:t>
      </w:r>
      <w:r w:rsidRPr="00A106FE">
        <w:rPr>
          <w:rFonts w:ascii="Calibri" w:hAnsi="Calibri" w:cs="Calibri"/>
          <w:sz w:val="22"/>
          <w:szCs w:val="22"/>
        </w:rPr>
        <w:t xml:space="preserve">, with the </w:t>
      </w:r>
      <w:r w:rsidR="00DE395E" w:rsidRPr="00A106FE">
        <w:rPr>
          <w:rFonts w:ascii="Calibri" w:hAnsi="Calibri" w:cs="Calibri"/>
          <w:sz w:val="22"/>
          <w:szCs w:val="22"/>
        </w:rPr>
        <w:t>subject line as: Responding to RFP for “</w:t>
      </w:r>
      <w:r w:rsidR="00A64596" w:rsidRPr="00A106FE">
        <w:rPr>
          <w:rFonts w:ascii="Calibri" w:hAnsi="Calibri" w:cs="Calibri"/>
          <w:sz w:val="22"/>
          <w:szCs w:val="22"/>
        </w:rPr>
        <w:t xml:space="preserve">Consultancy services needed to conduct needs assessment of women led businesses to inform training requirements and provide customized Business Development Support </w:t>
      </w:r>
      <w:r w:rsidR="00DE395E" w:rsidRPr="00A106FE">
        <w:rPr>
          <w:rFonts w:ascii="Calibri" w:hAnsi="Calibri" w:cs="Calibri"/>
          <w:sz w:val="22"/>
          <w:szCs w:val="22"/>
        </w:rPr>
        <w:t xml:space="preserve">- </w:t>
      </w:r>
      <w:r w:rsidRPr="00A106FE">
        <w:rPr>
          <w:rFonts w:ascii="Calibri" w:hAnsi="Calibri" w:cs="Calibri"/>
          <w:sz w:val="22"/>
          <w:szCs w:val="22"/>
        </w:rPr>
        <w:t>“WITHDRAWAL,” SUBSTITUTION” or “MODIFICATION” as appropriate.</w:t>
      </w:r>
      <w:r w:rsidR="00F57352" w:rsidRPr="00A106FE">
        <w:rPr>
          <w:rFonts w:ascii="Calibri" w:hAnsi="Calibri" w:cs="Calibri"/>
          <w:sz w:val="22"/>
          <w:szCs w:val="22"/>
        </w:rPr>
        <w:t xml:space="preserve"> </w:t>
      </w:r>
      <w:r w:rsidRPr="00A106FE">
        <w:rPr>
          <w:rFonts w:ascii="Calibri" w:hAnsi="Calibri" w:cs="Calibri"/>
          <w:sz w:val="22"/>
          <w:szCs w:val="22"/>
        </w:rPr>
        <w:t xml:space="preserve">No </w:t>
      </w:r>
      <w:r w:rsidR="00D93EC7" w:rsidRPr="00A106FE">
        <w:rPr>
          <w:rFonts w:ascii="Calibri" w:hAnsi="Calibri" w:cs="Calibri"/>
          <w:sz w:val="22"/>
          <w:szCs w:val="22"/>
        </w:rPr>
        <w:t>Proposal</w:t>
      </w:r>
      <w:r w:rsidRPr="00A106FE">
        <w:rPr>
          <w:rFonts w:ascii="Calibri" w:hAnsi="Calibri" w:cs="Calibri"/>
          <w:sz w:val="22"/>
          <w:szCs w:val="22"/>
        </w:rPr>
        <w:t xml:space="preserve"> may be substituted or modified after the deadline for submission of </w:t>
      </w:r>
      <w:r w:rsidR="00D93EC7" w:rsidRPr="00A106FE">
        <w:rPr>
          <w:rFonts w:ascii="Calibri" w:hAnsi="Calibri" w:cs="Calibri"/>
          <w:sz w:val="22"/>
          <w:szCs w:val="22"/>
        </w:rPr>
        <w:t>proposal</w:t>
      </w:r>
      <w:r w:rsidRPr="00A106FE">
        <w:rPr>
          <w:rFonts w:ascii="Calibri" w:hAnsi="Calibri" w:cs="Calibri"/>
          <w:sz w:val="22"/>
          <w:szCs w:val="22"/>
        </w:rPr>
        <w:t>s.</w:t>
      </w:r>
    </w:p>
    <w:p w14:paraId="40B04FF0" w14:textId="77777777" w:rsidR="006A6C8F" w:rsidRPr="00A106FE" w:rsidRDefault="006A6C8F" w:rsidP="00002721">
      <w:pPr>
        <w:spacing w:after="0" w:line="240" w:lineRule="auto"/>
        <w:rPr>
          <w:rFonts w:ascii="Calibri" w:hAnsi="Calibri" w:cs="Calibri"/>
          <w:b/>
          <w:bCs/>
          <w:color w:val="000000"/>
          <w:sz w:val="22"/>
          <w:szCs w:val="22"/>
          <w:lang w:val="en-US"/>
        </w:rPr>
      </w:pPr>
      <w:r w:rsidRPr="00A106FE">
        <w:rPr>
          <w:rFonts w:ascii="Calibri" w:hAnsi="Calibri" w:cs="Calibri"/>
          <w:b/>
          <w:bCs/>
          <w:color w:val="000000"/>
          <w:sz w:val="22"/>
          <w:szCs w:val="22"/>
          <w:lang w:val="en-US"/>
        </w:rPr>
        <w:br w:type="page"/>
      </w:r>
    </w:p>
    <w:p w14:paraId="46F78526" w14:textId="77777777" w:rsidR="00974441" w:rsidRPr="00A106FE"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A106FE">
        <w:rPr>
          <w:rFonts w:ascii="Calibri" w:hAnsi="Calibri" w:cs="Calibri"/>
          <w:b/>
          <w:bCs/>
          <w:color w:val="000000"/>
          <w:sz w:val="22"/>
          <w:szCs w:val="22"/>
          <w:lang w:val="en-US"/>
        </w:rPr>
        <w:lastRenderedPageBreak/>
        <w:t xml:space="preserve">E. </w:t>
      </w:r>
      <w:r w:rsidR="00D93EC7" w:rsidRPr="00A106FE">
        <w:rPr>
          <w:rFonts w:ascii="Calibri" w:hAnsi="Calibri" w:cs="Calibri"/>
          <w:b/>
          <w:bCs/>
          <w:color w:val="000000"/>
          <w:sz w:val="22"/>
          <w:szCs w:val="22"/>
          <w:lang w:val="en-US"/>
        </w:rPr>
        <w:t>Proposal</w:t>
      </w:r>
      <w:r w:rsidRPr="00A106FE">
        <w:rPr>
          <w:rFonts w:ascii="Calibri" w:hAnsi="Calibri" w:cs="Calibri"/>
          <w:b/>
          <w:bCs/>
          <w:color w:val="000000"/>
          <w:sz w:val="22"/>
          <w:szCs w:val="22"/>
          <w:lang w:val="en-US"/>
        </w:rPr>
        <w:t xml:space="preserve"> Opening and Evaluation</w:t>
      </w:r>
    </w:p>
    <w:p w14:paraId="20BBF047" w14:textId="77777777" w:rsidR="00974441" w:rsidRPr="00A106FE" w:rsidRDefault="00D93EC7"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Proposal</w:t>
      </w:r>
      <w:r w:rsidR="00974441" w:rsidRPr="00A106FE">
        <w:rPr>
          <w:rFonts w:ascii="Calibri" w:hAnsi="Calibri" w:cs="Calibri"/>
          <w:b/>
          <w:sz w:val="22"/>
          <w:szCs w:val="22"/>
        </w:rPr>
        <w:t xml:space="preserve"> Opening</w:t>
      </w:r>
    </w:p>
    <w:p w14:paraId="64FD95BA"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shall open the </w:t>
      </w:r>
      <w:r w:rsidR="00281114" w:rsidRPr="00A106FE">
        <w:rPr>
          <w:rFonts w:ascii="Calibri" w:hAnsi="Calibri" w:cs="Calibri"/>
          <w:sz w:val="22"/>
          <w:szCs w:val="22"/>
        </w:rPr>
        <w:t>p</w:t>
      </w:r>
      <w:r w:rsidR="00D93EC7" w:rsidRPr="00A106FE">
        <w:rPr>
          <w:rFonts w:ascii="Calibri" w:hAnsi="Calibri" w:cs="Calibri"/>
          <w:sz w:val="22"/>
          <w:szCs w:val="22"/>
        </w:rPr>
        <w:t>roposal</w:t>
      </w:r>
      <w:r w:rsidR="00974441" w:rsidRPr="00A106FE">
        <w:rPr>
          <w:rFonts w:ascii="Calibri" w:hAnsi="Calibri" w:cs="Calibri"/>
          <w:sz w:val="22"/>
          <w:szCs w:val="22"/>
        </w:rPr>
        <w:t xml:space="preserve">s, including modifications made pursuant to </w:t>
      </w:r>
      <w:r w:rsidR="00F12A2E" w:rsidRPr="00A106FE">
        <w:rPr>
          <w:rFonts w:ascii="Calibri" w:hAnsi="Calibri" w:cs="Calibri"/>
          <w:sz w:val="22"/>
          <w:szCs w:val="22"/>
        </w:rPr>
        <w:t>po</w:t>
      </w:r>
      <w:r w:rsidR="00BE2DF8" w:rsidRPr="00A106FE">
        <w:rPr>
          <w:rFonts w:ascii="Calibri" w:hAnsi="Calibri" w:cs="Calibri"/>
          <w:sz w:val="22"/>
          <w:szCs w:val="22"/>
        </w:rPr>
        <w:t>int 18</w:t>
      </w:r>
      <w:r w:rsidR="00F11501" w:rsidRPr="00A106FE">
        <w:rPr>
          <w:rFonts w:ascii="Calibri" w:hAnsi="Calibri" w:cs="Calibri"/>
          <w:sz w:val="22"/>
          <w:szCs w:val="22"/>
        </w:rPr>
        <w:t>, on the business day</w:t>
      </w:r>
      <w:r w:rsidR="00BE2DF8" w:rsidRPr="00A106FE">
        <w:rPr>
          <w:rFonts w:ascii="Calibri" w:hAnsi="Calibri" w:cs="Calibri"/>
          <w:sz w:val="22"/>
          <w:szCs w:val="22"/>
        </w:rPr>
        <w:t xml:space="preserve"> following the deadline</w:t>
      </w:r>
      <w:r w:rsidR="00FB1BED" w:rsidRPr="00A106FE">
        <w:rPr>
          <w:rFonts w:ascii="Calibri" w:hAnsi="Calibri" w:cs="Calibri"/>
          <w:sz w:val="22"/>
          <w:szCs w:val="22"/>
        </w:rPr>
        <w:t>, as per point 16</w:t>
      </w:r>
      <w:r w:rsidR="00F11501" w:rsidRPr="00A106FE">
        <w:rPr>
          <w:rFonts w:ascii="Calibri" w:hAnsi="Calibri" w:cs="Calibri"/>
          <w:sz w:val="22"/>
          <w:szCs w:val="22"/>
        </w:rPr>
        <w:t>.</w:t>
      </w:r>
    </w:p>
    <w:p w14:paraId="6F65FAC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Confidentiality</w:t>
      </w:r>
    </w:p>
    <w:p w14:paraId="17363F3C"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Information relating to the examination, evaluation, comparison, and post-qualification of </w:t>
      </w:r>
      <w:r w:rsidR="00281114"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s, and recommendation of contract award, shall not be disclosed to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or any other persons not officially concerned with such process until publication of the contract award. Any effort by a </w:t>
      </w:r>
      <w:r w:rsidR="00310E6A" w:rsidRPr="00A106FE">
        <w:rPr>
          <w:rFonts w:ascii="Calibri" w:hAnsi="Calibri" w:cs="Calibri"/>
          <w:sz w:val="22"/>
          <w:szCs w:val="22"/>
        </w:rPr>
        <w:t>firm</w:t>
      </w:r>
      <w:r w:rsidRPr="00A106FE">
        <w:rPr>
          <w:rFonts w:ascii="Calibri" w:hAnsi="Calibri" w:cs="Calibri"/>
          <w:sz w:val="22"/>
          <w:szCs w:val="22"/>
        </w:rPr>
        <w:t xml:space="preserve"> to influence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in the examination, evaluation, comparison, and post-qualification of the </w:t>
      </w:r>
      <w:r w:rsidR="00D93EC7" w:rsidRPr="00A106FE">
        <w:rPr>
          <w:rFonts w:ascii="Calibri" w:hAnsi="Calibri" w:cs="Calibri"/>
          <w:sz w:val="22"/>
          <w:szCs w:val="22"/>
        </w:rPr>
        <w:t>Proposal</w:t>
      </w:r>
      <w:r w:rsidRPr="00A106FE">
        <w:rPr>
          <w:rFonts w:ascii="Calibri" w:hAnsi="Calibri" w:cs="Calibri"/>
          <w:sz w:val="22"/>
          <w:szCs w:val="22"/>
        </w:rPr>
        <w:t xml:space="preserve">s or contract award decisions may result in the rejection of its Bid. Notwithstanding the above, from the time of </w:t>
      </w:r>
      <w:r w:rsidR="00D93EC7" w:rsidRPr="00A106FE">
        <w:rPr>
          <w:rFonts w:ascii="Calibri" w:hAnsi="Calibri" w:cs="Calibri"/>
          <w:sz w:val="22"/>
          <w:szCs w:val="22"/>
        </w:rPr>
        <w:t>proposal</w:t>
      </w:r>
      <w:r w:rsidRPr="00A106FE">
        <w:rPr>
          <w:rFonts w:ascii="Calibri" w:hAnsi="Calibri" w:cs="Calibri"/>
          <w:sz w:val="22"/>
          <w:szCs w:val="22"/>
        </w:rPr>
        <w:t xml:space="preserve"> opening to the time of contract award, if any </w:t>
      </w:r>
      <w:r w:rsidR="00310E6A" w:rsidRPr="00A106FE">
        <w:rPr>
          <w:rFonts w:ascii="Calibri" w:hAnsi="Calibri" w:cs="Calibri"/>
          <w:sz w:val="22"/>
          <w:szCs w:val="22"/>
        </w:rPr>
        <w:t>firm</w:t>
      </w:r>
      <w:r w:rsidRPr="00A106FE">
        <w:rPr>
          <w:rFonts w:ascii="Calibri" w:hAnsi="Calibri" w:cs="Calibri"/>
          <w:sz w:val="22"/>
          <w:szCs w:val="22"/>
        </w:rPr>
        <w:t xml:space="preserve"> wishes to contact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on any matter related to the bidding process, it should do so in writing at the address indicated in</w:t>
      </w:r>
      <w:r w:rsidR="00FE5CF8" w:rsidRPr="00A106FE">
        <w:rPr>
          <w:rFonts w:ascii="Calibri" w:hAnsi="Calibri" w:cs="Calibri"/>
          <w:sz w:val="22"/>
          <w:szCs w:val="22"/>
        </w:rPr>
        <w:t xml:space="preserve"> point 7</w:t>
      </w:r>
      <w:r w:rsidR="00924AFB" w:rsidRPr="00A106FE">
        <w:rPr>
          <w:rFonts w:ascii="Calibri" w:hAnsi="Calibri" w:cs="Calibri"/>
          <w:sz w:val="22"/>
          <w:szCs w:val="22"/>
        </w:rPr>
        <w:t xml:space="preserve"> ‘C</w:t>
      </w:r>
      <w:r w:rsidR="00B950E2" w:rsidRPr="00A106FE">
        <w:rPr>
          <w:rFonts w:ascii="Calibri" w:hAnsi="Calibri" w:cs="Calibri"/>
          <w:sz w:val="22"/>
          <w:szCs w:val="22"/>
        </w:rPr>
        <w:t>larification of RFP’</w:t>
      </w:r>
      <w:r w:rsidRPr="00A106FE">
        <w:rPr>
          <w:rFonts w:ascii="Calibri" w:hAnsi="Calibri" w:cs="Calibri"/>
          <w:sz w:val="22"/>
          <w:szCs w:val="22"/>
        </w:rPr>
        <w:t>.</w:t>
      </w:r>
    </w:p>
    <w:p w14:paraId="17249EFD"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Clarification of Bids</w:t>
      </w:r>
    </w:p>
    <w:p w14:paraId="1A93CC34"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To assist in the examination, evaluation, and comparison of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s,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may, at its discretion, ask any </w:t>
      </w:r>
      <w:r w:rsidR="00310E6A" w:rsidRPr="00A106FE">
        <w:rPr>
          <w:rFonts w:ascii="Calibri" w:hAnsi="Calibri" w:cs="Calibri"/>
          <w:sz w:val="22"/>
          <w:szCs w:val="22"/>
        </w:rPr>
        <w:t>firm</w:t>
      </w:r>
      <w:r w:rsidRPr="00A106FE">
        <w:rPr>
          <w:rFonts w:ascii="Calibri" w:hAnsi="Calibri" w:cs="Calibri"/>
          <w:sz w:val="22"/>
          <w:szCs w:val="22"/>
        </w:rPr>
        <w:t xml:space="preserve"> for clarification of the </w:t>
      </w:r>
      <w:r w:rsidR="00310E6A" w:rsidRPr="00A106FE">
        <w:rPr>
          <w:rFonts w:ascii="Calibri" w:hAnsi="Calibri" w:cs="Calibri"/>
          <w:sz w:val="22"/>
          <w:szCs w:val="22"/>
        </w:rPr>
        <w:t>firm</w:t>
      </w:r>
      <w:r w:rsidRPr="00A106FE">
        <w:rPr>
          <w:rFonts w:ascii="Calibri" w:hAnsi="Calibri" w:cs="Calibri"/>
          <w:sz w:val="22"/>
          <w:szCs w:val="22"/>
        </w:rPr>
        <w:t xml:space="preserve">’s </w:t>
      </w:r>
      <w:r w:rsidR="00924AFB" w:rsidRPr="00A106FE">
        <w:rPr>
          <w:rFonts w:ascii="Calibri" w:hAnsi="Calibri" w:cs="Calibri"/>
          <w:sz w:val="22"/>
          <w:szCs w:val="22"/>
        </w:rPr>
        <w:t>p</w:t>
      </w:r>
      <w:r w:rsidR="00D93EC7" w:rsidRPr="00A106FE">
        <w:rPr>
          <w:rFonts w:ascii="Calibri" w:hAnsi="Calibri" w:cs="Calibri"/>
          <w:sz w:val="22"/>
          <w:szCs w:val="22"/>
        </w:rPr>
        <w:t>roposal</w:t>
      </w:r>
      <w:r w:rsidR="00B950E2" w:rsidRPr="00A106FE">
        <w:rPr>
          <w:rFonts w:ascii="Calibri" w:hAnsi="Calibri" w:cs="Calibri"/>
          <w:sz w:val="22"/>
          <w:szCs w:val="22"/>
        </w:rPr>
        <w:t>.</w:t>
      </w:r>
      <w:r w:rsidRPr="00A106FE">
        <w:rPr>
          <w:rFonts w:ascii="Calibri" w:hAnsi="Calibri" w:cs="Calibri"/>
          <w:sz w:val="22"/>
          <w:szCs w:val="22"/>
        </w:rPr>
        <w:t xml:space="preserve"> The request for clarification and the response shall be in writing, but no change in the price or substance of the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xml:space="preserve"> shall be sought, offered, or permitted except as required to confirm the correction of arithmetic errors discovered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in the evaluation of the </w:t>
      </w:r>
      <w:r w:rsidR="00924AFB" w:rsidRPr="00A106FE">
        <w:rPr>
          <w:rFonts w:ascii="Calibri" w:hAnsi="Calibri" w:cs="Calibri"/>
          <w:sz w:val="22"/>
          <w:szCs w:val="22"/>
        </w:rPr>
        <w:t>p</w:t>
      </w:r>
      <w:r w:rsidR="00D93EC7" w:rsidRPr="00A106FE">
        <w:rPr>
          <w:rFonts w:ascii="Calibri" w:hAnsi="Calibri" w:cs="Calibri"/>
          <w:sz w:val="22"/>
          <w:szCs w:val="22"/>
        </w:rPr>
        <w:t>roposal</w:t>
      </w:r>
      <w:r w:rsidR="005A028D" w:rsidRPr="00A106FE">
        <w:rPr>
          <w:rFonts w:ascii="Calibri" w:hAnsi="Calibri" w:cs="Calibri"/>
          <w:sz w:val="22"/>
          <w:szCs w:val="22"/>
        </w:rPr>
        <w:t>s in accordance with point 25</w:t>
      </w:r>
      <w:r w:rsidR="00924AFB" w:rsidRPr="00A106FE">
        <w:rPr>
          <w:rFonts w:ascii="Calibri" w:hAnsi="Calibri" w:cs="Calibri"/>
          <w:sz w:val="22"/>
          <w:szCs w:val="22"/>
        </w:rPr>
        <w:t xml:space="preserve"> ‘Correction of E</w:t>
      </w:r>
      <w:r w:rsidR="00B950E2" w:rsidRPr="00A106FE">
        <w:rPr>
          <w:rFonts w:ascii="Calibri" w:hAnsi="Calibri" w:cs="Calibri"/>
          <w:sz w:val="22"/>
          <w:szCs w:val="22"/>
        </w:rPr>
        <w:t>rrors’</w:t>
      </w:r>
      <w:r w:rsidRPr="00A106FE">
        <w:rPr>
          <w:rFonts w:ascii="Calibri" w:hAnsi="Calibri" w:cs="Calibri"/>
          <w:sz w:val="22"/>
          <w:szCs w:val="22"/>
        </w:rPr>
        <w:t>.</w:t>
      </w:r>
    </w:p>
    <w:p w14:paraId="330D9DF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Preliminary Examination of </w:t>
      </w:r>
      <w:r w:rsidR="00D93EC7" w:rsidRPr="00A106FE">
        <w:rPr>
          <w:rFonts w:ascii="Calibri" w:hAnsi="Calibri" w:cs="Calibri"/>
          <w:b/>
          <w:sz w:val="22"/>
          <w:szCs w:val="22"/>
        </w:rPr>
        <w:t>Proposal</w:t>
      </w:r>
      <w:r w:rsidRPr="00A106FE">
        <w:rPr>
          <w:rFonts w:ascii="Calibri" w:hAnsi="Calibri" w:cs="Calibri"/>
          <w:b/>
          <w:sz w:val="22"/>
          <w:szCs w:val="22"/>
        </w:rPr>
        <w:t>s</w:t>
      </w:r>
    </w:p>
    <w:p w14:paraId="25D0016F"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Prior to the detailed evaluation of </w:t>
      </w:r>
      <w:r w:rsidR="00924AFB" w:rsidRPr="00A106FE">
        <w:rPr>
          <w:rFonts w:ascii="Calibri" w:hAnsi="Calibri" w:cs="Calibri"/>
          <w:sz w:val="22"/>
          <w:szCs w:val="22"/>
        </w:rPr>
        <w:t>p</w:t>
      </w:r>
      <w:r w:rsidR="00D93EC7" w:rsidRPr="00A106FE">
        <w:rPr>
          <w:rFonts w:ascii="Calibri" w:hAnsi="Calibri" w:cs="Calibri"/>
          <w:sz w:val="22"/>
          <w:szCs w:val="22"/>
        </w:rPr>
        <w:t>roposal</w:t>
      </w:r>
      <w:r w:rsidR="00104DE4" w:rsidRPr="00A106FE">
        <w:rPr>
          <w:rFonts w:ascii="Calibri" w:hAnsi="Calibri" w:cs="Calibri"/>
          <w:sz w:val="22"/>
          <w:szCs w:val="22"/>
        </w:rPr>
        <w:t xml:space="preserve">s,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shall first review each </w:t>
      </w:r>
      <w:r w:rsidR="00D93EC7" w:rsidRPr="00A106FE">
        <w:rPr>
          <w:rFonts w:ascii="Calibri" w:hAnsi="Calibri" w:cs="Calibri"/>
          <w:sz w:val="22"/>
          <w:szCs w:val="22"/>
        </w:rPr>
        <w:t>Proposal</w:t>
      </w:r>
      <w:r w:rsidRPr="00A106FE">
        <w:rPr>
          <w:rFonts w:ascii="Calibri" w:hAnsi="Calibri" w:cs="Calibri"/>
          <w:sz w:val="22"/>
          <w:szCs w:val="22"/>
        </w:rPr>
        <w:t xml:space="preserve"> and check the power of attorney or any other form demonstrating that the representative has been duly authorized to sign the </w:t>
      </w:r>
      <w:r w:rsidR="00924AFB" w:rsidRPr="00A106FE">
        <w:rPr>
          <w:rFonts w:ascii="Calibri" w:hAnsi="Calibri" w:cs="Calibri"/>
          <w:sz w:val="22"/>
          <w:szCs w:val="22"/>
        </w:rPr>
        <w:t>p</w:t>
      </w:r>
      <w:r w:rsidR="00D93EC7" w:rsidRPr="00A106FE">
        <w:rPr>
          <w:rFonts w:ascii="Calibri" w:hAnsi="Calibri" w:cs="Calibri"/>
          <w:sz w:val="22"/>
          <w:szCs w:val="22"/>
        </w:rPr>
        <w:t>roposal</w:t>
      </w:r>
      <w:r w:rsidRPr="00A106FE">
        <w:rPr>
          <w:rFonts w:ascii="Calibri" w:hAnsi="Calibri" w:cs="Calibri"/>
          <w:sz w:val="22"/>
          <w:szCs w:val="22"/>
        </w:rPr>
        <w:t>, initialization of all pages, etc.</w:t>
      </w:r>
    </w:p>
    <w:p w14:paraId="37D3B92B"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Determination of </w:t>
      </w:r>
      <w:r w:rsidR="00AF3E18" w:rsidRPr="00A106FE">
        <w:rPr>
          <w:rFonts w:ascii="Calibri" w:hAnsi="Calibri" w:cs="Calibri"/>
          <w:b/>
          <w:sz w:val="22"/>
          <w:szCs w:val="22"/>
        </w:rPr>
        <w:t>Firm</w:t>
      </w:r>
      <w:r w:rsidRPr="00A106FE">
        <w:rPr>
          <w:rFonts w:ascii="Calibri" w:hAnsi="Calibri" w:cs="Calibri"/>
          <w:b/>
          <w:sz w:val="22"/>
          <w:szCs w:val="22"/>
        </w:rPr>
        <w:t xml:space="preserve">’s </w:t>
      </w:r>
      <w:r w:rsidR="00924AFB" w:rsidRPr="00A106FE">
        <w:rPr>
          <w:rFonts w:ascii="Calibri" w:hAnsi="Calibri" w:cs="Calibri"/>
          <w:b/>
          <w:sz w:val="22"/>
          <w:szCs w:val="22"/>
        </w:rPr>
        <w:t>E</w:t>
      </w:r>
      <w:r w:rsidRPr="00A106FE">
        <w:rPr>
          <w:rFonts w:ascii="Calibri" w:hAnsi="Calibri" w:cs="Calibri"/>
          <w:b/>
          <w:sz w:val="22"/>
          <w:szCs w:val="22"/>
        </w:rPr>
        <w:t>ligibility</w:t>
      </w:r>
      <w:r w:rsidR="008470F1" w:rsidRPr="00A106FE">
        <w:rPr>
          <w:rFonts w:ascii="Calibri" w:hAnsi="Calibri" w:cs="Calibri"/>
          <w:b/>
          <w:sz w:val="22"/>
          <w:szCs w:val="22"/>
        </w:rPr>
        <w:t xml:space="preserve"> </w:t>
      </w:r>
      <w:r w:rsidRPr="00A106FE">
        <w:rPr>
          <w:rFonts w:ascii="Calibri" w:hAnsi="Calibri" w:cs="Calibri"/>
          <w:b/>
          <w:sz w:val="22"/>
          <w:szCs w:val="22"/>
        </w:rPr>
        <w:t xml:space="preserve">and </w:t>
      </w:r>
      <w:r w:rsidR="00924AFB" w:rsidRPr="00A106FE">
        <w:rPr>
          <w:rFonts w:ascii="Calibri" w:hAnsi="Calibri" w:cs="Calibri"/>
          <w:b/>
          <w:sz w:val="22"/>
          <w:szCs w:val="22"/>
        </w:rPr>
        <w:t>Q</w:t>
      </w:r>
      <w:r w:rsidRPr="00A106FE">
        <w:rPr>
          <w:rFonts w:ascii="Calibri" w:hAnsi="Calibri" w:cs="Calibri"/>
          <w:b/>
          <w:sz w:val="22"/>
          <w:szCs w:val="22"/>
        </w:rPr>
        <w:t>ualifications</w:t>
      </w:r>
    </w:p>
    <w:p w14:paraId="7B617189"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Then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shall determine whether the </w:t>
      </w:r>
      <w:r w:rsidR="00310E6A" w:rsidRPr="00A106FE">
        <w:rPr>
          <w:rFonts w:ascii="Calibri" w:hAnsi="Calibri" w:cs="Calibri"/>
          <w:sz w:val="22"/>
          <w:szCs w:val="22"/>
        </w:rPr>
        <w:t>firm</w:t>
      </w:r>
      <w:r w:rsidRPr="00A106FE">
        <w:rPr>
          <w:rFonts w:ascii="Calibri" w:hAnsi="Calibri" w:cs="Calibri"/>
          <w:sz w:val="22"/>
          <w:szCs w:val="22"/>
        </w:rPr>
        <w:t xml:space="preserve"> meets the eligibility and qualification</w:t>
      </w:r>
      <w:r w:rsidR="008470F1" w:rsidRPr="00A106FE">
        <w:rPr>
          <w:rFonts w:ascii="Calibri" w:hAnsi="Calibri" w:cs="Calibri"/>
          <w:sz w:val="22"/>
          <w:szCs w:val="22"/>
        </w:rPr>
        <w:t xml:space="preserve"> </w:t>
      </w:r>
      <w:r w:rsidRPr="00A106FE">
        <w:rPr>
          <w:rFonts w:ascii="Calibri" w:hAnsi="Calibri" w:cs="Calibri"/>
          <w:sz w:val="22"/>
          <w:szCs w:val="22"/>
        </w:rPr>
        <w:t xml:space="preserve">requirements of the </w:t>
      </w:r>
      <w:r w:rsidR="008470F1" w:rsidRPr="00A106FE">
        <w:rPr>
          <w:rFonts w:ascii="Calibri" w:hAnsi="Calibri" w:cs="Calibri"/>
          <w:sz w:val="22"/>
          <w:szCs w:val="22"/>
        </w:rPr>
        <w:t>b</w:t>
      </w:r>
      <w:r w:rsidRPr="00A106FE">
        <w:rPr>
          <w:rFonts w:ascii="Calibri" w:hAnsi="Calibri" w:cs="Calibri"/>
          <w:sz w:val="22"/>
          <w:szCs w:val="22"/>
        </w:rPr>
        <w:t xml:space="preserve">idding </w:t>
      </w:r>
      <w:r w:rsidR="008470F1" w:rsidRPr="00A106FE">
        <w:rPr>
          <w:rFonts w:ascii="Calibri" w:hAnsi="Calibri" w:cs="Calibri"/>
          <w:sz w:val="22"/>
          <w:szCs w:val="22"/>
        </w:rPr>
        <w:t>d</w:t>
      </w:r>
      <w:r w:rsidRPr="00A106FE">
        <w:rPr>
          <w:rFonts w:ascii="Calibri" w:hAnsi="Calibri" w:cs="Calibri"/>
          <w:sz w:val="22"/>
          <w:szCs w:val="22"/>
        </w:rPr>
        <w:t xml:space="preserve">ocuments. </w:t>
      </w:r>
      <w:r w:rsidR="00AF3E18"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failing to comply with the eligibility criteria indicated in </w:t>
      </w:r>
      <w:r w:rsidR="00B950E2" w:rsidRPr="00A106FE">
        <w:rPr>
          <w:rFonts w:ascii="Calibri" w:hAnsi="Calibri" w:cs="Calibri"/>
          <w:sz w:val="22"/>
          <w:szCs w:val="22"/>
        </w:rPr>
        <w:t>point 3 ‘</w:t>
      </w:r>
      <w:r w:rsidR="00924AFB" w:rsidRPr="00A106FE">
        <w:rPr>
          <w:rFonts w:ascii="Calibri" w:hAnsi="Calibri" w:cs="Calibri"/>
          <w:sz w:val="22"/>
          <w:szCs w:val="22"/>
        </w:rPr>
        <w:t>E</w:t>
      </w:r>
      <w:r w:rsidR="00B950E2" w:rsidRPr="00A106FE">
        <w:rPr>
          <w:rFonts w:ascii="Calibri" w:hAnsi="Calibri" w:cs="Calibri"/>
          <w:sz w:val="22"/>
          <w:szCs w:val="22"/>
        </w:rPr>
        <w:t xml:space="preserve">ligibility’ </w:t>
      </w:r>
      <w:r w:rsidRPr="00A106FE">
        <w:rPr>
          <w:rFonts w:ascii="Calibri" w:hAnsi="Calibri" w:cs="Calibri"/>
          <w:sz w:val="22"/>
          <w:szCs w:val="22"/>
        </w:rPr>
        <w:t>shall be disqualified.</w:t>
      </w:r>
    </w:p>
    <w:p w14:paraId="644D82D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Further,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shall determine whether the </w:t>
      </w:r>
      <w:r w:rsidR="00D93EC7" w:rsidRPr="00A106FE">
        <w:rPr>
          <w:rFonts w:ascii="Calibri" w:hAnsi="Calibri" w:cs="Calibri"/>
          <w:sz w:val="22"/>
          <w:szCs w:val="22"/>
        </w:rPr>
        <w:t>proposal</w:t>
      </w:r>
      <w:r w:rsidRPr="00A106FE">
        <w:rPr>
          <w:rFonts w:ascii="Calibri" w:hAnsi="Calibri" w:cs="Calibri"/>
          <w:sz w:val="22"/>
          <w:szCs w:val="22"/>
        </w:rPr>
        <w:t xml:space="preserve"> is substantially responsive to the requirements of the </w:t>
      </w:r>
      <w:r w:rsidR="008470F1" w:rsidRPr="00A106FE">
        <w:rPr>
          <w:rFonts w:ascii="Calibri" w:hAnsi="Calibri" w:cs="Calibri"/>
          <w:sz w:val="22"/>
          <w:szCs w:val="22"/>
        </w:rPr>
        <w:t>b</w:t>
      </w:r>
      <w:r w:rsidRPr="00A106FE">
        <w:rPr>
          <w:rFonts w:ascii="Calibri" w:hAnsi="Calibri" w:cs="Calibri"/>
          <w:sz w:val="22"/>
          <w:szCs w:val="22"/>
        </w:rPr>
        <w:t xml:space="preserve">idding </w:t>
      </w:r>
      <w:r w:rsidR="008470F1" w:rsidRPr="00A106FE">
        <w:rPr>
          <w:rFonts w:ascii="Calibri" w:hAnsi="Calibri" w:cs="Calibri"/>
          <w:sz w:val="22"/>
          <w:szCs w:val="22"/>
        </w:rPr>
        <w:t>d</w:t>
      </w:r>
      <w:r w:rsidRPr="00A106FE">
        <w:rPr>
          <w:rFonts w:ascii="Calibri" w:hAnsi="Calibri" w:cs="Calibri"/>
          <w:sz w:val="22"/>
          <w:szCs w:val="22"/>
        </w:rPr>
        <w:t>ocuments.</w:t>
      </w:r>
    </w:p>
    <w:p w14:paraId="21F41FB6"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’s determination of a </w:t>
      </w:r>
      <w:r w:rsidR="00D93EC7" w:rsidRPr="00A106FE">
        <w:rPr>
          <w:rFonts w:ascii="Calibri" w:hAnsi="Calibri" w:cs="Calibri"/>
          <w:sz w:val="22"/>
          <w:szCs w:val="22"/>
        </w:rPr>
        <w:t>proposal</w:t>
      </w:r>
      <w:r w:rsidR="00974441" w:rsidRPr="00A106FE">
        <w:rPr>
          <w:rFonts w:ascii="Calibri" w:hAnsi="Calibri" w:cs="Calibri"/>
          <w:sz w:val="22"/>
          <w:szCs w:val="22"/>
        </w:rPr>
        <w:t xml:space="preserve">’s responsiveness is to be based on the contents of the </w:t>
      </w:r>
      <w:r w:rsidR="00D93EC7" w:rsidRPr="00A106FE">
        <w:rPr>
          <w:rFonts w:ascii="Calibri" w:hAnsi="Calibri" w:cs="Calibri"/>
          <w:sz w:val="22"/>
          <w:szCs w:val="22"/>
        </w:rPr>
        <w:t>proposal</w:t>
      </w:r>
      <w:r w:rsidR="00974441" w:rsidRPr="00A106FE">
        <w:rPr>
          <w:rFonts w:ascii="Calibri" w:hAnsi="Calibri" w:cs="Calibri"/>
          <w:sz w:val="22"/>
          <w:szCs w:val="22"/>
        </w:rPr>
        <w:t xml:space="preserve"> itself. A substantially responsive </w:t>
      </w:r>
      <w:r w:rsidR="00D93EC7" w:rsidRPr="00A106FE">
        <w:rPr>
          <w:rFonts w:ascii="Calibri" w:hAnsi="Calibri" w:cs="Calibri"/>
          <w:sz w:val="22"/>
          <w:szCs w:val="22"/>
        </w:rPr>
        <w:t>proposal</w:t>
      </w:r>
      <w:r w:rsidR="00974441" w:rsidRPr="00A106FE">
        <w:rPr>
          <w:rFonts w:ascii="Calibri" w:hAnsi="Calibri" w:cs="Calibri"/>
          <w:sz w:val="22"/>
          <w:szCs w:val="22"/>
        </w:rPr>
        <w:t xml:space="preserve"> is one, which conforms to all the terms, conditions, and specifications of the </w:t>
      </w:r>
      <w:r w:rsidR="00B950E2" w:rsidRPr="00A106FE">
        <w:rPr>
          <w:rFonts w:ascii="Calibri" w:hAnsi="Calibri" w:cs="Calibri"/>
          <w:sz w:val="22"/>
          <w:szCs w:val="22"/>
        </w:rPr>
        <w:t>RFP</w:t>
      </w:r>
      <w:r w:rsidR="00974441" w:rsidRPr="00A106FE">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A106FE">
        <w:rPr>
          <w:rFonts w:ascii="Calibri" w:hAnsi="Calibri" w:cs="Calibri"/>
          <w:sz w:val="22"/>
          <w:szCs w:val="22"/>
        </w:rPr>
        <w:t>service</w:t>
      </w:r>
      <w:r w:rsidR="00974441" w:rsidRPr="00A106FE">
        <w:rPr>
          <w:rFonts w:ascii="Calibri" w:hAnsi="Calibri" w:cs="Calibri"/>
          <w:sz w:val="22"/>
          <w:szCs w:val="22"/>
        </w:rPr>
        <w:t xml:space="preserve">; (b) which limits in any substantial way, inconsistent with the </w:t>
      </w:r>
      <w:r w:rsidR="00B950E2" w:rsidRPr="00A106FE">
        <w:rPr>
          <w:rFonts w:ascii="Calibri" w:hAnsi="Calibri" w:cs="Calibri"/>
          <w:sz w:val="22"/>
          <w:szCs w:val="22"/>
        </w:rPr>
        <w:t>RFP</w:t>
      </w:r>
      <w:r w:rsidR="00974441" w:rsidRPr="00A106FE">
        <w:rPr>
          <w:rFonts w:ascii="Calibri" w:hAnsi="Calibri" w:cs="Calibri"/>
          <w:sz w:val="22"/>
          <w:szCs w:val="22"/>
        </w:rPr>
        <w:t xml:space="preserve">,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’s rights or </w:t>
      </w:r>
      <w:r w:rsidR="00310E6A" w:rsidRPr="00A106FE">
        <w:rPr>
          <w:rFonts w:ascii="Calibri" w:hAnsi="Calibri" w:cs="Calibri"/>
          <w:sz w:val="22"/>
          <w:szCs w:val="22"/>
        </w:rPr>
        <w:t>firm</w:t>
      </w:r>
      <w:r w:rsidR="00974441" w:rsidRPr="00A106FE">
        <w:rPr>
          <w:rFonts w:ascii="Calibri" w:hAnsi="Calibri" w:cs="Calibri"/>
          <w:sz w:val="22"/>
          <w:szCs w:val="22"/>
        </w:rPr>
        <w:t>’s obligations under the contract; or (c) whose rectification would affect unfairly the</w:t>
      </w:r>
      <w:r w:rsidR="008470F1" w:rsidRPr="00A106FE">
        <w:rPr>
          <w:rFonts w:ascii="Calibri" w:hAnsi="Calibri" w:cs="Calibri"/>
          <w:sz w:val="22"/>
          <w:szCs w:val="22"/>
        </w:rPr>
        <w:t xml:space="preserve"> competitive position of other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presenting substantially responsive </w:t>
      </w:r>
      <w:r w:rsidR="00D93EC7" w:rsidRPr="00A106FE">
        <w:rPr>
          <w:rFonts w:ascii="Calibri" w:hAnsi="Calibri" w:cs="Calibri"/>
          <w:sz w:val="22"/>
          <w:szCs w:val="22"/>
        </w:rPr>
        <w:t>Proposal</w:t>
      </w:r>
      <w:r w:rsidR="00974441" w:rsidRPr="00A106FE">
        <w:rPr>
          <w:rFonts w:ascii="Calibri" w:hAnsi="Calibri" w:cs="Calibri"/>
          <w:sz w:val="22"/>
          <w:szCs w:val="22"/>
        </w:rPr>
        <w:t>s.</w:t>
      </w:r>
    </w:p>
    <w:p w14:paraId="6D7BD5E3"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Evaluation of Technical Proposal</w:t>
      </w:r>
    </w:p>
    <w:p w14:paraId="4096822A"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shall evaluate the </w:t>
      </w:r>
      <w:r w:rsidR="009C090C" w:rsidRPr="00A106FE">
        <w:rPr>
          <w:rFonts w:ascii="Calibri" w:hAnsi="Calibri" w:cs="Calibri"/>
          <w:sz w:val="22"/>
          <w:szCs w:val="22"/>
        </w:rPr>
        <w:t>t</w:t>
      </w:r>
      <w:r w:rsidR="00974441" w:rsidRPr="00A106FE">
        <w:rPr>
          <w:rFonts w:ascii="Calibri" w:hAnsi="Calibri" w:cs="Calibri"/>
          <w:sz w:val="22"/>
          <w:szCs w:val="22"/>
        </w:rPr>
        <w:t xml:space="preserve">echnical </w:t>
      </w:r>
      <w:r w:rsidR="003C71D0" w:rsidRPr="00A106FE">
        <w:rPr>
          <w:rFonts w:ascii="Calibri" w:hAnsi="Calibri" w:cs="Calibri"/>
          <w:sz w:val="22"/>
          <w:szCs w:val="22"/>
        </w:rPr>
        <w:t xml:space="preserve">aspects of the </w:t>
      </w:r>
      <w:r w:rsidR="009C090C" w:rsidRPr="00A106FE">
        <w:rPr>
          <w:rFonts w:ascii="Calibri" w:hAnsi="Calibri" w:cs="Calibri"/>
          <w:sz w:val="22"/>
          <w:szCs w:val="22"/>
        </w:rPr>
        <w:t>p</w:t>
      </w:r>
      <w:r w:rsidR="00974441" w:rsidRPr="00A106FE">
        <w:rPr>
          <w:rFonts w:ascii="Calibri" w:hAnsi="Calibri" w:cs="Calibri"/>
          <w:sz w:val="22"/>
          <w:szCs w:val="22"/>
        </w:rPr>
        <w:t xml:space="preserve">roposals </w:t>
      </w:r>
      <w:r w:rsidR="003C71D0" w:rsidRPr="00A106FE">
        <w:rPr>
          <w:rFonts w:ascii="Calibri" w:hAnsi="Calibri" w:cs="Calibri"/>
          <w:sz w:val="22"/>
          <w:szCs w:val="22"/>
        </w:rPr>
        <w:t>received</w:t>
      </w:r>
      <w:r w:rsidR="00974441" w:rsidRPr="00A106FE">
        <w:rPr>
          <w:rFonts w:ascii="Calibri" w:hAnsi="Calibri" w:cs="Calibri"/>
          <w:sz w:val="22"/>
          <w:szCs w:val="22"/>
        </w:rPr>
        <w:t>, a</w:t>
      </w:r>
      <w:r w:rsidR="003C71D0" w:rsidRPr="00A106FE">
        <w:rPr>
          <w:rFonts w:ascii="Calibri" w:hAnsi="Calibri" w:cs="Calibri"/>
          <w:sz w:val="22"/>
          <w:szCs w:val="22"/>
        </w:rPr>
        <w:t>pplying the evaluation criteria</w:t>
      </w:r>
      <w:r w:rsidR="00974441" w:rsidRPr="00A106FE">
        <w:rPr>
          <w:rFonts w:ascii="Calibri" w:hAnsi="Calibri" w:cs="Calibri"/>
          <w:sz w:val="22"/>
          <w:szCs w:val="22"/>
        </w:rPr>
        <w:t xml:space="preserve"> specified in </w:t>
      </w:r>
      <w:r w:rsidR="00B950E2" w:rsidRPr="00A106FE">
        <w:rPr>
          <w:rFonts w:ascii="Calibri" w:hAnsi="Calibri" w:cs="Calibri"/>
          <w:sz w:val="22"/>
          <w:szCs w:val="22"/>
        </w:rPr>
        <w:t>this point</w:t>
      </w:r>
      <w:r w:rsidR="00974441" w:rsidRPr="00A106FE">
        <w:rPr>
          <w:rFonts w:ascii="Calibri" w:hAnsi="Calibri" w:cs="Calibri"/>
          <w:sz w:val="22"/>
          <w:szCs w:val="22"/>
        </w:rPr>
        <w:t xml:space="preserve">. Each </w:t>
      </w:r>
      <w:r w:rsidR="00D93EC7" w:rsidRPr="00A106FE">
        <w:rPr>
          <w:rFonts w:ascii="Calibri" w:hAnsi="Calibri" w:cs="Calibri"/>
          <w:sz w:val="22"/>
          <w:szCs w:val="22"/>
        </w:rPr>
        <w:t>proposal</w:t>
      </w:r>
      <w:r w:rsidR="00974441" w:rsidRPr="00A106FE">
        <w:rPr>
          <w:rFonts w:ascii="Calibri" w:hAnsi="Calibri" w:cs="Calibri"/>
          <w:sz w:val="22"/>
          <w:szCs w:val="22"/>
        </w:rPr>
        <w:t xml:space="preserve"> that is not rejected for reasons stated in these Instructions will</w:t>
      </w:r>
      <w:r w:rsidR="003C71D0" w:rsidRPr="00A106FE">
        <w:rPr>
          <w:rFonts w:ascii="Calibri" w:hAnsi="Calibri" w:cs="Calibri"/>
          <w:sz w:val="22"/>
          <w:szCs w:val="22"/>
        </w:rPr>
        <w:t xml:space="preserve"> be given a technical score</w:t>
      </w:r>
      <w:r w:rsidR="00974441" w:rsidRPr="00A106FE">
        <w:rPr>
          <w:rFonts w:ascii="Calibri" w:hAnsi="Calibri" w:cs="Calibri"/>
          <w:sz w:val="22"/>
          <w:szCs w:val="22"/>
        </w:rPr>
        <w:t>.</w:t>
      </w:r>
    </w:p>
    <w:p w14:paraId="690C6577" w14:textId="77777777" w:rsidR="00CA11BB" w:rsidRPr="00A106FE"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The evaluation criteria, relevant sub-criteria, and point system to be used to evaluate the Technical Proposals shall be:</w:t>
      </w:r>
    </w:p>
    <w:p w14:paraId="00C8D537" w14:textId="266C3F76" w:rsidR="00576272" w:rsidRPr="00A106FE" w:rsidRDefault="00A64596" w:rsidP="00002721">
      <w:pPr>
        <w:pStyle w:val="BankNormal"/>
        <w:spacing w:after="0"/>
        <w:ind w:left="720"/>
        <w:jc w:val="both"/>
        <w:rPr>
          <w:rFonts w:ascii="Calibri" w:eastAsiaTheme="minorHAnsi" w:hAnsi="Calibri" w:cs="Calibri"/>
          <w:sz w:val="22"/>
          <w:szCs w:val="22"/>
          <w:u w:val="single"/>
          <w:lang w:val="en-GB"/>
        </w:rPr>
      </w:pPr>
      <w:r w:rsidRPr="00A106FE">
        <w:rPr>
          <w:rFonts w:ascii="Calibri" w:eastAsiaTheme="minorHAnsi" w:hAnsi="Calibri" w:cs="Calibri"/>
          <w:sz w:val="22"/>
          <w:szCs w:val="22"/>
          <w:u w:val="single"/>
          <w:lang w:val="en-GB"/>
        </w:rPr>
        <w:lastRenderedPageBreak/>
        <w:t>Technical Proposal (8</w:t>
      </w:r>
      <w:r w:rsidR="008A55F9" w:rsidRPr="00A106FE">
        <w:rPr>
          <w:rFonts w:ascii="Calibri" w:eastAsiaTheme="minorHAnsi" w:hAnsi="Calibri" w:cs="Calibri"/>
          <w:sz w:val="22"/>
          <w:szCs w:val="22"/>
          <w:u w:val="single"/>
          <w:lang w:val="en-GB"/>
        </w:rPr>
        <w:t>0% of total score)</w:t>
      </w:r>
    </w:p>
    <w:p w14:paraId="33A84053" w14:textId="77777777" w:rsidR="00576272" w:rsidRPr="00A106FE" w:rsidRDefault="00576272" w:rsidP="00002721">
      <w:pPr>
        <w:pStyle w:val="BankNormal"/>
        <w:spacing w:after="0"/>
        <w:ind w:left="720"/>
        <w:jc w:val="both"/>
        <w:rPr>
          <w:rFonts w:ascii="Calibri" w:hAnsi="Calibri" w:cs="Calibri"/>
          <w:sz w:val="22"/>
          <w:szCs w:val="22"/>
        </w:rPr>
      </w:pPr>
    </w:p>
    <w:p w14:paraId="37399792"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Firm Experience (20%) including:</w:t>
      </w:r>
    </w:p>
    <w:p w14:paraId="3778989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Demonstrated experience in providing mentorship, and/or coaching and business</w:t>
      </w:r>
    </w:p>
    <w:p w14:paraId="288225C2"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development</w:t>
      </w:r>
      <w:proofErr w:type="gramEnd"/>
      <w:r w:rsidRPr="00EF79A2">
        <w:rPr>
          <w:rFonts w:ascii="Calibri" w:eastAsia="Times New Roman" w:hAnsi="Calibri" w:cs="Calibri"/>
          <w:color w:val="222222"/>
          <w:sz w:val="22"/>
          <w:szCs w:val="22"/>
          <w:lang w:val="en-US"/>
        </w:rPr>
        <w:t xml:space="preserve"> support to enterprises on a wide array of topics and in diverse sectors.</w:t>
      </w:r>
    </w:p>
    <w:p w14:paraId="23EF3B9A"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2)  </w:t>
      </w:r>
      <w:r w:rsidRPr="00EF79A2">
        <w:rPr>
          <w:rFonts w:ascii="Calibri" w:eastAsia="Times New Roman" w:hAnsi="Calibri" w:cs="Calibri"/>
          <w:color w:val="222222"/>
          <w:sz w:val="22"/>
          <w:szCs w:val="22"/>
          <w:shd w:val="clear" w:color="auto" w:fill="FFFFFF"/>
          <w:lang w:val="en-US"/>
        </w:rPr>
        <w:t>Experience in working collaboratively with multiple individual and groups.</w:t>
      </w:r>
    </w:p>
    <w:p w14:paraId="2BCE384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21527BAD"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Competencies of Firm (15%) including:</w:t>
      </w:r>
    </w:p>
    <w:p w14:paraId="745F5AE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Ability to access and make available a network of mentors/coaches and experts who are</w:t>
      </w:r>
    </w:p>
    <w:p w14:paraId="093080C8"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familiar</w:t>
      </w:r>
      <w:proofErr w:type="gramEnd"/>
      <w:r w:rsidRPr="00EF79A2">
        <w:rPr>
          <w:rFonts w:ascii="Calibri" w:eastAsia="Times New Roman" w:hAnsi="Calibri" w:cs="Calibri"/>
          <w:color w:val="222222"/>
          <w:sz w:val="22"/>
          <w:szCs w:val="22"/>
          <w:lang w:val="en-US"/>
        </w:rPr>
        <w:t xml:space="preserve"> with Pakistan’s entrepreneurship landscape, its legal and regulatory landscape and</w:t>
      </w:r>
    </w:p>
    <w:p w14:paraId="24C9392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are</w:t>
      </w:r>
      <w:proofErr w:type="gramEnd"/>
      <w:r w:rsidRPr="00EF79A2">
        <w:rPr>
          <w:rFonts w:ascii="Calibri" w:eastAsia="Times New Roman" w:hAnsi="Calibri" w:cs="Calibri"/>
          <w:color w:val="222222"/>
          <w:sz w:val="22"/>
          <w:szCs w:val="22"/>
          <w:lang w:val="en-US"/>
        </w:rPr>
        <w:t xml:space="preserve"> willing to travel across Pakistan to work directly with the businesses.</w:t>
      </w:r>
    </w:p>
    <w:p w14:paraId="56A30F85"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w:t>
      </w:r>
    </w:p>
    <w:p w14:paraId="4897468B"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Personnel (15%)</w:t>
      </w:r>
    </w:p>
    <w:p w14:paraId="6E7A2B8B"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 high-quality team with demonstrated experience of delivering similar projects and</w:t>
      </w:r>
    </w:p>
    <w:p w14:paraId="5FE566A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programs</w:t>
      </w:r>
      <w:proofErr w:type="gramEnd"/>
      <w:r w:rsidRPr="00EF79A2">
        <w:rPr>
          <w:rFonts w:ascii="Calibri" w:eastAsia="Times New Roman" w:hAnsi="Calibri" w:cs="Calibri"/>
          <w:color w:val="222222"/>
          <w:sz w:val="22"/>
          <w:szCs w:val="22"/>
          <w:lang w:val="en-US"/>
        </w:rPr>
        <w:t>, which can work creatively to deliver value to the selected businesses.</w:t>
      </w:r>
    </w:p>
    <w:p w14:paraId="7EA04246"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2) A firm, with individuals who are responsive, and have an ability to multitask and complete</w:t>
      </w:r>
    </w:p>
    <w:p w14:paraId="651B724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projects</w:t>
      </w:r>
      <w:proofErr w:type="gramEnd"/>
      <w:r w:rsidRPr="00EF79A2">
        <w:rPr>
          <w:rFonts w:ascii="Calibri" w:eastAsia="Times New Roman" w:hAnsi="Calibri" w:cs="Calibri"/>
          <w:color w:val="222222"/>
          <w:sz w:val="22"/>
          <w:szCs w:val="22"/>
          <w:lang w:val="en-US"/>
        </w:rPr>
        <w:t xml:space="preserve"> within tight timelines</w:t>
      </w:r>
    </w:p>
    <w:p w14:paraId="68FD3CB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3) A designated Project Coordinator, with relevant skills, who will be the primary point of</w:t>
      </w:r>
    </w:p>
    <w:p w14:paraId="560EB6D5"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contact</w:t>
      </w:r>
      <w:proofErr w:type="gramEnd"/>
      <w:r w:rsidRPr="00EF79A2">
        <w:rPr>
          <w:rFonts w:ascii="Calibri" w:eastAsia="Times New Roman" w:hAnsi="Calibri" w:cs="Calibri"/>
          <w:color w:val="222222"/>
          <w:sz w:val="22"/>
          <w:szCs w:val="22"/>
          <w:lang w:val="en-US"/>
        </w:rPr>
        <w:t xml:space="preserve"> for facilitating this activity.</w:t>
      </w:r>
    </w:p>
    <w:p w14:paraId="0D88E35F"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57876CC1"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Proposal (30%)</w:t>
      </w:r>
    </w:p>
    <w:p w14:paraId="01641FA1"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1) A relevant work plan, including key milestones and timelines</w:t>
      </w:r>
    </w:p>
    <w:p w14:paraId="791E0C1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10C30629"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i/>
          <w:iCs/>
          <w:color w:val="222222"/>
          <w:sz w:val="22"/>
          <w:szCs w:val="22"/>
          <w:lang w:val="en-US"/>
        </w:rPr>
        <w:t>Minimum qualification</w:t>
      </w:r>
      <w:r w:rsidRPr="00EF79A2">
        <w:rPr>
          <w:rFonts w:ascii="Calibri" w:eastAsia="Times New Roman" w:hAnsi="Calibri" w:cs="Calibri"/>
          <w:color w:val="222222"/>
          <w:sz w:val="22"/>
          <w:szCs w:val="22"/>
          <w:lang w:val="en-US"/>
        </w:rPr>
        <w:t>: Applicant must be applying on behalf of a firm (and not as an individual). Interested firms must have an NTN, and be able to travel and work across Pakistan.</w:t>
      </w:r>
    </w:p>
    <w:p w14:paraId="25659979" w14:textId="77777777" w:rsidR="008A55F9" w:rsidRPr="00A106FE"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Correction of Errors</w:t>
      </w:r>
    </w:p>
    <w:p w14:paraId="10C83D8F" w14:textId="77777777" w:rsidR="009C7021" w:rsidRPr="00A106FE" w:rsidRDefault="00D93EC7"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Proposal</w:t>
      </w:r>
      <w:r w:rsidR="00974441" w:rsidRPr="00A106FE">
        <w:rPr>
          <w:rFonts w:ascii="Calibri" w:hAnsi="Calibri" w:cs="Calibri"/>
          <w:sz w:val="22"/>
          <w:szCs w:val="22"/>
        </w:rPr>
        <w:t xml:space="preserve">s determined to be substantially responsive shall be checked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974441" w:rsidRPr="00A106FE">
        <w:rPr>
          <w:rFonts w:ascii="Calibri" w:hAnsi="Calibri" w:cs="Calibri"/>
          <w:sz w:val="22"/>
          <w:szCs w:val="22"/>
        </w:rPr>
        <w:t xml:space="preserve"> for any arithmetic errors. Errors shall be corrected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974441" w:rsidRPr="00A106FE">
        <w:rPr>
          <w:rFonts w:ascii="Calibri" w:hAnsi="Calibri" w:cs="Calibri"/>
          <w:sz w:val="22"/>
          <w:szCs w:val="22"/>
        </w:rPr>
        <w:t xml:space="preserve"> as follows: </w:t>
      </w:r>
    </w:p>
    <w:p w14:paraId="6CEE3E5C"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A106FE" w:rsidRDefault="008A55F9"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W</w:t>
      </w:r>
      <w:r w:rsidR="00974441" w:rsidRPr="00A106FE">
        <w:rPr>
          <w:rFonts w:ascii="Calibri" w:hAnsi="Calibri" w:cs="Calibri"/>
          <w:sz w:val="22"/>
          <w:szCs w:val="22"/>
        </w:rPr>
        <w:t>here there is a discrepancy between the amounts in figures and in words, the amount in words shall govern.</w:t>
      </w:r>
    </w:p>
    <w:p w14:paraId="17E9DD2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A106FE" w:rsidRDefault="009C702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amount stated in the </w:t>
      </w:r>
      <w:r w:rsidR="00D93EC7" w:rsidRPr="00A106FE">
        <w:rPr>
          <w:rFonts w:ascii="Calibri" w:hAnsi="Calibri" w:cs="Calibri"/>
          <w:sz w:val="22"/>
          <w:szCs w:val="22"/>
        </w:rPr>
        <w:t>proposal</w:t>
      </w:r>
      <w:r w:rsidR="00974441" w:rsidRPr="00A106FE">
        <w:rPr>
          <w:rFonts w:ascii="Calibri" w:hAnsi="Calibri" w:cs="Calibri"/>
          <w:sz w:val="22"/>
          <w:szCs w:val="22"/>
        </w:rPr>
        <w:t xml:space="preserve"> shall be adjusted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974441" w:rsidRPr="00A106FE">
        <w:rPr>
          <w:rFonts w:ascii="Calibri" w:hAnsi="Calibri" w:cs="Calibri"/>
          <w:sz w:val="22"/>
          <w:szCs w:val="22"/>
        </w:rPr>
        <w:t xml:space="preserve"> in accordance with the above procedure for the correction of errors an</w:t>
      </w:r>
      <w:r w:rsidRPr="00A106FE">
        <w:rPr>
          <w:rFonts w:ascii="Calibri" w:hAnsi="Calibri" w:cs="Calibri"/>
          <w:sz w:val="22"/>
          <w:szCs w:val="22"/>
        </w:rPr>
        <w:t xml:space="preserve">d, with the concurrence of the </w:t>
      </w:r>
      <w:r w:rsidR="00310E6A" w:rsidRPr="00A106FE">
        <w:rPr>
          <w:rFonts w:ascii="Calibri" w:hAnsi="Calibri" w:cs="Calibri"/>
          <w:sz w:val="22"/>
          <w:szCs w:val="22"/>
        </w:rPr>
        <w:t>firm</w:t>
      </w:r>
      <w:r w:rsidR="00974441" w:rsidRPr="00A106FE">
        <w:rPr>
          <w:rFonts w:ascii="Calibri" w:hAnsi="Calibri" w:cs="Calibri"/>
          <w:sz w:val="22"/>
          <w:szCs w:val="22"/>
        </w:rPr>
        <w:t>, shall be considered as</w:t>
      </w:r>
      <w:r w:rsidRPr="00A106FE">
        <w:rPr>
          <w:rFonts w:ascii="Calibri" w:hAnsi="Calibri" w:cs="Calibri"/>
          <w:sz w:val="22"/>
          <w:szCs w:val="22"/>
        </w:rPr>
        <w:t xml:space="preserve"> </w:t>
      </w:r>
      <w:r w:rsidR="00974441" w:rsidRPr="00A106FE">
        <w:rPr>
          <w:rFonts w:ascii="Calibri" w:hAnsi="Calibri" w:cs="Calibri"/>
          <w:sz w:val="22"/>
          <w:szCs w:val="22"/>
        </w:rPr>
        <w:t>b</w:t>
      </w:r>
      <w:r w:rsidRPr="00A106FE">
        <w:rPr>
          <w:rFonts w:ascii="Calibri" w:hAnsi="Calibri" w:cs="Calibri"/>
          <w:sz w:val="22"/>
          <w:szCs w:val="22"/>
        </w:rPr>
        <w:t xml:space="preserve">inding upon the </w:t>
      </w:r>
      <w:r w:rsidR="00310E6A" w:rsidRPr="00A106FE">
        <w:rPr>
          <w:rFonts w:ascii="Calibri" w:hAnsi="Calibri" w:cs="Calibri"/>
          <w:sz w:val="22"/>
          <w:szCs w:val="22"/>
        </w:rPr>
        <w:t>firm</w:t>
      </w:r>
      <w:r w:rsidRPr="00A106FE">
        <w:rPr>
          <w:rFonts w:ascii="Calibri" w:hAnsi="Calibri" w:cs="Calibri"/>
          <w:sz w:val="22"/>
          <w:szCs w:val="22"/>
        </w:rPr>
        <w:t xml:space="preserve">. If the </w:t>
      </w:r>
      <w:r w:rsidR="00310E6A" w:rsidRPr="00A106FE">
        <w:rPr>
          <w:rFonts w:ascii="Calibri" w:hAnsi="Calibri" w:cs="Calibri"/>
          <w:sz w:val="22"/>
          <w:szCs w:val="22"/>
        </w:rPr>
        <w:t>firm</w:t>
      </w:r>
      <w:r w:rsidR="00974441" w:rsidRPr="00A106FE">
        <w:rPr>
          <w:rFonts w:ascii="Calibri" w:hAnsi="Calibri" w:cs="Calibri"/>
          <w:sz w:val="22"/>
          <w:szCs w:val="22"/>
        </w:rPr>
        <w:t xml:space="preserve"> does not ac</w:t>
      </w:r>
      <w:r w:rsidRPr="00A106FE">
        <w:rPr>
          <w:rFonts w:ascii="Calibri" w:hAnsi="Calibri" w:cs="Calibri"/>
          <w:sz w:val="22"/>
          <w:szCs w:val="22"/>
        </w:rPr>
        <w:t xml:space="preserve">cept the corrected amount, the </w:t>
      </w:r>
      <w:r w:rsidR="00D93EC7" w:rsidRPr="00A106FE">
        <w:rPr>
          <w:rFonts w:ascii="Calibri" w:hAnsi="Calibri" w:cs="Calibri"/>
          <w:sz w:val="22"/>
          <w:szCs w:val="22"/>
        </w:rPr>
        <w:t>proposal</w:t>
      </w:r>
      <w:r w:rsidR="00974441" w:rsidRPr="00A106FE">
        <w:rPr>
          <w:rFonts w:ascii="Calibri" w:hAnsi="Calibri" w:cs="Calibri"/>
          <w:sz w:val="22"/>
          <w:szCs w:val="22"/>
        </w:rPr>
        <w:t xml:space="preserve"> shall be rejected.</w:t>
      </w:r>
    </w:p>
    <w:p w14:paraId="6E0FE42A"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Currency for Price Evaluation</w:t>
      </w:r>
    </w:p>
    <w:p w14:paraId="10C5F279" w14:textId="77777777" w:rsidR="003C0FD6"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For evaluation and comparison purposes, </w:t>
      </w:r>
      <w:proofErr w:type="spellStart"/>
      <w:r w:rsidR="009C7021" w:rsidRPr="00A106FE">
        <w:rPr>
          <w:rFonts w:ascii="Calibri" w:hAnsi="Calibri" w:cs="Calibri"/>
          <w:sz w:val="22"/>
          <w:szCs w:val="22"/>
        </w:rPr>
        <w:t>Kaandaaz</w:t>
      </w:r>
      <w:proofErr w:type="spellEnd"/>
      <w:r w:rsidR="00DF4E4B" w:rsidRPr="00A106FE">
        <w:rPr>
          <w:rFonts w:ascii="Calibri" w:hAnsi="Calibri" w:cs="Calibri"/>
          <w:sz w:val="22"/>
          <w:szCs w:val="22"/>
        </w:rPr>
        <w:t xml:space="preserve"> </w:t>
      </w:r>
      <w:proofErr w:type="spellStart"/>
      <w:r w:rsidR="00DF4E4B" w:rsidRPr="00A106FE">
        <w:rPr>
          <w:rFonts w:ascii="Calibri" w:hAnsi="Calibri" w:cs="Calibri"/>
          <w:sz w:val="22"/>
          <w:szCs w:val="22"/>
        </w:rPr>
        <w:t>Pakitan</w:t>
      </w:r>
      <w:proofErr w:type="spellEnd"/>
      <w:r w:rsidRPr="00A106FE">
        <w:rPr>
          <w:rFonts w:ascii="Calibri" w:hAnsi="Calibri" w:cs="Calibri"/>
          <w:sz w:val="22"/>
          <w:szCs w:val="22"/>
        </w:rPr>
        <w:t xml:space="preserve"> shall convert all </w:t>
      </w:r>
      <w:r w:rsidR="00D93EC7" w:rsidRPr="00A106FE">
        <w:rPr>
          <w:rFonts w:ascii="Calibri" w:hAnsi="Calibri" w:cs="Calibri"/>
          <w:sz w:val="22"/>
          <w:szCs w:val="22"/>
        </w:rPr>
        <w:t>proposal</w:t>
      </w:r>
      <w:r w:rsidRPr="00A106FE">
        <w:rPr>
          <w:rFonts w:ascii="Calibri" w:hAnsi="Calibri" w:cs="Calibri"/>
          <w:sz w:val="22"/>
          <w:szCs w:val="22"/>
        </w:rPr>
        <w:t xml:space="preserve"> </w:t>
      </w:r>
      <w:r w:rsidR="009C7021" w:rsidRPr="00A106FE">
        <w:rPr>
          <w:rFonts w:ascii="Calibri" w:hAnsi="Calibri" w:cs="Calibri"/>
          <w:sz w:val="22"/>
          <w:szCs w:val="22"/>
        </w:rPr>
        <w:t>p</w:t>
      </w:r>
      <w:r w:rsidRPr="00A106FE">
        <w:rPr>
          <w:rFonts w:ascii="Calibri" w:hAnsi="Calibri" w:cs="Calibri"/>
          <w:sz w:val="22"/>
          <w:szCs w:val="22"/>
        </w:rPr>
        <w:t xml:space="preserve">rices expressed in </w:t>
      </w:r>
      <w:r w:rsidR="003C0FD6" w:rsidRPr="00A106FE">
        <w:rPr>
          <w:rFonts w:ascii="Calibri" w:hAnsi="Calibri" w:cs="Calibri"/>
          <w:sz w:val="22"/>
          <w:szCs w:val="22"/>
        </w:rPr>
        <w:t>US Dollars</w:t>
      </w:r>
      <w:r w:rsidRPr="00A106FE">
        <w:rPr>
          <w:rFonts w:ascii="Calibri" w:hAnsi="Calibri" w:cs="Calibri"/>
          <w:sz w:val="22"/>
          <w:szCs w:val="22"/>
        </w:rPr>
        <w:t xml:space="preserve"> into an </w:t>
      </w:r>
      <w:r w:rsidR="00924AFB" w:rsidRPr="00A106FE">
        <w:rPr>
          <w:rFonts w:ascii="Calibri" w:hAnsi="Calibri" w:cs="Calibri"/>
          <w:sz w:val="22"/>
          <w:szCs w:val="22"/>
        </w:rPr>
        <w:t xml:space="preserve">equivalent </w:t>
      </w:r>
      <w:r w:rsidRPr="00A106FE">
        <w:rPr>
          <w:rFonts w:ascii="Calibri" w:hAnsi="Calibri" w:cs="Calibri"/>
          <w:sz w:val="22"/>
          <w:szCs w:val="22"/>
        </w:rPr>
        <w:t xml:space="preserve">amount in </w:t>
      </w:r>
      <w:r w:rsidR="009C7021" w:rsidRPr="00A106FE">
        <w:rPr>
          <w:rFonts w:ascii="Calibri" w:hAnsi="Calibri" w:cs="Calibri"/>
          <w:sz w:val="22"/>
          <w:szCs w:val="22"/>
        </w:rPr>
        <w:t>PKR</w:t>
      </w:r>
      <w:r w:rsidRPr="00A106FE">
        <w:rPr>
          <w:rFonts w:ascii="Calibri" w:hAnsi="Calibri" w:cs="Calibri"/>
          <w:sz w:val="22"/>
          <w:szCs w:val="22"/>
        </w:rPr>
        <w:t xml:space="preserve">, using the selling exchange rates established by the </w:t>
      </w:r>
      <w:r w:rsidR="009C7021" w:rsidRPr="00A106FE">
        <w:rPr>
          <w:rFonts w:ascii="Calibri" w:hAnsi="Calibri" w:cs="Calibri"/>
          <w:sz w:val="22"/>
          <w:szCs w:val="22"/>
        </w:rPr>
        <w:t>State Bank of Pakistan</w:t>
      </w:r>
      <w:r w:rsidRPr="00A106FE">
        <w:rPr>
          <w:rFonts w:ascii="Calibri" w:hAnsi="Calibri" w:cs="Calibri"/>
          <w:sz w:val="22"/>
          <w:szCs w:val="22"/>
        </w:rPr>
        <w:t xml:space="preserve"> on the date of </w:t>
      </w:r>
      <w:r w:rsidR="00D93EC7" w:rsidRPr="00A106FE">
        <w:rPr>
          <w:rFonts w:ascii="Calibri" w:hAnsi="Calibri" w:cs="Calibri"/>
          <w:sz w:val="22"/>
          <w:szCs w:val="22"/>
        </w:rPr>
        <w:t>proposal</w:t>
      </w:r>
      <w:r w:rsidRPr="00A106FE">
        <w:rPr>
          <w:rFonts w:ascii="Calibri" w:hAnsi="Calibri" w:cs="Calibri"/>
          <w:sz w:val="22"/>
          <w:szCs w:val="22"/>
        </w:rPr>
        <w:t xml:space="preserve"> opening specified in </w:t>
      </w:r>
      <w:r w:rsidR="00227911" w:rsidRPr="00A106FE">
        <w:rPr>
          <w:rFonts w:ascii="Calibri" w:hAnsi="Calibri" w:cs="Calibri"/>
          <w:sz w:val="22"/>
          <w:szCs w:val="22"/>
        </w:rPr>
        <w:t xml:space="preserve">point 19 </w:t>
      </w:r>
      <w:r w:rsidR="003C0FD6" w:rsidRPr="00A106FE">
        <w:rPr>
          <w:rFonts w:ascii="Calibri" w:hAnsi="Calibri" w:cs="Calibri"/>
          <w:sz w:val="22"/>
          <w:szCs w:val="22"/>
        </w:rPr>
        <w:t xml:space="preserve">‘Proposal </w:t>
      </w:r>
      <w:r w:rsidR="00924AFB" w:rsidRPr="00A106FE">
        <w:rPr>
          <w:rFonts w:ascii="Calibri" w:hAnsi="Calibri" w:cs="Calibri"/>
          <w:sz w:val="22"/>
          <w:szCs w:val="22"/>
        </w:rPr>
        <w:t>O</w:t>
      </w:r>
      <w:r w:rsidR="003C0FD6" w:rsidRPr="00A106FE">
        <w:rPr>
          <w:rFonts w:ascii="Calibri" w:hAnsi="Calibri" w:cs="Calibri"/>
          <w:sz w:val="22"/>
          <w:szCs w:val="22"/>
        </w:rPr>
        <w:t>pening’.</w:t>
      </w:r>
    </w:p>
    <w:p w14:paraId="14F3C5E1"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A106FE" w:rsidRDefault="00974441" w:rsidP="00002721">
      <w:pPr>
        <w:pStyle w:val="BodyText"/>
        <w:numPr>
          <w:ilvl w:val="0"/>
          <w:numId w:val="5"/>
        </w:numPr>
        <w:spacing w:after="0" w:line="240" w:lineRule="auto"/>
        <w:jc w:val="both"/>
        <w:rPr>
          <w:rFonts w:ascii="Calibri" w:hAnsi="Calibri" w:cs="Calibri"/>
          <w:sz w:val="22"/>
          <w:szCs w:val="22"/>
        </w:rPr>
      </w:pPr>
      <w:r w:rsidRPr="00A106FE">
        <w:rPr>
          <w:rFonts w:ascii="Calibri" w:hAnsi="Calibri" w:cs="Calibri"/>
          <w:b/>
          <w:sz w:val="22"/>
          <w:szCs w:val="22"/>
        </w:rPr>
        <w:t xml:space="preserve">Evaluation of </w:t>
      </w:r>
      <w:r w:rsidR="003C0FD6" w:rsidRPr="00A106FE">
        <w:rPr>
          <w:rFonts w:ascii="Calibri" w:hAnsi="Calibri" w:cs="Calibri"/>
          <w:b/>
          <w:sz w:val="22"/>
          <w:szCs w:val="22"/>
        </w:rPr>
        <w:t xml:space="preserve">Proposal </w:t>
      </w:r>
      <w:r w:rsidRPr="00A106FE">
        <w:rPr>
          <w:rFonts w:ascii="Calibri" w:hAnsi="Calibri" w:cs="Calibri"/>
          <w:b/>
          <w:sz w:val="22"/>
          <w:szCs w:val="22"/>
        </w:rPr>
        <w:t>Price</w:t>
      </w:r>
      <w:r w:rsidR="00944859" w:rsidRPr="00A106FE">
        <w:rPr>
          <w:rFonts w:ascii="Calibri" w:hAnsi="Calibri" w:cs="Calibri"/>
          <w:b/>
          <w:sz w:val="22"/>
          <w:szCs w:val="22"/>
        </w:rPr>
        <w:t xml:space="preserve"> and ranking </w:t>
      </w:r>
      <w:r w:rsidR="008A55F9" w:rsidRPr="00A106FE">
        <w:rPr>
          <w:rFonts w:ascii="Calibri" w:hAnsi="Calibri" w:cs="Calibri"/>
          <w:b/>
          <w:sz w:val="22"/>
          <w:szCs w:val="22"/>
        </w:rPr>
        <w:t xml:space="preserve">: </w:t>
      </w:r>
    </w:p>
    <w:p w14:paraId="4803609F" w14:textId="7C020B17" w:rsidR="00E67981" w:rsidRPr="00A106FE" w:rsidRDefault="00A64596" w:rsidP="00002721">
      <w:pPr>
        <w:pStyle w:val="BodyText"/>
        <w:tabs>
          <w:tab w:val="left" w:pos="6120"/>
        </w:tabs>
        <w:spacing w:after="0" w:line="240" w:lineRule="auto"/>
        <w:ind w:left="720"/>
        <w:jc w:val="both"/>
        <w:rPr>
          <w:rFonts w:ascii="Calibri" w:hAnsi="Calibri" w:cs="Calibri"/>
          <w:sz w:val="22"/>
          <w:szCs w:val="22"/>
          <w:u w:val="single"/>
        </w:rPr>
      </w:pPr>
      <w:r w:rsidRPr="00A106FE">
        <w:rPr>
          <w:rFonts w:ascii="Calibri" w:hAnsi="Calibri" w:cs="Calibri"/>
          <w:sz w:val="22"/>
          <w:szCs w:val="22"/>
          <w:u w:val="single"/>
        </w:rPr>
        <w:t>Financial Proposal (2</w:t>
      </w:r>
      <w:r w:rsidR="008A55F9" w:rsidRPr="00A106FE">
        <w:rPr>
          <w:rFonts w:ascii="Calibri" w:hAnsi="Calibri" w:cs="Calibri"/>
          <w:sz w:val="22"/>
          <w:szCs w:val="22"/>
          <w:u w:val="single"/>
        </w:rPr>
        <w:t>0%</w:t>
      </w:r>
      <w:r w:rsidR="00E67981" w:rsidRPr="00A106FE">
        <w:rPr>
          <w:rFonts w:ascii="Calibri" w:hAnsi="Calibri" w:cs="Calibri"/>
          <w:sz w:val="22"/>
          <w:szCs w:val="22"/>
          <w:u w:val="single"/>
        </w:rPr>
        <w:t xml:space="preserve"> of Total Score</w:t>
      </w:r>
      <w:r w:rsidR="008A55F9" w:rsidRPr="00A106FE">
        <w:rPr>
          <w:rFonts w:ascii="Calibri" w:hAnsi="Calibri" w:cs="Calibri"/>
          <w:sz w:val="22"/>
          <w:szCs w:val="22"/>
          <w:u w:val="single"/>
        </w:rPr>
        <w:t>)</w:t>
      </w:r>
    </w:p>
    <w:p w14:paraId="7BB9CD3E" w14:textId="77777777" w:rsidR="002E68C5" w:rsidRDefault="002E68C5" w:rsidP="002E68C5">
      <w:pPr>
        <w:spacing w:after="0" w:line="240" w:lineRule="auto"/>
        <w:ind w:left="720"/>
        <w:jc w:val="both"/>
        <w:rPr>
          <w:rFonts w:ascii="Calibri" w:hAnsi="Calibri" w:cs="Calibri"/>
          <w:sz w:val="22"/>
          <w:szCs w:val="22"/>
        </w:rPr>
      </w:pPr>
      <w:r w:rsidRPr="00A106FE">
        <w:rPr>
          <w:rFonts w:ascii="Calibri" w:hAnsi="Calibri" w:cs="Calibri"/>
          <w:sz w:val="22"/>
          <w:szCs w:val="22"/>
        </w:rPr>
        <w:t xml:space="preserve">Cost proposals submitted will be evaluated according to price reasonableness determination under full and open competition and known market conditions. </w:t>
      </w:r>
    </w:p>
    <w:p w14:paraId="133A1DB2" w14:textId="77777777" w:rsidR="00E634BE" w:rsidRDefault="00E634BE" w:rsidP="00E634BE">
      <w:pPr>
        <w:spacing w:after="0" w:line="240" w:lineRule="auto"/>
        <w:jc w:val="both"/>
        <w:rPr>
          <w:rFonts w:ascii="Calibri" w:hAnsi="Calibri" w:cs="Calibri"/>
          <w:sz w:val="22"/>
          <w:szCs w:val="22"/>
        </w:rPr>
      </w:pPr>
    </w:p>
    <w:p w14:paraId="3791EAF0" w14:textId="77777777" w:rsidR="00E634BE" w:rsidRDefault="00E634BE" w:rsidP="00E634BE">
      <w:pPr>
        <w:spacing w:after="0" w:line="240" w:lineRule="auto"/>
        <w:jc w:val="both"/>
        <w:rPr>
          <w:rFonts w:ascii="Calibri" w:hAnsi="Calibri" w:cs="Calibri"/>
          <w:sz w:val="22"/>
          <w:szCs w:val="22"/>
        </w:rPr>
      </w:pPr>
    </w:p>
    <w:p w14:paraId="73EED8A5" w14:textId="77777777" w:rsidR="00E634BE" w:rsidRDefault="00E634BE" w:rsidP="00E634BE">
      <w:pPr>
        <w:spacing w:after="0" w:line="240" w:lineRule="auto"/>
        <w:jc w:val="both"/>
        <w:rPr>
          <w:rFonts w:ascii="Calibri" w:hAnsi="Calibri" w:cs="Calibri"/>
          <w:sz w:val="22"/>
          <w:szCs w:val="22"/>
        </w:rPr>
      </w:pPr>
    </w:p>
    <w:p w14:paraId="2CFA1B84" w14:textId="77777777" w:rsidR="00E634BE" w:rsidRDefault="00E634BE" w:rsidP="00E634BE">
      <w:pPr>
        <w:spacing w:after="0" w:line="240" w:lineRule="auto"/>
        <w:jc w:val="both"/>
        <w:rPr>
          <w:rFonts w:ascii="Calibri" w:hAnsi="Calibri" w:cs="Calibri"/>
          <w:sz w:val="22"/>
          <w:szCs w:val="22"/>
        </w:rPr>
      </w:pPr>
    </w:p>
    <w:p w14:paraId="760EE472" w14:textId="77777777" w:rsidR="00E634BE" w:rsidRPr="00A106FE" w:rsidRDefault="00E634BE" w:rsidP="00E634BE">
      <w:pPr>
        <w:spacing w:after="0" w:line="240" w:lineRule="auto"/>
        <w:jc w:val="both"/>
        <w:rPr>
          <w:rFonts w:ascii="Calibri" w:hAnsi="Calibri" w:cs="Calibri"/>
          <w:sz w:val="22"/>
          <w:szCs w:val="22"/>
        </w:rPr>
      </w:pPr>
      <w:r w:rsidRPr="00A106FE">
        <w:rPr>
          <w:rFonts w:ascii="Calibri" w:hAnsi="Calibri" w:cs="Calibri"/>
          <w:sz w:val="22"/>
          <w:szCs w:val="22"/>
        </w:rPr>
        <w:lastRenderedPageBreak/>
        <w:t>20 points will be awarded to the lowest responsive bidder while rest of the bids will be allocated points according to following formula:</w:t>
      </w:r>
    </w:p>
    <w:p w14:paraId="345ED743"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Points of a Bidder = (P1/ P2)* 20</w:t>
      </w:r>
    </w:p>
    <w:p w14:paraId="3574E3E8"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 xml:space="preserve">Where: </w:t>
      </w:r>
    </w:p>
    <w:p w14:paraId="60580875"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 xml:space="preserve">P1= Price of Lowest Responsive Bidder </w:t>
      </w:r>
    </w:p>
    <w:p w14:paraId="2C494DCB" w14:textId="77777777" w:rsidR="00E634BE" w:rsidRPr="00A106FE" w:rsidRDefault="00E634BE" w:rsidP="00E634BE">
      <w:pPr>
        <w:spacing w:after="0" w:line="240" w:lineRule="auto"/>
        <w:ind w:left="720"/>
        <w:jc w:val="both"/>
        <w:rPr>
          <w:rFonts w:ascii="Calibri" w:hAnsi="Calibri" w:cs="Calibri"/>
          <w:sz w:val="22"/>
          <w:szCs w:val="22"/>
        </w:rPr>
      </w:pPr>
      <w:r w:rsidRPr="00A106FE">
        <w:rPr>
          <w:rFonts w:ascii="Calibri" w:hAnsi="Calibri" w:cs="Calibri"/>
          <w:sz w:val="22"/>
          <w:szCs w:val="22"/>
        </w:rPr>
        <w:t>P2= Price of the Bidder</w:t>
      </w:r>
    </w:p>
    <w:p w14:paraId="14F0D458" w14:textId="77777777" w:rsidR="00E634BE" w:rsidRPr="00A106FE" w:rsidRDefault="00E634BE" w:rsidP="002E68C5">
      <w:pPr>
        <w:spacing w:after="0" w:line="240" w:lineRule="auto"/>
        <w:ind w:left="720"/>
        <w:jc w:val="both"/>
        <w:rPr>
          <w:rFonts w:ascii="Calibri" w:hAnsi="Calibri" w:cs="Calibri"/>
          <w:sz w:val="22"/>
          <w:szCs w:val="22"/>
        </w:rPr>
      </w:pPr>
    </w:p>
    <w:p w14:paraId="2203C91F" w14:textId="77777777" w:rsidR="002E68C5" w:rsidRPr="00A106FE" w:rsidRDefault="002E68C5" w:rsidP="002E68C5">
      <w:pPr>
        <w:spacing w:after="0" w:line="240" w:lineRule="auto"/>
        <w:jc w:val="both"/>
        <w:rPr>
          <w:rFonts w:ascii="Calibri" w:hAnsi="Calibri" w:cs="Calibri"/>
          <w:sz w:val="22"/>
          <w:szCs w:val="22"/>
        </w:rPr>
      </w:pPr>
    </w:p>
    <w:p w14:paraId="5A142260"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Budget in Pak Rupee. The financial proposal should mention budget for Activity 1 and 2</w:t>
      </w:r>
    </w:p>
    <w:p w14:paraId="51779E48" w14:textId="68D831D0" w:rsidR="00EF79A2" w:rsidRPr="00EF79A2" w:rsidRDefault="00E634BE"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Separately</w:t>
      </w:r>
      <w:r w:rsidR="00EF79A2" w:rsidRPr="00EF79A2">
        <w:rPr>
          <w:rFonts w:ascii="Calibri" w:eastAsia="Times New Roman" w:hAnsi="Calibri" w:cs="Calibri"/>
          <w:color w:val="222222"/>
          <w:sz w:val="22"/>
          <w:szCs w:val="22"/>
          <w:lang w:val="en-US"/>
        </w:rPr>
        <w:t xml:space="preserve"> as specified below:</w:t>
      </w:r>
    </w:p>
    <w:p w14:paraId="75000F16"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1E4FC484"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Activity 1: </w:t>
      </w:r>
      <w:r w:rsidRPr="00EF79A2">
        <w:rPr>
          <w:rFonts w:ascii="Calibri" w:eastAsia="Times New Roman" w:hAnsi="Calibri" w:cs="Calibri"/>
          <w:i/>
          <w:iCs/>
          <w:color w:val="222222"/>
          <w:sz w:val="22"/>
          <w:szCs w:val="22"/>
          <w:lang w:val="en-US"/>
        </w:rPr>
        <w:t>Needs Assessment and development of business growth plans</w:t>
      </w:r>
    </w:p>
    <w:p w14:paraId="7532C9CD"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 </w:t>
      </w:r>
      <w:r w:rsidRPr="00EF79A2">
        <w:rPr>
          <w:rFonts w:ascii="Calibri" w:eastAsia="Times New Roman" w:hAnsi="Calibri" w:cs="Calibri"/>
          <w:color w:val="222222"/>
          <w:sz w:val="22"/>
          <w:szCs w:val="22"/>
          <w:lang w:val="en-US"/>
        </w:rPr>
        <w:t>Provide a fixed cost for per business assessment and planning exercise.</w:t>
      </w:r>
    </w:p>
    <w:p w14:paraId="3874B31C"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
    <w:p w14:paraId="700819E7"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b/>
          <w:bCs/>
          <w:color w:val="222222"/>
          <w:sz w:val="22"/>
          <w:szCs w:val="22"/>
          <w:lang w:val="en-US"/>
        </w:rPr>
        <w:t>Activity 2: </w:t>
      </w:r>
      <w:r w:rsidRPr="00EF79A2">
        <w:rPr>
          <w:rFonts w:ascii="Calibri" w:eastAsia="Times New Roman" w:hAnsi="Calibri" w:cs="Calibri"/>
          <w:i/>
          <w:iCs/>
          <w:color w:val="222222"/>
          <w:sz w:val="22"/>
          <w:szCs w:val="22"/>
          <w:lang w:val="en-US"/>
        </w:rPr>
        <w:t>Business Development Service Delivery</w:t>
      </w:r>
    </w:p>
    <w:p w14:paraId="01D69FDE"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Provide the management fee rate for procurement of third party/consultant services, per</w:t>
      </w:r>
    </w:p>
    <w:p w14:paraId="21BFBF53" w14:textId="77777777"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business</w:t>
      </w:r>
      <w:proofErr w:type="gramEnd"/>
      <w:r w:rsidRPr="00EF79A2">
        <w:rPr>
          <w:rFonts w:ascii="Calibri" w:eastAsia="Times New Roman" w:hAnsi="Calibri" w:cs="Calibri"/>
          <w:color w:val="222222"/>
          <w:sz w:val="22"/>
          <w:szCs w:val="22"/>
          <w:lang w:val="en-US"/>
        </w:rPr>
        <w:t xml:space="preserve">. The firm is expected to get approval from </w:t>
      </w:r>
      <w:proofErr w:type="spellStart"/>
      <w:r w:rsidRPr="00EF79A2">
        <w:rPr>
          <w:rFonts w:ascii="Calibri" w:eastAsia="Times New Roman" w:hAnsi="Calibri" w:cs="Calibri"/>
          <w:color w:val="222222"/>
          <w:sz w:val="22"/>
          <w:szCs w:val="22"/>
          <w:lang w:val="en-US"/>
        </w:rPr>
        <w:t>Karandaaz</w:t>
      </w:r>
      <w:proofErr w:type="spellEnd"/>
      <w:r w:rsidRPr="00EF79A2">
        <w:rPr>
          <w:rFonts w:ascii="Calibri" w:eastAsia="Times New Roman" w:hAnsi="Calibri" w:cs="Calibri"/>
          <w:color w:val="222222"/>
          <w:sz w:val="22"/>
          <w:szCs w:val="22"/>
          <w:lang w:val="en-US"/>
        </w:rPr>
        <w:t xml:space="preserve"> on the consultant/third party</w:t>
      </w:r>
    </w:p>
    <w:p w14:paraId="541B850E" w14:textId="77777777" w:rsidR="00EF79A2" w:rsidRDefault="00EF79A2" w:rsidP="00EF79A2">
      <w:pPr>
        <w:shd w:val="clear" w:color="auto" w:fill="FFFFFF"/>
        <w:spacing w:after="0" w:line="240" w:lineRule="auto"/>
        <w:rPr>
          <w:rFonts w:ascii="Calibri" w:eastAsia="Times New Roman" w:hAnsi="Calibri" w:cs="Calibri"/>
          <w:color w:val="222222"/>
          <w:sz w:val="22"/>
          <w:szCs w:val="22"/>
          <w:lang w:val="en-US"/>
        </w:rPr>
      </w:pPr>
      <w:proofErr w:type="gramStart"/>
      <w:r w:rsidRPr="00EF79A2">
        <w:rPr>
          <w:rFonts w:ascii="Calibri" w:eastAsia="Times New Roman" w:hAnsi="Calibri" w:cs="Calibri"/>
          <w:color w:val="222222"/>
          <w:sz w:val="22"/>
          <w:szCs w:val="22"/>
          <w:lang w:val="en-US"/>
        </w:rPr>
        <w:t>they</w:t>
      </w:r>
      <w:proofErr w:type="gramEnd"/>
      <w:r w:rsidRPr="00EF79A2">
        <w:rPr>
          <w:rFonts w:ascii="Calibri" w:eastAsia="Times New Roman" w:hAnsi="Calibri" w:cs="Calibri"/>
          <w:color w:val="222222"/>
          <w:sz w:val="22"/>
          <w:szCs w:val="22"/>
          <w:lang w:val="en-US"/>
        </w:rPr>
        <w:t xml:space="preserve"> will engage to provide business development services/mentorship to the businesses.</w:t>
      </w:r>
    </w:p>
    <w:p w14:paraId="48FBEAFA" w14:textId="77777777" w:rsidR="00E634BE" w:rsidRPr="00EF79A2" w:rsidRDefault="00E634BE" w:rsidP="00EF79A2">
      <w:pPr>
        <w:shd w:val="clear" w:color="auto" w:fill="FFFFFF"/>
        <w:spacing w:after="0" w:line="240" w:lineRule="auto"/>
        <w:rPr>
          <w:rFonts w:ascii="Calibri" w:eastAsia="Times New Roman" w:hAnsi="Calibri" w:cs="Calibri"/>
          <w:color w:val="222222"/>
          <w:sz w:val="22"/>
          <w:szCs w:val="22"/>
          <w:lang w:val="en-US"/>
        </w:rPr>
      </w:pPr>
    </w:p>
    <w:p w14:paraId="40A0E6E1" w14:textId="4D046B66" w:rsidR="00EF79A2" w:rsidRPr="00EF79A2" w:rsidRDefault="00EF79A2" w:rsidP="00EF79A2">
      <w:pPr>
        <w:shd w:val="clear" w:color="auto" w:fill="FFFFFF"/>
        <w:spacing w:after="0" w:line="240" w:lineRule="auto"/>
        <w:rPr>
          <w:rFonts w:ascii="Calibri" w:eastAsia="Times New Roman" w:hAnsi="Calibri" w:cs="Calibri"/>
          <w:color w:val="222222"/>
          <w:sz w:val="22"/>
          <w:szCs w:val="22"/>
          <w:lang w:val="en-US"/>
        </w:rPr>
      </w:pPr>
      <w:r w:rsidRPr="00EF79A2">
        <w:rPr>
          <w:rFonts w:ascii="Calibri" w:eastAsia="Times New Roman" w:hAnsi="Calibri" w:cs="Calibri"/>
          <w:color w:val="222222"/>
          <w:sz w:val="22"/>
          <w:szCs w:val="22"/>
          <w:lang w:val="en-US"/>
        </w:rPr>
        <w:t>- Out of pocket expenses, such as travel will be reimbursed on</w:t>
      </w:r>
      <w:r w:rsidR="00E634BE">
        <w:rPr>
          <w:rFonts w:ascii="Calibri" w:eastAsia="Times New Roman" w:hAnsi="Calibri" w:cs="Calibri"/>
          <w:color w:val="222222"/>
          <w:sz w:val="22"/>
          <w:szCs w:val="22"/>
          <w:lang w:val="en-US"/>
        </w:rPr>
        <w:t xml:space="preserve"> lower than</w:t>
      </w:r>
      <w:r w:rsidRPr="00EF79A2">
        <w:rPr>
          <w:rFonts w:ascii="Calibri" w:eastAsia="Times New Roman" w:hAnsi="Calibri" w:cs="Calibri"/>
          <w:color w:val="222222"/>
          <w:sz w:val="22"/>
          <w:szCs w:val="22"/>
          <w:lang w:val="en-US"/>
        </w:rPr>
        <w:t xml:space="preserve"> actual amounts</w:t>
      </w:r>
      <w:r w:rsidR="00E634BE">
        <w:rPr>
          <w:rFonts w:ascii="Calibri" w:eastAsia="Times New Roman" w:hAnsi="Calibri" w:cs="Calibri"/>
          <w:color w:val="222222"/>
          <w:sz w:val="22"/>
          <w:szCs w:val="22"/>
          <w:lang w:val="en-US"/>
        </w:rPr>
        <w:t xml:space="preserve"> or up to 15% of contract value. </w:t>
      </w:r>
      <w:r w:rsidRPr="00EF79A2">
        <w:rPr>
          <w:rFonts w:ascii="Calibri" w:eastAsia="Times New Roman" w:hAnsi="Calibri" w:cs="Calibri"/>
          <w:color w:val="222222"/>
          <w:sz w:val="22"/>
          <w:szCs w:val="22"/>
          <w:lang w:val="en-US"/>
        </w:rPr>
        <w:t>Consultant will need to</w:t>
      </w:r>
      <w:r w:rsidR="00E634BE">
        <w:rPr>
          <w:rFonts w:ascii="Calibri" w:eastAsia="Times New Roman" w:hAnsi="Calibri" w:cs="Calibri"/>
          <w:color w:val="222222"/>
          <w:sz w:val="22"/>
          <w:szCs w:val="22"/>
          <w:lang w:val="en-US"/>
        </w:rPr>
        <w:t xml:space="preserve"> </w:t>
      </w:r>
      <w:r w:rsidRPr="00EF79A2">
        <w:rPr>
          <w:rFonts w:ascii="Calibri" w:eastAsia="Times New Roman" w:hAnsi="Calibri" w:cs="Calibri"/>
          <w:color w:val="222222"/>
          <w:sz w:val="22"/>
          <w:szCs w:val="22"/>
          <w:lang w:val="en-US"/>
        </w:rPr>
        <w:t>provide evidence of expense incurred through supporting receipts.</w:t>
      </w:r>
    </w:p>
    <w:p w14:paraId="446748B4" w14:textId="77777777" w:rsidR="002E68C5" w:rsidRPr="00A106FE" w:rsidRDefault="002E68C5" w:rsidP="002E68C5">
      <w:pPr>
        <w:autoSpaceDE w:val="0"/>
        <w:autoSpaceDN w:val="0"/>
        <w:jc w:val="both"/>
        <w:rPr>
          <w:rFonts w:ascii="Calibri" w:hAnsi="Calibri" w:cs="Calibri"/>
          <w:b/>
          <w:color w:val="000000" w:themeColor="text1"/>
          <w:sz w:val="22"/>
          <w:szCs w:val="22"/>
        </w:rPr>
      </w:pPr>
    </w:p>
    <w:p w14:paraId="61215850" w14:textId="77777777" w:rsidR="00602FCB" w:rsidRPr="00A106FE" w:rsidRDefault="00602FCB" w:rsidP="00602FCB">
      <w:pPr>
        <w:spacing w:after="0" w:line="240" w:lineRule="auto"/>
        <w:rPr>
          <w:rFonts w:ascii="Calibri" w:hAnsi="Calibri" w:cs="Calibri"/>
          <w:b/>
          <w:bCs/>
          <w:sz w:val="22"/>
          <w:szCs w:val="22"/>
        </w:rPr>
      </w:pPr>
    </w:p>
    <w:p w14:paraId="32A866D6" w14:textId="77777777" w:rsidR="00974441" w:rsidRPr="00A106FE" w:rsidRDefault="00974441" w:rsidP="00602FCB">
      <w:pPr>
        <w:spacing w:after="0" w:line="240" w:lineRule="auto"/>
        <w:rPr>
          <w:rFonts w:ascii="Calibri" w:hAnsi="Calibri" w:cs="Calibri"/>
          <w:b/>
          <w:bCs/>
          <w:sz w:val="22"/>
          <w:szCs w:val="22"/>
        </w:rPr>
      </w:pPr>
      <w:r w:rsidRPr="00A106FE">
        <w:rPr>
          <w:rFonts w:ascii="Calibri" w:hAnsi="Calibri" w:cs="Calibri"/>
          <w:b/>
          <w:bCs/>
          <w:sz w:val="22"/>
          <w:szCs w:val="22"/>
        </w:rPr>
        <w:t>F. Award of Contract</w:t>
      </w:r>
    </w:p>
    <w:p w14:paraId="017DF2D8"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Award Criteria</w:t>
      </w:r>
    </w:p>
    <w:p w14:paraId="57D9E670" w14:textId="77777777" w:rsidR="003C0FD6"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Subject to </w:t>
      </w:r>
      <w:r w:rsidR="00E67981" w:rsidRPr="00A106FE">
        <w:rPr>
          <w:rFonts w:ascii="Calibri" w:hAnsi="Calibri" w:cs="Calibri"/>
          <w:sz w:val="22"/>
          <w:szCs w:val="22"/>
        </w:rPr>
        <w:t>31</w:t>
      </w:r>
      <w:r w:rsidR="003C0FD6" w:rsidRPr="00A106FE">
        <w:rPr>
          <w:rFonts w:ascii="Calibri" w:hAnsi="Calibri" w:cs="Calibri"/>
          <w:sz w:val="22"/>
          <w:szCs w:val="22"/>
        </w:rPr>
        <w:t xml:space="preserve"> below</w:t>
      </w:r>
      <w:r w:rsidRPr="00A106FE">
        <w:rPr>
          <w:rFonts w:ascii="Calibri" w:hAnsi="Calibri" w:cs="Calibri"/>
          <w:sz w:val="22"/>
          <w:szCs w:val="22"/>
        </w:rPr>
        <w:t xml:space="preserve">,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shall award the contract to the </w:t>
      </w:r>
      <w:r w:rsidR="00310E6A" w:rsidRPr="00A106FE">
        <w:rPr>
          <w:rFonts w:ascii="Calibri" w:hAnsi="Calibri" w:cs="Calibri"/>
          <w:sz w:val="22"/>
          <w:szCs w:val="22"/>
        </w:rPr>
        <w:t>firm</w:t>
      </w:r>
      <w:r w:rsidRPr="00A106FE">
        <w:rPr>
          <w:rFonts w:ascii="Calibri" w:hAnsi="Calibri" w:cs="Calibri"/>
          <w:sz w:val="22"/>
          <w:szCs w:val="22"/>
        </w:rPr>
        <w:t xml:space="preserve"> whose </w:t>
      </w:r>
      <w:r w:rsidR="00D93EC7" w:rsidRPr="00A106FE">
        <w:rPr>
          <w:rFonts w:ascii="Calibri" w:hAnsi="Calibri" w:cs="Calibri"/>
          <w:sz w:val="22"/>
          <w:szCs w:val="22"/>
        </w:rPr>
        <w:t>proposal</w:t>
      </w:r>
      <w:r w:rsidRPr="00A106FE">
        <w:rPr>
          <w:rFonts w:ascii="Calibri" w:hAnsi="Calibri" w:cs="Calibri"/>
          <w:sz w:val="22"/>
          <w:szCs w:val="22"/>
        </w:rPr>
        <w:t xml:space="preserve"> has been determined to be substantially responsive to the </w:t>
      </w:r>
      <w:r w:rsidR="003C0FD6" w:rsidRPr="00A106FE">
        <w:rPr>
          <w:rFonts w:ascii="Calibri" w:hAnsi="Calibri" w:cs="Calibri"/>
          <w:sz w:val="22"/>
          <w:szCs w:val="22"/>
        </w:rPr>
        <w:t>RFP</w:t>
      </w:r>
      <w:r w:rsidR="00D05CD6" w:rsidRPr="00A106FE">
        <w:rPr>
          <w:rFonts w:ascii="Calibri" w:hAnsi="Calibri" w:cs="Calibri"/>
          <w:sz w:val="22"/>
          <w:szCs w:val="22"/>
        </w:rPr>
        <w:t xml:space="preserve"> and which</w:t>
      </w:r>
      <w:r w:rsidRPr="00A106FE">
        <w:rPr>
          <w:rFonts w:ascii="Calibri" w:hAnsi="Calibri" w:cs="Calibri"/>
          <w:sz w:val="22"/>
          <w:szCs w:val="22"/>
        </w:rPr>
        <w:t xml:space="preserve"> has the highest combined technical and financial score, provided that such </w:t>
      </w:r>
      <w:r w:rsidR="00310E6A" w:rsidRPr="00A106FE">
        <w:rPr>
          <w:rFonts w:ascii="Calibri" w:hAnsi="Calibri" w:cs="Calibri"/>
          <w:sz w:val="22"/>
          <w:szCs w:val="22"/>
        </w:rPr>
        <w:t>firm</w:t>
      </w:r>
      <w:r w:rsidRPr="00A106FE">
        <w:rPr>
          <w:rFonts w:ascii="Calibri" w:hAnsi="Calibri" w:cs="Calibri"/>
          <w:sz w:val="22"/>
          <w:szCs w:val="22"/>
        </w:rPr>
        <w:t xml:space="preserve"> has been determined to be </w:t>
      </w:r>
      <w:r w:rsidR="003C0FD6" w:rsidRPr="00A106FE">
        <w:rPr>
          <w:rFonts w:ascii="Calibri" w:hAnsi="Calibri" w:cs="Calibri"/>
          <w:sz w:val="22"/>
          <w:szCs w:val="22"/>
        </w:rPr>
        <w:t>eligible in accordance with point 3.</w:t>
      </w:r>
    </w:p>
    <w:p w14:paraId="5D6A49B4"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A106FE" w:rsidRDefault="003C0FD6"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 xml:space="preserve"> </w:t>
      </w:r>
      <w:proofErr w:type="spellStart"/>
      <w:r w:rsidR="007C182B" w:rsidRPr="00A106FE">
        <w:rPr>
          <w:rFonts w:ascii="Calibri" w:hAnsi="Calibri" w:cs="Calibri"/>
          <w:b/>
          <w:sz w:val="22"/>
          <w:szCs w:val="22"/>
        </w:rPr>
        <w:t>Karandaaz</w:t>
      </w:r>
      <w:proofErr w:type="spellEnd"/>
      <w:r w:rsidR="007C182B" w:rsidRPr="00A106FE">
        <w:rPr>
          <w:rFonts w:ascii="Calibri" w:hAnsi="Calibri" w:cs="Calibri"/>
          <w:b/>
          <w:sz w:val="22"/>
          <w:szCs w:val="22"/>
        </w:rPr>
        <w:t xml:space="preserve"> Pakistan</w:t>
      </w:r>
      <w:r w:rsidR="009C7021" w:rsidRPr="00A106FE">
        <w:rPr>
          <w:rFonts w:ascii="Calibri" w:hAnsi="Calibri" w:cs="Calibri"/>
          <w:b/>
          <w:sz w:val="22"/>
          <w:szCs w:val="22"/>
        </w:rPr>
        <w:t>’s r</w:t>
      </w:r>
      <w:r w:rsidR="00974441" w:rsidRPr="00A106FE">
        <w:rPr>
          <w:rFonts w:ascii="Calibri" w:hAnsi="Calibri" w:cs="Calibri"/>
          <w:b/>
          <w:sz w:val="22"/>
          <w:szCs w:val="22"/>
        </w:rPr>
        <w:t xml:space="preserve">ight to </w:t>
      </w:r>
      <w:r w:rsidR="009C7021" w:rsidRPr="00A106FE">
        <w:rPr>
          <w:rFonts w:ascii="Calibri" w:hAnsi="Calibri" w:cs="Calibri"/>
          <w:b/>
          <w:sz w:val="22"/>
          <w:szCs w:val="22"/>
        </w:rPr>
        <w:t>a</w:t>
      </w:r>
      <w:r w:rsidR="00974441" w:rsidRPr="00A106FE">
        <w:rPr>
          <w:rFonts w:ascii="Calibri" w:hAnsi="Calibri" w:cs="Calibri"/>
          <w:b/>
          <w:sz w:val="22"/>
          <w:szCs w:val="22"/>
        </w:rPr>
        <w:t xml:space="preserve">ccept Any </w:t>
      </w:r>
      <w:r w:rsidR="00D93EC7" w:rsidRPr="00A106FE">
        <w:rPr>
          <w:rFonts w:ascii="Calibri" w:hAnsi="Calibri" w:cs="Calibri"/>
          <w:b/>
          <w:sz w:val="22"/>
          <w:szCs w:val="22"/>
        </w:rPr>
        <w:t>proposal</w:t>
      </w:r>
      <w:r w:rsidR="00974441" w:rsidRPr="00A106FE">
        <w:rPr>
          <w:rFonts w:ascii="Calibri" w:hAnsi="Calibri" w:cs="Calibri"/>
          <w:b/>
          <w:sz w:val="22"/>
          <w:szCs w:val="22"/>
        </w:rPr>
        <w:t xml:space="preserve"> and to </w:t>
      </w:r>
      <w:r w:rsidR="009C7021" w:rsidRPr="00A106FE">
        <w:rPr>
          <w:rFonts w:ascii="Calibri" w:hAnsi="Calibri" w:cs="Calibri"/>
          <w:b/>
          <w:sz w:val="22"/>
          <w:szCs w:val="22"/>
        </w:rPr>
        <w:t>r</w:t>
      </w:r>
      <w:r w:rsidR="00974441" w:rsidRPr="00A106FE">
        <w:rPr>
          <w:rFonts w:ascii="Calibri" w:hAnsi="Calibri" w:cs="Calibri"/>
          <w:b/>
          <w:sz w:val="22"/>
          <w:szCs w:val="22"/>
        </w:rPr>
        <w:t xml:space="preserve">eject </w:t>
      </w:r>
      <w:r w:rsidR="009C7021" w:rsidRPr="00A106FE">
        <w:rPr>
          <w:rFonts w:ascii="Calibri" w:hAnsi="Calibri" w:cs="Calibri"/>
          <w:b/>
          <w:sz w:val="22"/>
          <w:szCs w:val="22"/>
        </w:rPr>
        <w:t>a</w:t>
      </w:r>
      <w:r w:rsidR="00974441" w:rsidRPr="00A106FE">
        <w:rPr>
          <w:rFonts w:ascii="Calibri" w:hAnsi="Calibri" w:cs="Calibri"/>
          <w:b/>
          <w:sz w:val="22"/>
          <w:szCs w:val="22"/>
        </w:rPr>
        <w:t xml:space="preserve">ny or </w:t>
      </w:r>
      <w:r w:rsidR="009C7021" w:rsidRPr="00A106FE">
        <w:rPr>
          <w:rFonts w:ascii="Calibri" w:hAnsi="Calibri" w:cs="Calibri"/>
          <w:b/>
          <w:sz w:val="22"/>
          <w:szCs w:val="22"/>
        </w:rPr>
        <w:t>a</w:t>
      </w:r>
      <w:r w:rsidR="00974441" w:rsidRPr="00A106FE">
        <w:rPr>
          <w:rFonts w:ascii="Calibri" w:hAnsi="Calibri" w:cs="Calibri"/>
          <w:b/>
          <w:sz w:val="22"/>
          <w:szCs w:val="22"/>
        </w:rPr>
        <w:t xml:space="preserve">ll </w:t>
      </w:r>
      <w:r w:rsidR="00D93EC7" w:rsidRPr="00A106FE">
        <w:rPr>
          <w:rFonts w:ascii="Calibri" w:hAnsi="Calibri" w:cs="Calibri"/>
          <w:b/>
          <w:sz w:val="22"/>
          <w:szCs w:val="22"/>
        </w:rPr>
        <w:t>proposal</w:t>
      </w:r>
      <w:r w:rsidR="00974441" w:rsidRPr="00A106FE">
        <w:rPr>
          <w:rFonts w:ascii="Calibri" w:hAnsi="Calibri" w:cs="Calibri"/>
          <w:b/>
          <w:sz w:val="22"/>
          <w:szCs w:val="22"/>
        </w:rPr>
        <w:t>s</w:t>
      </w:r>
    </w:p>
    <w:p w14:paraId="29E41959"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Notwithstanding </w:t>
      </w:r>
      <w:r w:rsidR="00E157E3" w:rsidRPr="00A106FE">
        <w:rPr>
          <w:rFonts w:ascii="Calibri" w:hAnsi="Calibri" w:cs="Calibri"/>
          <w:sz w:val="22"/>
          <w:szCs w:val="22"/>
        </w:rPr>
        <w:t>point 28</w:t>
      </w:r>
      <w:r w:rsidR="003C0FD6" w:rsidRPr="00A106FE">
        <w:rPr>
          <w:rFonts w:ascii="Calibri" w:hAnsi="Calibri" w:cs="Calibri"/>
          <w:sz w:val="22"/>
          <w:szCs w:val="22"/>
        </w:rPr>
        <w:t xml:space="preserve"> above</w:t>
      </w:r>
      <w:r w:rsidRPr="00A106FE">
        <w:rPr>
          <w:rFonts w:ascii="Calibri" w:hAnsi="Calibri" w:cs="Calibri"/>
          <w:sz w:val="22"/>
          <w:szCs w:val="22"/>
        </w:rPr>
        <w:t xml:space="preserve">,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reserves the right to accept or reject any </w:t>
      </w:r>
      <w:r w:rsidR="00D93EC7" w:rsidRPr="00A106FE">
        <w:rPr>
          <w:rFonts w:ascii="Calibri" w:hAnsi="Calibri" w:cs="Calibri"/>
          <w:sz w:val="22"/>
          <w:szCs w:val="22"/>
        </w:rPr>
        <w:t>proposal</w:t>
      </w:r>
      <w:r w:rsidRPr="00A106FE">
        <w:rPr>
          <w:rFonts w:ascii="Calibri" w:hAnsi="Calibri" w:cs="Calibri"/>
          <w:sz w:val="22"/>
          <w:szCs w:val="22"/>
        </w:rPr>
        <w:t xml:space="preserve">, and to cancel the bidding process and reject all </w:t>
      </w:r>
      <w:r w:rsidR="009C7021" w:rsidRPr="00A106FE">
        <w:rPr>
          <w:rFonts w:ascii="Calibri" w:hAnsi="Calibri" w:cs="Calibri"/>
          <w:sz w:val="22"/>
          <w:szCs w:val="22"/>
        </w:rPr>
        <w:t>b</w:t>
      </w:r>
      <w:r w:rsidRPr="00A106FE">
        <w:rPr>
          <w:rFonts w:ascii="Calibri" w:hAnsi="Calibri" w:cs="Calibri"/>
          <w:sz w:val="22"/>
          <w:szCs w:val="22"/>
        </w:rPr>
        <w:t xml:space="preserve">ids, at any time prior to the award of contract, without thereby incurring any liability to the affected </w:t>
      </w:r>
      <w:r w:rsidR="00310E6A" w:rsidRPr="00A106FE">
        <w:rPr>
          <w:rFonts w:ascii="Calibri" w:hAnsi="Calibri" w:cs="Calibri"/>
          <w:sz w:val="22"/>
          <w:szCs w:val="22"/>
        </w:rPr>
        <w:t>firm</w:t>
      </w:r>
      <w:r w:rsidRPr="00A106FE">
        <w:rPr>
          <w:rFonts w:ascii="Calibri" w:hAnsi="Calibri" w:cs="Calibri"/>
          <w:sz w:val="22"/>
          <w:szCs w:val="22"/>
        </w:rPr>
        <w:t xml:space="preserve"> or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or any obligation to inform the affected </w:t>
      </w:r>
      <w:r w:rsidR="00310E6A" w:rsidRPr="00A106FE">
        <w:rPr>
          <w:rFonts w:ascii="Calibri" w:hAnsi="Calibri" w:cs="Calibri"/>
          <w:sz w:val="22"/>
          <w:szCs w:val="22"/>
        </w:rPr>
        <w:t>firm</w:t>
      </w:r>
      <w:r w:rsidRPr="00A106FE">
        <w:rPr>
          <w:rFonts w:ascii="Calibri" w:hAnsi="Calibri" w:cs="Calibri"/>
          <w:sz w:val="22"/>
          <w:szCs w:val="22"/>
        </w:rPr>
        <w:t xml:space="preserve"> or </w:t>
      </w:r>
      <w:r w:rsidR="00310E6A" w:rsidRPr="00A106FE">
        <w:rPr>
          <w:rFonts w:ascii="Calibri" w:hAnsi="Calibri" w:cs="Calibri"/>
          <w:sz w:val="22"/>
          <w:szCs w:val="22"/>
        </w:rPr>
        <w:t>firm</w:t>
      </w:r>
      <w:r w:rsidR="002F5650" w:rsidRPr="00A106FE">
        <w:rPr>
          <w:rFonts w:ascii="Calibri" w:hAnsi="Calibri" w:cs="Calibri"/>
          <w:sz w:val="22"/>
          <w:szCs w:val="22"/>
        </w:rPr>
        <w:t>s</w:t>
      </w:r>
      <w:r w:rsidRPr="00A106FE">
        <w:rPr>
          <w:rFonts w:ascii="Calibri" w:hAnsi="Calibri" w:cs="Calibri"/>
          <w:sz w:val="22"/>
          <w:szCs w:val="22"/>
        </w:rPr>
        <w:t xml:space="preserve"> of the grounds for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’s action.</w:t>
      </w:r>
    </w:p>
    <w:p w14:paraId="2EAD33A4"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A106FE" w:rsidRDefault="00974441"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Notification of Award and Signing of Agreement</w:t>
      </w:r>
    </w:p>
    <w:p w14:paraId="13688E02"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w:t>
      </w:r>
      <w:r w:rsidR="00310E6A" w:rsidRPr="00A106FE">
        <w:rPr>
          <w:rFonts w:ascii="Calibri" w:hAnsi="Calibri" w:cs="Calibri"/>
          <w:sz w:val="22"/>
          <w:szCs w:val="22"/>
        </w:rPr>
        <w:t>firm</w:t>
      </w:r>
      <w:r w:rsidRPr="00A106FE">
        <w:rPr>
          <w:rFonts w:ascii="Calibri" w:hAnsi="Calibri" w:cs="Calibri"/>
          <w:sz w:val="22"/>
          <w:szCs w:val="22"/>
        </w:rPr>
        <w:t xml:space="preserve"> whose </w:t>
      </w:r>
      <w:r w:rsidR="00D93EC7" w:rsidRPr="00A106FE">
        <w:rPr>
          <w:rFonts w:ascii="Calibri" w:hAnsi="Calibri" w:cs="Calibri"/>
          <w:sz w:val="22"/>
          <w:szCs w:val="22"/>
        </w:rPr>
        <w:t>Proposal</w:t>
      </w:r>
      <w:r w:rsidRPr="00A106FE">
        <w:rPr>
          <w:rFonts w:ascii="Calibri" w:hAnsi="Calibri" w:cs="Calibri"/>
          <w:sz w:val="22"/>
          <w:szCs w:val="22"/>
        </w:rPr>
        <w:t xml:space="preserve"> has been accepted shall be notified of the award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prior to expiration of the </w:t>
      </w:r>
      <w:r w:rsidR="00D93EC7" w:rsidRPr="00A106FE">
        <w:rPr>
          <w:rFonts w:ascii="Calibri" w:hAnsi="Calibri" w:cs="Calibri"/>
          <w:sz w:val="22"/>
          <w:szCs w:val="22"/>
        </w:rPr>
        <w:t>proposal</w:t>
      </w:r>
      <w:r w:rsidRPr="00A106FE">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shall pay the </w:t>
      </w:r>
      <w:r w:rsidR="00E51B94" w:rsidRPr="00A106FE">
        <w:rPr>
          <w:rFonts w:ascii="Calibri" w:hAnsi="Calibri" w:cs="Calibri"/>
          <w:sz w:val="22"/>
          <w:szCs w:val="22"/>
        </w:rPr>
        <w:t>c</w:t>
      </w:r>
      <w:r w:rsidRPr="00A106FE">
        <w:rPr>
          <w:rFonts w:ascii="Calibri" w:hAnsi="Calibri" w:cs="Calibri"/>
          <w:sz w:val="22"/>
          <w:szCs w:val="22"/>
        </w:rPr>
        <w:t xml:space="preserve">ontractor in consideration of </w:t>
      </w:r>
      <w:r w:rsidR="003C0FD6" w:rsidRPr="00A106FE">
        <w:rPr>
          <w:rFonts w:ascii="Calibri" w:hAnsi="Calibri" w:cs="Calibri"/>
          <w:sz w:val="22"/>
          <w:szCs w:val="22"/>
        </w:rPr>
        <w:t xml:space="preserve">the services </w:t>
      </w:r>
      <w:r w:rsidRPr="00A106FE">
        <w:rPr>
          <w:rFonts w:ascii="Calibri" w:hAnsi="Calibri" w:cs="Calibri"/>
          <w:sz w:val="22"/>
          <w:szCs w:val="22"/>
        </w:rPr>
        <w:t>as prescribed by the contract.</w:t>
      </w:r>
    </w:p>
    <w:p w14:paraId="2D1CA60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The Agreement shall incorporate all agreements between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and the successful </w:t>
      </w:r>
      <w:r w:rsidR="00310E6A" w:rsidRPr="00A106FE">
        <w:rPr>
          <w:rFonts w:ascii="Calibri" w:hAnsi="Calibri" w:cs="Calibri"/>
          <w:sz w:val="22"/>
          <w:szCs w:val="22"/>
        </w:rPr>
        <w:t>firm</w:t>
      </w:r>
      <w:r w:rsidRPr="00A106FE">
        <w:rPr>
          <w:rFonts w:ascii="Calibri" w:hAnsi="Calibri" w:cs="Calibri"/>
          <w:sz w:val="22"/>
          <w:szCs w:val="22"/>
        </w:rPr>
        <w:t xml:space="preserve">. It shall be signed by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Pr="00A106FE">
        <w:rPr>
          <w:rFonts w:ascii="Calibri" w:hAnsi="Calibri" w:cs="Calibri"/>
          <w:sz w:val="22"/>
          <w:szCs w:val="22"/>
        </w:rPr>
        <w:t xml:space="preserve"> and sent to the successful </w:t>
      </w:r>
      <w:r w:rsidR="00310E6A" w:rsidRPr="00A106FE">
        <w:rPr>
          <w:rFonts w:ascii="Calibri" w:hAnsi="Calibri" w:cs="Calibri"/>
          <w:sz w:val="22"/>
          <w:szCs w:val="22"/>
        </w:rPr>
        <w:t>firm</w:t>
      </w:r>
      <w:r w:rsidRPr="00A106FE">
        <w:rPr>
          <w:rFonts w:ascii="Calibri" w:hAnsi="Calibri" w:cs="Calibri"/>
          <w:sz w:val="22"/>
          <w:szCs w:val="22"/>
        </w:rPr>
        <w:t xml:space="preserve">, within seven (7) days following the Letter of Acceptance’s date. Within seven (7) days of receipt, the successful </w:t>
      </w:r>
      <w:r w:rsidR="00310E6A" w:rsidRPr="00A106FE">
        <w:rPr>
          <w:rFonts w:ascii="Calibri" w:hAnsi="Calibri" w:cs="Calibri"/>
          <w:sz w:val="22"/>
          <w:szCs w:val="22"/>
        </w:rPr>
        <w:t>firm</w:t>
      </w:r>
      <w:r w:rsidRPr="00A106FE">
        <w:rPr>
          <w:rFonts w:ascii="Calibri" w:hAnsi="Calibri" w:cs="Calibri"/>
          <w:sz w:val="22"/>
          <w:szCs w:val="22"/>
        </w:rPr>
        <w:t xml:space="preserve"> shall sign the Form of Agreement and deliver it to </w:t>
      </w:r>
      <w:proofErr w:type="spellStart"/>
      <w:r w:rsidR="007C182B" w:rsidRPr="00A106FE">
        <w:rPr>
          <w:rFonts w:ascii="Calibri" w:hAnsi="Calibri" w:cs="Calibri"/>
          <w:sz w:val="22"/>
          <w:szCs w:val="22"/>
        </w:rPr>
        <w:t>Karandaaz</w:t>
      </w:r>
      <w:proofErr w:type="spellEnd"/>
      <w:r w:rsidR="007C182B" w:rsidRPr="00A106FE">
        <w:rPr>
          <w:rFonts w:ascii="Calibri" w:hAnsi="Calibri" w:cs="Calibri"/>
          <w:sz w:val="22"/>
          <w:szCs w:val="22"/>
        </w:rPr>
        <w:t xml:space="preserve"> Pakistan</w:t>
      </w:r>
      <w:r w:rsidR="00E51B94" w:rsidRPr="00A106FE">
        <w:rPr>
          <w:rFonts w:ascii="Calibri" w:hAnsi="Calibri" w:cs="Calibri"/>
          <w:sz w:val="22"/>
          <w:szCs w:val="22"/>
        </w:rPr>
        <w:t>.</w:t>
      </w:r>
    </w:p>
    <w:p w14:paraId="550026A2"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A106FE"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will also promptly notify in writing each unsuccessful </w:t>
      </w:r>
      <w:r w:rsidR="00310E6A" w:rsidRPr="00A106FE">
        <w:rPr>
          <w:rFonts w:ascii="Calibri" w:hAnsi="Calibri" w:cs="Calibri"/>
          <w:sz w:val="22"/>
          <w:szCs w:val="22"/>
        </w:rPr>
        <w:t>firm</w:t>
      </w:r>
      <w:r w:rsidR="00974441" w:rsidRPr="00A106FE">
        <w:rPr>
          <w:rFonts w:ascii="Calibri" w:hAnsi="Calibri" w:cs="Calibri"/>
          <w:sz w:val="22"/>
          <w:szCs w:val="22"/>
        </w:rPr>
        <w:t xml:space="preserve">. After publication of the award, unsuccessful </w:t>
      </w:r>
      <w:r w:rsidR="00310E6A" w:rsidRPr="00A106FE">
        <w:rPr>
          <w:rFonts w:ascii="Calibri" w:hAnsi="Calibri" w:cs="Calibri"/>
          <w:sz w:val="22"/>
          <w:szCs w:val="22"/>
        </w:rPr>
        <w:t>firm</w:t>
      </w:r>
      <w:r w:rsidR="002F5650" w:rsidRPr="00A106FE">
        <w:rPr>
          <w:rFonts w:ascii="Calibri" w:hAnsi="Calibri" w:cs="Calibri"/>
          <w:sz w:val="22"/>
          <w:szCs w:val="22"/>
        </w:rPr>
        <w:t>s</w:t>
      </w:r>
      <w:r w:rsidR="00974441" w:rsidRPr="00A106FE">
        <w:rPr>
          <w:rFonts w:ascii="Calibri" w:hAnsi="Calibri" w:cs="Calibri"/>
          <w:sz w:val="22"/>
          <w:szCs w:val="22"/>
        </w:rPr>
        <w:t xml:space="preserve"> may request in writing to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974441" w:rsidRPr="00A106FE">
        <w:rPr>
          <w:rFonts w:ascii="Calibri" w:hAnsi="Calibri" w:cs="Calibri"/>
          <w:sz w:val="22"/>
          <w:szCs w:val="22"/>
        </w:rPr>
        <w:t xml:space="preserve"> seeking explanations of the grounds on which their </w:t>
      </w:r>
      <w:r w:rsidR="00D93EC7" w:rsidRPr="00A106FE">
        <w:rPr>
          <w:rFonts w:ascii="Calibri" w:hAnsi="Calibri" w:cs="Calibri"/>
          <w:sz w:val="22"/>
          <w:szCs w:val="22"/>
        </w:rPr>
        <w:t>Proposal</w:t>
      </w:r>
      <w:r w:rsidR="00974441" w:rsidRPr="00A106FE">
        <w:rPr>
          <w:rFonts w:ascii="Calibri" w:hAnsi="Calibri" w:cs="Calibri"/>
          <w:sz w:val="22"/>
          <w:szCs w:val="22"/>
        </w:rPr>
        <w:t xml:space="preserve">s were not selected. </w:t>
      </w:r>
      <w:r w:rsidR="002B6219" w:rsidRPr="00A106FE">
        <w:rPr>
          <w:rFonts w:ascii="Calibri" w:hAnsi="Calibri" w:cs="Calibri"/>
          <w:sz w:val="22"/>
          <w:szCs w:val="22"/>
        </w:rPr>
        <w:t xml:space="preserve">Also, </w:t>
      </w:r>
      <w:proofErr w:type="spellStart"/>
      <w:r w:rsidR="002B6219" w:rsidRPr="00A106FE">
        <w:rPr>
          <w:rFonts w:ascii="Calibri" w:hAnsi="Calibri" w:cs="Calibri"/>
          <w:sz w:val="22"/>
          <w:szCs w:val="22"/>
        </w:rPr>
        <w:t>Karandaaz</w:t>
      </w:r>
      <w:proofErr w:type="spellEnd"/>
      <w:r w:rsidR="002B6219" w:rsidRPr="00A106FE">
        <w:rPr>
          <w:rFonts w:ascii="Calibri" w:hAnsi="Calibri" w:cs="Calibri"/>
          <w:sz w:val="22"/>
          <w:szCs w:val="22"/>
        </w:rPr>
        <w:t xml:space="preserve"> Pakistan shall entertain a complaint from any </w:t>
      </w:r>
      <w:r w:rsidR="00310E6A" w:rsidRPr="00A106FE">
        <w:rPr>
          <w:rFonts w:ascii="Calibri" w:hAnsi="Calibri" w:cs="Calibri"/>
          <w:sz w:val="22"/>
          <w:szCs w:val="22"/>
        </w:rPr>
        <w:t>firm</w:t>
      </w:r>
      <w:r w:rsidR="002B6219" w:rsidRPr="00A106FE">
        <w:rPr>
          <w:rFonts w:ascii="Calibri" w:hAnsi="Calibri" w:cs="Calibri"/>
          <w:sz w:val="22"/>
          <w:szCs w:val="22"/>
        </w:rPr>
        <w:t xml:space="preserve"> that claims to have suffered or that may suffer, loss or injury due to a breach </w:t>
      </w:r>
      <w:r w:rsidR="002B6219" w:rsidRPr="00A106FE">
        <w:rPr>
          <w:rFonts w:ascii="Calibri" w:hAnsi="Calibri" w:cs="Calibri"/>
          <w:sz w:val="22"/>
          <w:szCs w:val="22"/>
        </w:rPr>
        <w:lastRenderedPageBreak/>
        <w:t>of a duty by the company in the conduct of this bidding process. Such</w:t>
      </w:r>
      <w:r w:rsidR="00974441" w:rsidRPr="00A106FE">
        <w:rPr>
          <w:rFonts w:ascii="Calibri" w:hAnsi="Calibri" w:cs="Calibri"/>
          <w:sz w:val="22"/>
          <w:szCs w:val="22"/>
        </w:rPr>
        <w:t xml:space="preserve"> request</w:t>
      </w:r>
      <w:r w:rsidR="002B6219" w:rsidRPr="00A106FE">
        <w:rPr>
          <w:rFonts w:ascii="Calibri" w:hAnsi="Calibri" w:cs="Calibri"/>
          <w:sz w:val="22"/>
          <w:szCs w:val="22"/>
        </w:rPr>
        <w:t>s</w:t>
      </w:r>
      <w:r w:rsidR="00974441" w:rsidRPr="00A106FE">
        <w:rPr>
          <w:rFonts w:ascii="Calibri" w:hAnsi="Calibri" w:cs="Calibri"/>
          <w:sz w:val="22"/>
          <w:szCs w:val="22"/>
        </w:rPr>
        <w:t xml:space="preserve"> shall be addressed </w:t>
      </w:r>
      <w:r w:rsidR="00A202EC" w:rsidRPr="00A106FE">
        <w:rPr>
          <w:rFonts w:ascii="Calibri" w:hAnsi="Calibri" w:cs="Calibri"/>
          <w:sz w:val="22"/>
          <w:szCs w:val="22"/>
        </w:rPr>
        <w:t xml:space="preserve">and delivered </w:t>
      </w:r>
      <w:r w:rsidR="002B6219" w:rsidRPr="00A106FE">
        <w:rPr>
          <w:rFonts w:ascii="Calibri" w:hAnsi="Calibri" w:cs="Calibri"/>
          <w:sz w:val="22"/>
          <w:szCs w:val="22"/>
        </w:rPr>
        <w:t xml:space="preserve">in writing </w:t>
      </w:r>
      <w:r w:rsidR="00974441" w:rsidRPr="00A106FE">
        <w:rPr>
          <w:rFonts w:ascii="Calibri" w:hAnsi="Calibri" w:cs="Calibri"/>
          <w:sz w:val="22"/>
          <w:szCs w:val="22"/>
        </w:rPr>
        <w:t>to:</w:t>
      </w:r>
    </w:p>
    <w:p w14:paraId="2C2B5E03" w14:textId="77777777" w:rsidR="003A7A83" w:rsidRPr="00A106FE"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A106FE"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003C0FD6" w:rsidRPr="00A106FE">
        <w:rPr>
          <w:rFonts w:ascii="Calibri" w:hAnsi="Calibri" w:cs="Calibri"/>
          <w:sz w:val="22"/>
          <w:szCs w:val="22"/>
        </w:rPr>
        <w:t xml:space="preserve"> </w:t>
      </w:r>
      <w:r w:rsidRPr="00A106FE">
        <w:rPr>
          <w:rFonts w:ascii="Calibri" w:hAnsi="Calibri" w:cs="Calibri"/>
          <w:sz w:val="22"/>
          <w:szCs w:val="22"/>
        </w:rPr>
        <w:t>Pakistan</w:t>
      </w:r>
    </w:p>
    <w:p w14:paraId="38C66AEB" w14:textId="77777777" w:rsidR="00974441" w:rsidRPr="00A106FE" w:rsidRDefault="00974441"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Attention: </w:t>
      </w:r>
      <w:r w:rsidR="00E51B94" w:rsidRPr="00A106FE">
        <w:rPr>
          <w:rFonts w:ascii="Calibri" w:hAnsi="Calibri" w:cs="Calibri"/>
          <w:sz w:val="22"/>
          <w:szCs w:val="22"/>
        </w:rPr>
        <w:t xml:space="preserve">Chief </w:t>
      </w:r>
      <w:r w:rsidR="00871371" w:rsidRPr="00A106FE">
        <w:rPr>
          <w:rFonts w:ascii="Calibri" w:hAnsi="Calibri" w:cs="Calibri"/>
          <w:sz w:val="22"/>
          <w:szCs w:val="22"/>
        </w:rPr>
        <w:t>Executive O</w:t>
      </w:r>
      <w:r w:rsidR="00E51B94" w:rsidRPr="00A106FE">
        <w:rPr>
          <w:rFonts w:ascii="Calibri" w:hAnsi="Calibri" w:cs="Calibri"/>
          <w:sz w:val="22"/>
          <w:szCs w:val="22"/>
        </w:rPr>
        <w:t>fficer</w:t>
      </w:r>
    </w:p>
    <w:p w14:paraId="2F008ABF" w14:textId="398C339F" w:rsidR="00D05CD6" w:rsidRPr="00A106FE" w:rsidRDefault="00A202EC"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Re: “</w:t>
      </w:r>
      <w:r w:rsidR="00A64596" w:rsidRPr="00A106FE">
        <w:rPr>
          <w:rFonts w:ascii="Calibri" w:hAnsi="Calibri" w:cs="Calibri"/>
          <w:sz w:val="22"/>
          <w:szCs w:val="22"/>
        </w:rPr>
        <w:t>Consultancy services needed to conduct needs assessment of women led businesses to inform training requirements and provide customized Business Development Support.</w:t>
      </w:r>
      <w:r w:rsidR="003000AF" w:rsidRPr="00A106FE">
        <w:rPr>
          <w:rFonts w:ascii="Calibri" w:hAnsi="Calibri" w:cs="Calibri"/>
          <w:sz w:val="22"/>
          <w:szCs w:val="22"/>
        </w:rPr>
        <w:t>”</w:t>
      </w:r>
    </w:p>
    <w:p w14:paraId="42D77EE7" w14:textId="77777777" w:rsidR="006334B9" w:rsidRPr="00A106FE" w:rsidRDefault="006334B9" w:rsidP="00002721">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sz w:val="22"/>
          <w:szCs w:val="22"/>
        </w:rPr>
        <w:t xml:space="preserve">1 E, Ali Plaza, </w:t>
      </w:r>
      <w:proofErr w:type="spellStart"/>
      <w:r w:rsidRPr="00A106FE">
        <w:rPr>
          <w:rFonts w:ascii="Calibri" w:hAnsi="Calibri" w:cs="Calibri"/>
          <w:sz w:val="22"/>
          <w:szCs w:val="22"/>
        </w:rPr>
        <w:t>Nazimuddin</w:t>
      </w:r>
      <w:proofErr w:type="spellEnd"/>
      <w:r w:rsidRPr="00A106FE">
        <w:rPr>
          <w:rFonts w:ascii="Calibri" w:hAnsi="Calibri" w:cs="Calibri"/>
          <w:sz w:val="22"/>
          <w:szCs w:val="22"/>
        </w:rPr>
        <w:t xml:space="preserve"> Road, D-Chowk, Islamabad</w:t>
      </w:r>
    </w:p>
    <w:p w14:paraId="602C42A0" w14:textId="77777777" w:rsidR="00D05CD6" w:rsidRPr="00A106FE" w:rsidRDefault="00D05CD6" w:rsidP="00002721">
      <w:pPr>
        <w:pStyle w:val="BodyText"/>
        <w:tabs>
          <w:tab w:val="left" w:pos="630"/>
        </w:tabs>
        <w:spacing w:after="0" w:line="240" w:lineRule="auto"/>
        <w:ind w:left="720"/>
        <w:jc w:val="both"/>
        <w:rPr>
          <w:rFonts w:ascii="Calibri" w:hAnsi="Calibri" w:cs="Calibri"/>
          <w:sz w:val="22"/>
          <w:szCs w:val="22"/>
        </w:rPr>
      </w:pPr>
    </w:p>
    <w:p w14:paraId="77B61A99" w14:textId="77777777" w:rsidR="00BA1295" w:rsidRPr="00A106FE" w:rsidRDefault="00A202EC" w:rsidP="00C93E4F">
      <w:pPr>
        <w:pStyle w:val="BodyText"/>
        <w:tabs>
          <w:tab w:val="left" w:pos="630"/>
        </w:tabs>
        <w:spacing w:after="0" w:line="240" w:lineRule="auto"/>
        <w:ind w:left="720"/>
        <w:jc w:val="both"/>
        <w:rPr>
          <w:rFonts w:ascii="Calibri" w:hAnsi="Calibri" w:cs="Calibri"/>
          <w:b/>
          <w:sz w:val="22"/>
          <w:szCs w:val="22"/>
        </w:rPr>
      </w:pPr>
      <w:r w:rsidRPr="00A106FE">
        <w:rPr>
          <w:rFonts w:ascii="Calibri" w:hAnsi="Calibri" w:cs="Calibri"/>
          <w:sz w:val="22"/>
          <w:szCs w:val="22"/>
        </w:rPr>
        <w:t xml:space="preserve">Any requests via email seeking this explanation </w:t>
      </w:r>
      <w:r w:rsidR="00961F0D" w:rsidRPr="00A106FE">
        <w:rPr>
          <w:rFonts w:ascii="Calibri" w:hAnsi="Calibri" w:cs="Calibri"/>
          <w:sz w:val="22"/>
          <w:szCs w:val="22"/>
        </w:rPr>
        <w:t>should be sent to</w:t>
      </w:r>
      <w:r w:rsidR="00961F0D" w:rsidRPr="00A106FE">
        <w:rPr>
          <w:rFonts w:ascii="Calibri" w:hAnsi="Calibri" w:cs="Calibri"/>
          <w:b/>
          <w:sz w:val="22"/>
          <w:szCs w:val="22"/>
        </w:rPr>
        <w:t xml:space="preserve"> </w:t>
      </w:r>
    </w:p>
    <w:p w14:paraId="222DACC9" w14:textId="77777777" w:rsidR="00BA1295" w:rsidRPr="00A106FE" w:rsidRDefault="00BA1295" w:rsidP="00C93E4F">
      <w:pPr>
        <w:pStyle w:val="BodyText"/>
        <w:tabs>
          <w:tab w:val="left" w:pos="630"/>
        </w:tabs>
        <w:spacing w:after="0" w:line="240" w:lineRule="auto"/>
        <w:ind w:left="720"/>
        <w:jc w:val="both"/>
        <w:rPr>
          <w:rFonts w:ascii="Calibri" w:hAnsi="Calibri" w:cs="Calibri"/>
          <w:b/>
          <w:sz w:val="22"/>
          <w:szCs w:val="22"/>
        </w:rPr>
      </w:pPr>
    </w:p>
    <w:p w14:paraId="1C905D92" w14:textId="202763D5" w:rsidR="002B6219" w:rsidRPr="00A106FE" w:rsidRDefault="00961F0D" w:rsidP="00C93E4F">
      <w:pPr>
        <w:pStyle w:val="BodyText"/>
        <w:tabs>
          <w:tab w:val="left" w:pos="630"/>
        </w:tabs>
        <w:spacing w:after="0" w:line="240" w:lineRule="auto"/>
        <w:ind w:left="720"/>
        <w:jc w:val="both"/>
        <w:rPr>
          <w:rFonts w:ascii="Calibri" w:hAnsi="Calibri" w:cs="Calibri"/>
          <w:sz w:val="22"/>
          <w:szCs w:val="22"/>
        </w:rPr>
      </w:pPr>
      <w:r w:rsidRPr="00A106FE">
        <w:rPr>
          <w:rFonts w:ascii="Calibri" w:hAnsi="Calibri" w:cs="Calibri"/>
          <w:b/>
          <w:bCs/>
          <w:sz w:val="22"/>
          <w:szCs w:val="22"/>
        </w:rPr>
        <w:t>proccomplaint@karandaaz.com.pk</w:t>
      </w:r>
      <w:r w:rsidR="00A202EC" w:rsidRPr="00A106FE">
        <w:rPr>
          <w:rFonts w:ascii="Calibri" w:hAnsi="Calibri" w:cs="Calibri"/>
          <w:sz w:val="22"/>
          <w:szCs w:val="22"/>
        </w:rPr>
        <w:t>.</w:t>
      </w:r>
      <w:r w:rsidR="002B6219" w:rsidRPr="00A106FE">
        <w:rPr>
          <w:rFonts w:ascii="Calibri" w:hAnsi="Calibri" w:cs="Calibri"/>
          <w:b/>
          <w:bCs/>
          <w:color w:val="00628A"/>
          <w:sz w:val="22"/>
          <w:szCs w:val="22"/>
        </w:rPr>
        <w:br w:type="page"/>
      </w:r>
    </w:p>
    <w:p w14:paraId="69627710" w14:textId="77777777" w:rsidR="00001C14" w:rsidRPr="00A106FE" w:rsidRDefault="009F0A5A"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 xml:space="preserve">SECTION </w:t>
      </w:r>
      <w:r w:rsidR="002C5948" w:rsidRPr="00A106FE">
        <w:rPr>
          <w:rFonts w:ascii="Calibri" w:hAnsi="Calibri" w:cs="Calibri"/>
          <w:b/>
          <w:bCs/>
          <w:color w:val="00628A"/>
          <w:sz w:val="22"/>
          <w:szCs w:val="22"/>
        </w:rPr>
        <w:t>3</w:t>
      </w:r>
      <w:r w:rsidRPr="00A106FE">
        <w:rPr>
          <w:rFonts w:ascii="Calibri" w:hAnsi="Calibri" w:cs="Calibri"/>
          <w:b/>
          <w:bCs/>
          <w:color w:val="00628A"/>
          <w:sz w:val="22"/>
          <w:szCs w:val="22"/>
        </w:rPr>
        <w:t xml:space="preserve">. PROCUREMENT POLICY – </w:t>
      </w:r>
      <w:r w:rsidR="007C1FD0" w:rsidRPr="00A106FE">
        <w:rPr>
          <w:rFonts w:ascii="Calibri" w:hAnsi="Calibri" w:cs="Calibri"/>
          <w:b/>
          <w:bCs/>
          <w:color w:val="00628A"/>
          <w:sz w:val="22"/>
          <w:szCs w:val="22"/>
        </w:rPr>
        <w:t>VENDOR</w:t>
      </w:r>
      <w:r w:rsidRPr="00A106FE">
        <w:rPr>
          <w:rFonts w:ascii="Calibri" w:hAnsi="Calibri" w:cs="Calibri"/>
          <w:b/>
          <w:bCs/>
          <w:color w:val="00628A"/>
          <w:sz w:val="22"/>
          <w:szCs w:val="22"/>
        </w:rPr>
        <w:t xml:space="preserve"> CONDUCT</w:t>
      </w:r>
    </w:p>
    <w:p w14:paraId="017E9687" w14:textId="77777777" w:rsidR="00001C14" w:rsidRPr="00A106FE" w:rsidRDefault="00001C14" w:rsidP="00002721">
      <w:pPr>
        <w:pStyle w:val="Heading3"/>
        <w:spacing w:after="0"/>
        <w:ind w:left="720"/>
        <w:rPr>
          <w:rFonts w:ascii="Calibri" w:hAnsi="Calibri" w:cs="Calibri"/>
          <w:sz w:val="22"/>
          <w:szCs w:val="22"/>
        </w:rPr>
      </w:pPr>
    </w:p>
    <w:p w14:paraId="70617A3A"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Corrupt or fraudulent practices</w:t>
      </w:r>
    </w:p>
    <w:p w14:paraId="669B0452" w14:textId="77777777" w:rsidR="00001C14" w:rsidRPr="00A106FE" w:rsidRDefault="00001C14" w:rsidP="00002721">
      <w:pPr>
        <w:pStyle w:val="BodyText"/>
        <w:spacing w:after="0" w:line="240" w:lineRule="auto"/>
        <w:ind w:left="720"/>
        <w:jc w:val="both"/>
        <w:rPr>
          <w:rFonts w:ascii="Calibri" w:hAnsi="Calibri" w:cs="Calibri"/>
          <w:sz w:val="22"/>
          <w:szCs w:val="22"/>
        </w:rPr>
      </w:pPr>
      <w:r w:rsidRPr="00A106FE">
        <w:rPr>
          <w:rFonts w:ascii="Calibri" w:hAnsi="Calibri" w:cs="Calibri"/>
          <w:sz w:val="22"/>
          <w:szCs w:val="22"/>
        </w:rPr>
        <w:t xml:space="preserve">Bidders, suppliers, contractors and their agents (whether declared or not), sub-contractors, sub-consultants, </w:t>
      </w:r>
      <w:r w:rsidR="00CA207C" w:rsidRPr="00A106FE">
        <w:rPr>
          <w:rFonts w:ascii="Calibri" w:hAnsi="Calibri" w:cs="Calibri"/>
          <w:sz w:val="22"/>
          <w:szCs w:val="22"/>
        </w:rPr>
        <w:t>firm</w:t>
      </w:r>
      <w:r w:rsidRPr="00A106FE">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A106FE"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A106FE" w:rsidRDefault="007C182B" w:rsidP="00002721">
      <w:pPr>
        <w:pStyle w:val="BodyText"/>
        <w:spacing w:after="0" w:line="240" w:lineRule="auto"/>
        <w:ind w:left="720"/>
        <w:jc w:val="both"/>
        <w:rPr>
          <w:rFonts w:ascii="Calibri" w:hAnsi="Calibri" w:cs="Calibri"/>
          <w:sz w:val="22"/>
          <w:szCs w:val="22"/>
        </w:rPr>
      </w:pP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001C14" w:rsidRPr="00A106FE">
        <w:rPr>
          <w:rFonts w:ascii="Calibri" w:hAnsi="Calibri" w:cs="Calibri"/>
          <w:sz w:val="22"/>
          <w:szCs w:val="22"/>
        </w:rPr>
        <w:t xml:space="preserve"> shall not award contract if it is determined that the bidder, or any of its personnel, or its agents, or its sub-consultants, sub-contractors, </w:t>
      </w:r>
      <w:r w:rsidR="00CA207C" w:rsidRPr="00A106FE">
        <w:rPr>
          <w:rFonts w:ascii="Calibri" w:hAnsi="Calibri" w:cs="Calibri"/>
          <w:sz w:val="22"/>
          <w:szCs w:val="22"/>
        </w:rPr>
        <w:t>firm</w:t>
      </w:r>
      <w:r w:rsidR="00001C14" w:rsidRPr="00A106FE">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w:t>
      </w:r>
      <w:r w:rsidR="00001C14" w:rsidRPr="00A106FE">
        <w:rPr>
          <w:rFonts w:ascii="Calibri" w:hAnsi="Calibri" w:cs="Calibri"/>
          <w:sz w:val="22"/>
          <w:szCs w:val="22"/>
        </w:rPr>
        <w:t xml:space="preserve"> will seek declaration of ‘Non collusive non corrupt practices’ from each bidder. Format for such declaration is prescribed in section </w:t>
      </w:r>
      <w:r w:rsidR="002C5948" w:rsidRPr="00A106FE">
        <w:rPr>
          <w:rFonts w:ascii="Calibri" w:hAnsi="Calibri" w:cs="Calibri"/>
          <w:sz w:val="22"/>
          <w:szCs w:val="22"/>
        </w:rPr>
        <w:t>3</w:t>
      </w:r>
      <w:r w:rsidR="00001C14" w:rsidRPr="00A106FE">
        <w:rPr>
          <w:rFonts w:ascii="Calibri" w:hAnsi="Calibri" w:cs="Calibri"/>
          <w:sz w:val="22"/>
          <w:szCs w:val="22"/>
        </w:rPr>
        <w:t xml:space="preserve"> of the standard bidding document.</w:t>
      </w:r>
      <w:r w:rsidR="00001C14" w:rsidRPr="00A106FE" w:rsidDel="00653A36">
        <w:rPr>
          <w:rFonts w:ascii="Calibri" w:hAnsi="Calibri" w:cs="Calibri"/>
          <w:sz w:val="22"/>
          <w:szCs w:val="22"/>
        </w:rPr>
        <w:t xml:space="preserve"> </w:t>
      </w:r>
      <w:r w:rsidR="00001C14" w:rsidRPr="00A106FE">
        <w:rPr>
          <w:rFonts w:ascii="Calibri" w:hAnsi="Calibri" w:cs="Calibri"/>
          <w:sz w:val="22"/>
          <w:szCs w:val="22"/>
        </w:rPr>
        <w:t>In pursuance of this policy, following terms a</w:t>
      </w:r>
      <w:r w:rsidR="00D42DA0" w:rsidRPr="00A106FE">
        <w:rPr>
          <w:rFonts w:ascii="Calibri" w:hAnsi="Calibri" w:cs="Calibri"/>
          <w:sz w:val="22"/>
          <w:szCs w:val="22"/>
        </w:rPr>
        <w:t>re</w:t>
      </w:r>
      <w:r w:rsidR="00001C14" w:rsidRPr="00A106FE">
        <w:rPr>
          <w:rFonts w:ascii="Calibri" w:hAnsi="Calibri" w:cs="Calibri"/>
          <w:sz w:val="22"/>
          <w:szCs w:val="22"/>
        </w:rPr>
        <w:t xml:space="preserve"> defined</w:t>
      </w:r>
      <w:r w:rsidR="00D42DA0" w:rsidRPr="00A106FE">
        <w:rPr>
          <w:rFonts w:ascii="Calibri" w:hAnsi="Calibri" w:cs="Calibri"/>
          <w:sz w:val="22"/>
          <w:szCs w:val="22"/>
        </w:rPr>
        <w:t xml:space="preserve"> as follows</w:t>
      </w:r>
      <w:r w:rsidR="00001C14" w:rsidRPr="00A106FE">
        <w:rPr>
          <w:rFonts w:ascii="Calibri" w:hAnsi="Calibri" w:cs="Calibri"/>
          <w:sz w:val="22"/>
          <w:szCs w:val="22"/>
        </w:rPr>
        <w:t>:</w:t>
      </w:r>
    </w:p>
    <w:p w14:paraId="5F437BDB" w14:textId="77777777" w:rsidR="002B6219" w:rsidRPr="00A106FE"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C</w:t>
      </w:r>
      <w:r w:rsidRPr="00A106FE">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F</w:t>
      </w:r>
      <w:r w:rsidRPr="00A106FE">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w:t>
      </w:r>
      <w:r w:rsidR="00D42DA0" w:rsidRPr="00A106FE">
        <w:rPr>
          <w:rFonts w:ascii="Calibri" w:hAnsi="Calibri" w:cs="Calibri"/>
          <w:sz w:val="22"/>
          <w:szCs w:val="22"/>
        </w:rPr>
        <w:t>C</w:t>
      </w:r>
      <w:r w:rsidRPr="00A106FE">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w:t>
      </w:r>
      <w:r w:rsidR="00D42DA0" w:rsidRPr="00A106FE">
        <w:rPr>
          <w:rFonts w:ascii="Calibri" w:hAnsi="Calibri" w:cs="Calibri"/>
          <w:sz w:val="22"/>
          <w:szCs w:val="22"/>
        </w:rPr>
        <w:t>C</w:t>
      </w:r>
      <w:r w:rsidRPr="00A106FE">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A106FE" w:rsidRDefault="00001C14" w:rsidP="00002721">
      <w:pPr>
        <w:pStyle w:val="BodyText"/>
        <w:numPr>
          <w:ilvl w:val="0"/>
          <w:numId w:val="10"/>
        </w:numPr>
        <w:spacing w:after="0" w:line="240" w:lineRule="auto"/>
        <w:jc w:val="both"/>
        <w:rPr>
          <w:rFonts w:ascii="Calibri" w:hAnsi="Calibri" w:cs="Calibri"/>
          <w:sz w:val="22"/>
          <w:szCs w:val="22"/>
        </w:rPr>
      </w:pPr>
      <w:r w:rsidRPr="00A106FE">
        <w:rPr>
          <w:rFonts w:ascii="Calibri" w:hAnsi="Calibri" w:cs="Calibri"/>
          <w:sz w:val="22"/>
          <w:szCs w:val="22"/>
        </w:rPr>
        <w:t xml:space="preserve"> “</w:t>
      </w:r>
      <w:r w:rsidR="00D42DA0" w:rsidRPr="00A106FE">
        <w:rPr>
          <w:rFonts w:ascii="Calibri" w:hAnsi="Calibri" w:cs="Calibri"/>
          <w:sz w:val="22"/>
          <w:szCs w:val="22"/>
        </w:rPr>
        <w:t>O</w:t>
      </w:r>
      <w:r w:rsidRPr="00A106FE">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A106FE" w:rsidRDefault="00D51058" w:rsidP="00002721">
      <w:pPr>
        <w:pStyle w:val="BodyText"/>
        <w:spacing w:after="0" w:line="240" w:lineRule="auto"/>
        <w:jc w:val="both"/>
        <w:rPr>
          <w:rFonts w:ascii="Calibri" w:hAnsi="Calibri" w:cs="Calibri"/>
          <w:sz w:val="22"/>
          <w:szCs w:val="22"/>
        </w:rPr>
      </w:pPr>
    </w:p>
    <w:p w14:paraId="6CC6C052"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Avoidance of conflict of interest</w:t>
      </w:r>
    </w:p>
    <w:p w14:paraId="1FCCF4DD" w14:textId="77777777" w:rsidR="00001C14" w:rsidRPr="00A106FE" w:rsidRDefault="00001C14" w:rsidP="00002721">
      <w:pPr>
        <w:pStyle w:val="BodyText"/>
        <w:spacing w:after="0" w:line="240" w:lineRule="auto"/>
        <w:ind w:left="720"/>
        <w:rPr>
          <w:rFonts w:ascii="Calibri" w:hAnsi="Calibri" w:cs="Calibri"/>
          <w:sz w:val="22"/>
          <w:szCs w:val="22"/>
        </w:rPr>
      </w:pPr>
      <w:r w:rsidRPr="00A106FE">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A106FE" w:rsidRDefault="002B6219" w:rsidP="00002721">
      <w:pPr>
        <w:pStyle w:val="BodyText"/>
        <w:spacing w:after="0" w:line="240" w:lineRule="auto"/>
        <w:ind w:left="720"/>
        <w:rPr>
          <w:rFonts w:ascii="Calibri" w:hAnsi="Calibri" w:cs="Calibri"/>
          <w:sz w:val="22"/>
          <w:szCs w:val="22"/>
        </w:rPr>
      </w:pPr>
    </w:p>
    <w:p w14:paraId="1F262602" w14:textId="77777777" w:rsidR="00001C14" w:rsidRPr="00A106FE" w:rsidRDefault="00001C14" w:rsidP="00002721">
      <w:pPr>
        <w:pStyle w:val="BodyText"/>
        <w:spacing w:after="0" w:line="240" w:lineRule="auto"/>
        <w:ind w:left="720"/>
        <w:rPr>
          <w:rFonts w:ascii="Calibri" w:hAnsi="Calibri" w:cs="Calibri"/>
          <w:sz w:val="22"/>
          <w:szCs w:val="22"/>
        </w:rPr>
      </w:pPr>
      <w:r w:rsidRPr="00A106FE">
        <w:rPr>
          <w:rFonts w:ascii="Calibri" w:hAnsi="Calibri" w:cs="Calibri"/>
          <w:sz w:val="22"/>
          <w:szCs w:val="22"/>
        </w:rPr>
        <w:t>A firm shall be considered to have a conflict of interest in a procurement process if:</w:t>
      </w:r>
    </w:p>
    <w:p w14:paraId="158CEE46" w14:textId="77777777" w:rsidR="00001C14" w:rsidRPr="00A106FE" w:rsidRDefault="00D42DA0"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w:t>
      </w:r>
      <w:r w:rsidR="00001C14" w:rsidRPr="00A106FE">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A106FE" w:rsidRDefault="00342759"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Such</w:t>
      </w:r>
      <w:r w:rsidR="00001C14" w:rsidRPr="00A106FE">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A106FE" w:rsidRDefault="00D42DA0"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w:t>
      </w:r>
      <w:r w:rsidR="00001C14" w:rsidRPr="00A106FE">
        <w:rPr>
          <w:rFonts w:ascii="Calibri" w:hAnsi="Calibri" w:cs="Calibri"/>
          <w:sz w:val="22"/>
          <w:szCs w:val="22"/>
        </w:rPr>
        <w:t>uch firm (including its personnel) has a close business or family relationship with a professional staff of the company who: (</w:t>
      </w:r>
      <w:proofErr w:type="spellStart"/>
      <w:r w:rsidR="00001C14" w:rsidRPr="00A106FE">
        <w:rPr>
          <w:rFonts w:ascii="Calibri" w:hAnsi="Calibri" w:cs="Calibri"/>
          <w:sz w:val="22"/>
          <w:szCs w:val="22"/>
        </w:rPr>
        <w:t>i</w:t>
      </w:r>
      <w:proofErr w:type="spellEnd"/>
      <w:r w:rsidR="00001C14" w:rsidRPr="00A106FE">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A106FE">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A106FE" w:rsidRDefault="00BD1EE8" w:rsidP="00002721">
      <w:pPr>
        <w:pStyle w:val="BodyText"/>
        <w:numPr>
          <w:ilvl w:val="0"/>
          <w:numId w:val="9"/>
        </w:numPr>
        <w:spacing w:after="0" w:line="240" w:lineRule="auto"/>
        <w:jc w:val="both"/>
        <w:rPr>
          <w:rFonts w:ascii="Calibri" w:hAnsi="Calibri" w:cs="Calibri"/>
          <w:sz w:val="22"/>
          <w:szCs w:val="22"/>
        </w:rPr>
      </w:pPr>
      <w:r w:rsidRPr="00A106FE">
        <w:rPr>
          <w:rFonts w:ascii="Calibri" w:hAnsi="Calibri" w:cs="Calibri"/>
          <w:sz w:val="22"/>
          <w:szCs w:val="22"/>
        </w:rPr>
        <w:t>Such</w:t>
      </w:r>
      <w:r w:rsidR="00001C14" w:rsidRPr="00A106FE">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A106FE"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A106FE" w:rsidRDefault="00001C14" w:rsidP="00002721">
      <w:pPr>
        <w:pStyle w:val="BodyText"/>
        <w:numPr>
          <w:ilvl w:val="0"/>
          <w:numId w:val="5"/>
        </w:numPr>
        <w:spacing w:after="0" w:line="240" w:lineRule="auto"/>
        <w:jc w:val="both"/>
        <w:rPr>
          <w:rFonts w:ascii="Calibri" w:hAnsi="Calibri" w:cs="Calibri"/>
          <w:b/>
          <w:sz w:val="22"/>
          <w:szCs w:val="22"/>
        </w:rPr>
      </w:pPr>
      <w:r w:rsidRPr="00A106FE">
        <w:rPr>
          <w:rFonts w:ascii="Calibri" w:hAnsi="Calibri" w:cs="Calibri"/>
          <w:b/>
          <w:sz w:val="22"/>
          <w:szCs w:val="22"/>
        </w:rPr>
        <w:t>Duty of care</w:t>
      </w:r>
    </w:p>
    <w:p w14:paraId="05D2AD6F" w14:textId="77777777" w:rsidR="00001C14" w:rsidRPr="00A106FE" w:rsidRDefault="00001C14" w:rsidP="00002721">
      <w:pPr>
        <w:pStyle w:val="Default"/>
        <w:tabs>
          <w:tab w:val="left" w:pos="1980"/>
        </w:tabs>
        <w:ind w:left="720"/>
        <w:jc w:val="both"/>
        <w:rPr>
          <w:rFonts w:ascii="Calibri" w:hAnsi="Calibri" w:cs="Calibri"/>
          <w:color w:val="auto"/>
          <w:sz w:val="22"/>
          <w:szCs w:val="22"/>
          <w:lang w:val="en-GB"/>
        </w:rPr>
      </w:pPr>
      <w:r w:rsidRPr="00A106FE">
        <w:rPr>
          <w:rFonts w:ascii="Calibri" w:hAnsi="Calibri" w:cs="Calibri"/>
          <w:color w:val="auto"/>
          <w:sz w:val="22"/>
          <w:szCs w:val="22"/>
          <w:lang w:val="en-GB"/>
        </w:rPr>
        <w:t xml:space="preserve">The supplier in performance of services for </w:t>
      </w:r>
      <w:proofErr w:type="spellStart"/>
      <w:r w:rsidR="007C182B" w:rsidRPr="00A106FE">
        <w:rPr>
          <w:rFonts w:ascii="Calibri" w:hAnsi="Calibri" w:cs="Calibri"/>
          <w:color w:val="auto"/>
          <w:sz w:val="22"/>
          <w:szCs w:val="22"/>
          <w:lang w:val="en-GB"/>
        </w:rPr>
        <w:t>Karandaaz</w:t>
      </w:r>
      <w:proofErr w:type="spellEnd"/>
      <w:r w:rsidR="007C182B" w:rsidRPr="00A106FE">
        <w:rPr>
          <w:rFonts w:ascii="Calibri" w:hAnsi="Calibri" w:cs="Calibri"/>
          <w:color w:val="auto"/>
          <w:sz w:val="22"/>
          <w:szCs w:val="22"/>
          <w:lang w:val="en-GB"/>
        </w:rPr>
        <w:t xml:space="preserve"> Pakistan</w:t>
      </w:r>
      <w:r w:rsidRPr="00A106FE">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A106FE"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A106FE" w:rsidRDefault="00A204B8" w:rsidP="00002721">
      <w:pPr>
        <w:spacing w:after="0" w:line="240" w:lineRule="auto"/>
        <w:rPr>
          <w:rFonts w:ascii="Calibri" w:hAnsi="Calibri" w:cs="Calibri"/>
          <w:b/>
          <w:color w:val="00628A"/>
          <w:sz w:val="22"/>
          <w:szCs w:val="22"/>
        </w:rPr>
      </w:pPr>
    </w:p>
    <w:p w14:paraId="6C75BE28" w14:textId="77777777" w:rsidR="00C93E4F" w:rsidRPr="00A106FE" w:rsidRDefault="00C93E4F" w:rsidP="00002721">
      <w:pPr>
        <w:spacing w:after="0" w:line="240" w:lineRule="auto"/>
        <w:rPr>
          <w:rFonts w:ascii="Calibri" w:hAnsi="Calibri" w:cs="Calibri"/>
          <w:b/>
          <w:color w:val="00628A"/>
          <w:sz w:val="22"/>
          <w:szCs w:val="22"/>
        </w:rPr>
      </w:pPr>
    </w:p>
    <w:p w14:paraId="7C0CE5B6" w14:textId="77777777" w:rsidR="00C93E4F" w:rsidRPr="00A106FE" w:rsidRDefault="00C93E4F" w:rsidP="00002721">
      <w:pPr>
        <w:spacing w:after="0" w:line="240" w:lineRule="auto"/>
        <w:rPr>
          <w:rFonts w:ascii="Calibri" w:hAnsi="Calibri" w:cs="Calibri"/>
          <w:b/>
          <w:color w:val="00628A"/>
          <w:sz w:val="22"/>
          <w:szCs w:val="22"/>
        </w:rPr>
      </w:pPr>
    </w:p>
    <w:p w14:paraId="15D56796" w14:textId="77777777" w:rsidR="00C93E4F" w:rsidRPr="00A106FE" w:rsidRDefault="00C93E4F" w:rsidP="00002721">
      <w:pPr>
        <w:spacing w:after="0" w:line="240" w:lineRule="auto"/>
        <w:rPr>
          <w:rFonts w:ascii="Calibri" w:hAnsi="Calibri" w:cs="Calibri"/>
          <w:b/>
          <w:color w:val="00628A"/>
          <w:sz w:val="22"/>
          <w:szCs w:val="22"/>
        </w:rPr>
      </w:pPr>
    </w:p>
    <w:p w14:paraId="36F3B1B2" w14:textId="77777777" w:rsidR="00C93E4F" w:rsidRPr="00A106FE" w:rsidRDefault="00C93E4F" w:rsidP="00002721">
      <w:pPr>
        <w:spacing w:after="0" w:line="240" w:lineRule="auto"/>
        <w:rPr>
          <w:rFonts w:ascii="Calibri" w:hAnsi="Calibri" w:cs="Calibri"/>
          <w:b/>
          <w:color w:val="00628A"/>
          <w:sz w:val="22"/>
          <w:szCs w:val="22"/>
        </w:rPr>
      </w:pPr>
    </w:p>
    <w:p w14:paraId="3DF4C917" w14:textId="77777777" w:rsidR="00C93E4F" w:rsidRPr="00A106FE" w:rsidRDefault="00C93E4F" w:rsidP="00002721">
      <w:pPr>
        <w:spacing w:after="0" w:line="240" w:lineRule="auto"/>
        <w:rPr>
          <w:rFonts w:ascii="Calibri" w:hAnsi="Calibri" w:cs="Calibri"/>
          <w:b/>
          <w:color w:val="00628A"/>
          <w:sz w:val="22"/>
          <w:szCs w:val="22"/>
        </w:rPr>
      </w:pPr>
    </w:p>
    <w:p w14:paraId="72D33F82" w14:textId="77777777" w:rsidR="00C93E4F" w:rsidRPr="00A106FE" w:rsidRDefault="00C93E4F" w:rsidP="00002721">
      <w:pPr>
        <w:spacing w:after="0" w:line="240" w:lineRule="auto"/>
        <w:rPr>
          <w:rFonts w:ascii="Calibri" w:hAnsi="Calibri" w:cs="Calibri"/>
          <w:b/>
          <w:color w:val="00628A"/>
          <w:sz w:val="22"/>
          <w:szCs w:val="22"/>
        </w:rPr>
      </w:pPr>
    </w:p>
    <w:p w14:paraId="2D385B5C" w14:textId="77777777" w:rsidR="00C93E4F" w:rsidRPr="00A106FE" w:rsidRDefault="00C93E4F" w:rsidP="00002721">
      <w:pPr>
        <w:spacing w:after="0" w:line="240" w:lineRule="auto"/>
        <w:rPr>
          <w:rFonts w:ascii="Calibri" w:hAnsi="Calibri" w:cs="Calibri"/>
          <w:b/>
          <w:color w:val="00628A"/>
          <w:sz w:val="22"/>
          <w:szCs w:val="22"/>
        </w:rPr>
      </w:pPr>
    </w:p>
    <w:p w14:paraId="66159915" w14:textId="77777777" w:rsidR="00C93E4F" w:rsidRPr="00A106FE" w:rsidRDefault="00C93E4F" w:rsidP="00002721">
      <w:pPr>
        <w:spacing w:after="0" w:line="240" w:lineRule="auto"/>
        <w:rPr>
          <w:rFonts w:ascii="Calibri" w:hAnsi="Calibri" w:cs="Calibri"/>
          <w:b/>
          <w:color w:val="00628A"/>
          <w:sz w:val="22"/>
          <w:szCs w:val="22"/>
        </w:rPr>
      </w:pPr>
    </w:p>
    <w:p w14:paraId="659EB177" w14:textId="77777777" w:rsidR="00C93E4F" w:rsidRPr="00A106FE" w:rsidRDefault="00C93E4F" w:rsidP="00002721">
      <w:pPr>
        <w:spacing w:after="0" w:line="240" w:lineRule="auto"/>
        <w:rPr>
          <w:rFonts w:ascii="Calibri" w:hAnsi="Calibri" w:cs="Calibri"/>
          <w:b/>
          <w:color w:val="00628A"/>
          <w:sz w:val="22"/>
          <w:szCs w:val="22"/>
        </w:rPr>
      </w:pPr>
    </w:p>
    <w:p w14:paraId="140AFF38" w14:textId="77777777" w:rsidR="00C93E4F" w:rsidRPr="00A106FE" w:rsidRDefault="00C93E4F" w:rsidP="00002721">
      <w:pPr>
        <w:spacing w:after="0" w:line="240" w:lineRule="auto"/>
        <w:rPr>
          <w:rFonts w:ascii="Calibri" w:hAnsi="Calibri" w:cs="Calibri"/>
          <w:b/>
          <w:color w:val="00628A"/>
          <w:sz w:val="22"/>
          <w:szCs w:val="22"/>
        </w:rPr>
      </w:pPr>
    </w:p>
    <w:p w14:paraId="04EDCAC8" w14:textId="77777777" w:rsidR="00C93E4F" w:rsidRPr="00A106FE" w:rsidRDefault="00C93E4F" w:rsidP="00002721">
      <w:pPr>
        <w:spacing w:after="0" w:line="240" w:lineRule="auto"/>
        <w:rPr>
          <w:rFonts w:ascii="Calibri" w:hAnsi="Calibri" w:cs="Calibri"/>
          <w:b/>
          <w:color w:val="00628A"/>
          <w:sz w:val="22"/>
          <w:szCs w:val="22"/>
        </w:rPr>
      </w:pPr>
    </w:p>
    <w:p w14:paraId="3189206A" w14:textId="77777777" w:rsidR="00C93E4F" w:rsidRPr="00A106FE" w:rsidRDefault="00C93E4F" w:rsidP="00002721">
      <w:pPr>
        <w:spacing w:after="0" w:line="240" w:lineRule="auto"/>
        <w:rPr>
          <w:rFonts w:ascii="Calibri" w:hAnsi="Calibri" w:cs="Calibri"/>
          <w:b/>
          <w:color w:val="00628A"/>
          <w:sz w:val="22"/>
          <w:szCs w:val="22"/>
        </w:rPr>
      </w:pPr>
    </w:p>
    <w:p w14:paraId="74AD6077" w14:textId="77777777" w:rsidR="00C93E4F" w:rsidRPr="00A106FE" w:rsidRDefault="00C93E4F" w:rsidP="00002721">
      <w:pPr>
        <w:spacing w:after="0" w:line="240" w:lineRule="auto"/>
        <w:rPr>
          <w:rFonts w:ascii="Calibri" w:hAnsi="Calibri" w:cs="Calibri"/>
          <w:b/>
          <w:color w:val="00628A"/>
          <w:sz w:val="22"/>
          <w:szCs w:val="22"/>
        </w:rPr>
      </w:pPr>
    </w:p>
    <w:p w14:paraId="3A5AACE4" w14:textId="77777777" w:rsidR="00C93E4F" w:rsidRPr="00A106FE" w:rsidRDefault="00C93E4F" w:rsidP="00002721">
      <w:pPr>
        <w:spacing w:after="0" w:line="240" w:lineRule="auto"/>
        <w:rPr>
          <w:rFonts w:ascii="Calibri" w:hAnsi="Calibri" w:cs="Calibri"/>
          <w:b/>
          <w:color w:val="00628A"/>
          <w:sz w:val="22"/>
          <w:szCs w:val="22"/>
        </w:rPr>
      </w:pPr>
    </w:p>
    <w:p w14:paraId="43A783D0" w14:textId="77777777" w:rsidR="00C93E4F" w:rsidRPr="00A106FE" w:rsidRDefault="00C93E4F" w:rsidP="00002721">
      <w:pPr>
        <w:spacing w:after="0" w:line="240" w:lineRule="auto"/>
        <w:rPr>
          <w:rFonts w:ascii="Calibri" w:hAnsi="Calibri" w:cs="Calibri"/>
          <w:b/>
          <w:color w:val="00628A"/>
          <w:sz w:val="22"/>
          <w:szCs w:val="22"/>
        </w:rPr>
      </w:pPr>
    </w:p>
    <w:p w14:paraId="0C78AC5D" w14:textId="77777777" w:rsidR="00C93E4F" w:rsidRPr="00A106FE" w:rsidRDefault="00C93E4F" w:rsidP="00002721">
      <w:pPr>
        <w:spacing w:after="0" w:line="240" w:lineRule="auto"/>
        <w:rPr>
          <w:rFonts w:ascii="Calibri" w:hAnsi="Calibri" w:cs="Calibri"/>
          <w:b/>
          <w:color w:val="00628A"/>
          <w:sz w:val="22"/>
          <w:szCs w:val="22"/>
        </w:rPr>
      </w:pPr>
    </w:p>
    <w:p w14:paraId="0C79318C" w14:textId="77777777" w:rsidR="00C93E4F" w:rsidRPr="00A106FE" w:rsidRDefault="00C93E4F" w:rsidP="00002721">
      <w:pPr>
        <w:spacing w:after="0" w:line="240" w:lineRule="auto"/>
        <w:rPr>
          <w:rFonts w:ascii="Calibri" w:hAnsi="Calibri" w:cs="Calibri"/>
          <w:b/>
          <w:color w:val="00628A"/>
          <w:sz w:val="22"/>
          <w:szCs w:val="22"/>
        </w:rPr>
      </w:pPr>
    </w:p>
    <w:p w14:paraId="206E7F75" w14:textId="77777777" w:rsidR="00C93E4F" w:rsidRPr="00A106FE" w:rsidRDefault="00C93E4F" w:rsidP="00002721">
      <w:pPr>
        <w:spacing w:after="0" w:line="240" w:lineRule="auto"/>
        <w:rPr>
          <w:rFonts w:ascii="Calibri" w:hAnsi="Calibri" w:cs="Calibri"/>
          <w:b/>
          <w:color w:val="00628A"/>
          <w:sz w:val="22"/>
          <w:szCs w:val="22"/>
        </w:rPr>
      </w:pPr>
    </w:p>
    <w:p w14:paraId="4A1C7CCD" w14:textId="77777777" w:rsidR="00C93E4F" w:rsidRPr="00A106FE" w:rsidRDefault="00C93E4F" w:rsidP="00002721">
      <w:pPr>
        <w:spacing w:after="0" w:line="240" w:lineRule="auto"/>
        <w:rPr>
          <w:rFonts w:ascii="Calibri" w:hAnsi="Calibri" w:cs="Calibri"/>
          <w:b/>
          <w:color w:val="00628A"/>
          <w:sz w:val="22"/>
          <w:szCs w:val="22"/>
        </w:rPr>
      </w:pPr>
    </w:p>
    <w:p w14:paraId="41ECA162" w14:textId="77777777" w:rsidR="00C93E4F" w:rsidRPr="00A106FE" w:rsidRDefault="00C93E4F" w:rsidP="00002721">
      <w:pPr>
        <w:spacing w:after="0" w:line="240" w:lineRule="auto"/>
        <w:rPr>
          <w:rFonts w:ascii="Calibri" w:hAnsi="Calibri" w:cs="Calibri"/>
          <w:b/>
          <w:color w:val="00628A"/>
          <w:sz w:val="22"/>
          <w:szCs w:val="22"/>
        </w:rPr>
      </w:pPr>
    </w:p>
    <w:p w14:paraId="2DF80F6F" w14:textId="77777777" w:rsidR="00C93E4F" w:rsidRPr="00A106FE" w:rsidRDefault="00C93E4F" w:rsidP="00002721">
      <w:pPr>
        <w:spacing w:after="0" w:line="240" w:lineRule="auto"/>
        <w:rPr>
          <w:rFonts w:ascii="Calibri" w:hAnsi="Calibri" w:cs="Calibri"/>
          <w:b/>
          <w:color w:val="00628A"/>
          <w:sz w:val="22"/>
          <w:szCs w:val="22"/>
        </w:rPr>
      </w:pPr>
    </w:p>
    <w:p w14:paraId="2074DF35" w14:textId="77777777" w:rsidR="00C93E4F" w:rsidRPr="00A106FE" w:rsidRDefault="00C93E4F" w:rsidP="00002721">
      <w:pPr>
        <w:spacing w:after="0" w:line="240" w:lineRule="auto"/>
        <w:rPr>
          <w:rFonts w:ascii="Calibri" w:hAnsi="Calibri" w:cs="Calibri"/>
          <w:b/>
          <w:color w:val="00628A"/>
          <w:sz w:val="22"/>
          <w:szCs w:val="22"/>
        </w:rPr>
      </w:pPr>
    </w:p>
    <w:p w14:paraId="3EA3AB7A" w14:textId="77777777" w:rsidR="00C93E4F" w:rsidRPr="00A106FE" w:rsidRDefault="00C93E4F" w:rsidP="00002721">
      <w:pPr>
        <w:spacing w:after="0" w:line="240" w:lineRule="auto"/>
        <w:rPr>
          <w:rFonts w:ascii="Calibri" w:hAnsi="Calibri" w:cs="Calibri"/>
          <w:b/>
          <w:color w:val="00628A"/>
          <w:sz w:val="22"/>
          <w:szCs w:val="22"/>
        </w:rPr>
      </w:pPr>
    </w:p>
    <w:p w14:paraId="27F63C24" w14:textId="77777777" w:rsidR="00C93E4F" w:rsidRPr="00A106FE" w:rsidRDefault="00C93E4F" w:rsidP="00002721">
      <w:pPr>
        <w:spacing w:after="0" w:line="240" w:lineRule="auto"/>
        <w:rPr>
          <w:rFonts w:ascii="Calibri" w:hAnsi="Calibri" w:cs="Calibri"/>
          <w:b/>
          <w:color w:val="00628A"/>
          <w:sz w:val="22"/>
          <w:szCs w:val="22"/>
        </w:rPr>
      </w:pPr>
    </w:p>
    <w:p w14:paraId="2C6DFC3C" w14:textId="77777777" w:rsidR="00C93E4F" w:rsidRPr="00A106FE" w:rsidRDefault="00C93E4F" w:rsidP="00002721">
      <w:pPr>
        <w:spacing w:after="0" w:line="240" w:lineRule="auto"/>
        <w:rPr>
          <w:rFonts w:ascii="Calibri" w:hAnsi="Calibri" w:cs="Calibri"/>
          <w:b/>
          <w:color w:val="00628A"/>
          <w:sz w:val="22"/>
          <w:szCs w:val="22"/>
        </w:rPr>
      </w:pPr>
    </w:p>
    <w:p w14:paraId="12724465" w14:textId="77777777" w:rsidR="00C93E4F" w:rsidRPr="00A106FE" w:rsidRDefault="00C93E4F" w:rsidP="00002721">
      <w:pPr>
        <w:spacing w:after="0" w:line="240" w:lineRule="auto"/>
        <w:rPr>
          <w:rFonts w:ascii="Calibri" w:hAnsi="Calibri" w:cs="Calibri"/>
          <w:b/>
          <w:color w:val="00628A"/>
          <w:sz w:val="22"/>
          <w:szCs w:val="22"/>
        </w:rPr>
      </w:pPr>
    </w:p>
    <w:p w14:paraId="44B68BD1" w14:textId="77777777" w:rsidR="00C93E4F" w:rsidRPr="00A106FE" w:rsidRDefault="00C93E4F" w:rsidP="00002721">
      <w:pPr>
        <w:spacing w:after="0" w:line="240" w:lineRule="auto"/>
        <w:rPr>
          <w:rFonts w:ascii="Calibri" w:hAnsi="Calibri" w:cs="Calibri"/>
          <w:b/>
          <w:color w:val="00628A"/>
          <w:sz w:val="22"/>
          <w:szCs w:val="22"/>
        </w:rPr>
      </w:pPr>
    </w:p>
    <w:p w14:paraId="2A1EA273" w14:textId="77777777" w:rsidR="00C93E4F" w:rsidRPr="00A106FE" w:rsidRDefault="00C93E4F" w:rsidP="00002721">
      <w:pPr>
        <w:spacing w:after="0" w:line="240" w:lineRule="auto"/>
        <w:rPr>
          <w:rFonts w:ascii="Calibri" w:hAnsi="Calibri" w:cs="Calibri"/>
          <w:b/>
          <w:color w:val="00628A"/>
          <w:sz w:val="22"/>
          <w:szCs w:val="22"/>
        </w:rPr>
      </w:pPr>
    </w:p>
    <w:p w14:paraId="744AE13A" w14:textId="77777777" w:rsidR="00C93E4F" w:rsidRPr="00A106FE" w:rsidRDefault="00C93E4F" w:rsidP="00002721">
      <w:pPr>
        <w:spacing w:after="0" w:line="240" w:lineRule="auto"/>
        <w:rPr>
          <w:rFonts w:ascii="Calibri" w:hAnsi="Calibri" w:cs="Calibri"/>
          <w:b/>
          <w:color w:val="00628A"/>
          <w:sz w:val="22"/>
          <w:szCs w:val="22"/>
        </w:rPr>
      </w:pPr>
    </w:p>
    <w:p w14:paraId="77AF6AE6" w14:textId="77777777" w:rsidR="00C93E4F" w:rsidRPr="00A106FE" w:rsidRDefault="00C93E4F" w:rsidP="00002721">
      <w:pPr>
        <w:spacing w:after="0" w:line="240" w:lineRule="auto"/>
        <w:rPr>
          <w:rFonts w:ascii="Calibri" w:hAnsi="Calibri" w:cs="Calibri"/>
          <w:b/>
          <w:color w:val="00628A"/>
          <w:sz w:val="22"/>
          <w:szCs w:val="22"/>
        </w:rPr>
      </w:pPr>
    </w:p>
    <w:p w14:paraId="1FA4EB13" w14:textId="77777777" w:rsidR="00C93E4F" w:rsidRPr="00A106FE" w:rsidRDefault="00C93E4F" w:rsidP="00002721">
      <w:pPr>
        <w:spacing w:after="0" w:line="240" w:lineRule="auto"/>
        <w:rPr>
          <w:rFonts w:ascii="Calibri" w:hAnsi="Calibri" w:cs="Calibri"/>
          <w:b/>
          <w:color w:val="00628A"/>
          <w:sz w:val="22"/>
          <w:szCs w:val="22"/>
        </w:rPr>
      </w:pPr>
    </w:p>
    <w:p w14:paraId="14DAF293" w14:textId="77777777" w:rsidR="00C93E4F" w:rsidRPr="00A106FE" w:rsidRDefault="00C93E4F" w:rsidP="00002721">
      <w:pPr>
        <w:spacing w:after="0" w:line="240" w:lineRule="auto"/>
        <w:rPr>
          <w:rFonts w:ascii="Calibri" w:hAnsi="Calibri" w:cs="Calibri"/>
          <w:b/>
          <w:color w:val="00628A"/>
          <w:sz w:val="22"/>
          <w:szCs w:val="22"/>
        </w:rPr>
      </w:pPr>
    </w:p>
    <w:p w14:paraId="2E98AD7F" w14:textId="77777777" w:rsidR="00C93E4F" w:rsidRPr="00A106FE" w:rsidRDefault="00C93E4F" w:rsidP="00002721">
      <w:pPr>
        <w:spacing w:after="0" w:line="240" w:lineRule="auto"/>
        <w:rPr>
          <w:rFonts w:ascii="Calibri" w:hAnsi="Calibri" w:cs="Calibri"/>
          <w:b/>
          <w:color w:val="00628A"/>
          <w:sz w:val="22"/>
          <w:szCs w:val="22"/>
        </w:rPr>
      </w:pPr>
    </w:p>
    <w:p w14:paraId="3244AE8A" w14:textId="77777777" w:rsidR="00C93E4F" w:rsidRPr="00A106FE" w:rsidRDefault="00C93E4F" w:rsidP="00002721">
      <w:pPr>
        <w:spacing w:after="0" w:line="240" w:lineRule="auto"/>
        <w:rPr>
          <w:rFonts w:ascii="Calibri" w:hAnsi="Calibri" w:cs="Calibri"/>
          <w:b/>
          <w:color w:val="00628A"/>
          <w:sz w:val="22"/>
          <w:szCs w:val="22"/>
        </w:rPr>
      </w:pPr>
    </w:p>
    <w:p w14:paraId="0FE8AFF7" w14:textId="77777777" w:rsidR="00C93E4F" w:rsidRPr="00A106FE" w:rsidRDefault="00C93E4F" w:rsidP="00002721">
      <w:pPr>
        <w:spacing w:after="0" w:line="240" w:lineRule="auto"/>
        <w:rPr>
          <w:rFonts w:ascii="Calibri" w:hAnsi="Calibri" w:cs="Calibri"/>
          <w:b/>
          <w:color w:val="00628A"/>
          <w:sz w:val="22"/>
          <w:szCs w:val="22"/>
        </w:rPr>
      </w:pPr>
    </w:p>
    <w:p w14:paraId="6CB3434F" w14:textId="77777777" w:rsidR="00C93E4F" w:rsidRPr="00A106FE" w:rsidRDefault="00C93E4F" w:rsidP="00002721">
      <w:pPr>
        <w:spacing w:after="0" w:line="240" w:lineRule="auto"/>
        <w:rPr>
          <w:rFonts w:ascii="Calibri" w:hAnsi="Calibri" w:cs="Calibri"/>
          <w:b/>
          <w:color w:val="00628A"/>
          <w:sz w:val="22"/>
          <w:szCs w:val="22"/>
        </w:rPr>
      </w:pPr>
    </w:p>
    <w:p w14:paraId="24D00147" w14:textId="77777777" w:rsidR="00EF79A2" w:rsidRPr="00A106FE" w:rsidRDefault="00EF79A2" w:rsidP="00002721">
      <w:pPr>
        <w:spacing w:after="0" w:line="240" w:lineRule="auto"/>
        <w:rPr>
          <w:rFonts w:ascii="Calibri" w:hAnsi="Calibri" w:cs="Calibri"/>
          <w:b/>
          <w:color w:val="00628A"/>
          <w:sz w:val="22"/>
          <w:szCs w:val="22"/>
        </w:rPr>
      </w:pPr>
    </w:p>
    <w:p w14:paraId="5ACDC4FA" w14:textId="77777777" w:rsidR="00EF79A2" w:rsidRPr="00A106FE" w:rsidRDefault="00EF79A2" w:rsidP="00002721">
      <w:pPr>
        <w:spacing w:after="0" w:line="240" w:lineRule="auto"/>
        <w:rPr>
          <w:rFonts w:ascii="Calibri" w:hAnsi="Calibri" w:cs="Calibri"/>
          <w:b/>
          <w:color w:val="00628A"/>
          <w:sz w:val="22"/>
          <w:szCs w:val="22"/>
        </w:rPr>
      </w:pPr>
    </w:p>
    <w:p w14:paraId="230A8FE7" w14:textId="77777777" w:rsidR="00EF79A2" w:rsidRPr="00A106FE" w:rsidRDefault="00EF79A2" w:rsidP="00002721">
      <w:pPr>
        <w:spacing w:after="0" w:line="240" w:lineRule="auto"/>
        <w:rPr>
          <w:rFonts w:ascii="Calibri" w:hAnsi="Calibri" w:cs="Calibri"/>
          <w:b/>
          <w:color w:val="00628A"/>
          <w:sz w:val="22"/>
          <w:szCs w:val="22"/>
        </w:rPr>
      </w:pPr>
    </w:p>
    <w:p w14:paraId="342A30D3" w14:textId="77777777" w:rsidR="00C93E4F" w:rsidRPr="00A106FE" w:rsidRDefault="00C93E4F" w:rsidP="00002721">
      <w:pPr>
        <w:spacing w:after="0" w:line="240" w:lineRule="auto"/>
        <w:rPr>
          <w:rFonts w:ascii="Calibri" w:hAnsi="Calibri" w:cs="Calibri"/>
          <w:b/>
          <w:color w:val="00628A"/>
          <w:sz w:val="22"/>
          <w:szCs w:val="22"/>
        </w:rPr>
      </w:pPr>
    </w:p>
    <w:p w14:paraId="5903BF9E" w14:textId="77777777" w:rsidR="00ED434F" w:rsidRPr="00A106FE" w:rsidRDefault="002C5948"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SECTION 4. TERMS OF REFERENCE</w:t>
      </w:r>
      <w:r w:rsidRPr="00A106FE">
        <w:rPr>
          <w:rFonts w:ascii="Calibri" w:hAnsi="Calibri" w:cs="Calibri"/>
          <w:b/>
          <w:bCs/>
          <w:color w:val="00628A"/>
          <w:sz w:val="22"/>
          <w:szCs w:val="22"/>
        </w:rPr>
        <w:tab/>
      </w:r>
    </w:p>
    <w:p w14:paraId="7FDAE8A9" w14:textId="77777777" w:rsidR="003000AF" w:rsidRPr="00A106FE" w:rsidRDefault="003000AF" w:rsidP="00002721">
      <w:pPr>
        <w:spacing w:after="0" w:line="240" w:lineRule="auto"/>
        <w:jc w:val="center"/>
        <w:rPr>
          <w:rFonts w:ascii="Calibri" w:hAnsi="Calibri" w:cs="Calibri"/>
          <w:b/>
          <w:bCs/>
          <w:sz w:val="22"/>
          <w:szCs w:val="22"/>
        </w:rPr>
      </w:pPr>
    </w:p>
    <w:p w14:paraId="52A53D4B" w14:textId="77777777" w:rsidR="00A64596" w:rsidRPr="00A106FE" w:rsidRDefault="00A64596" w:rsidP="00002721">
      <w:pPr>
        <w:spacing w:after="0" w:line="240" w:lineRule="auto"/>
        <w:ind w:left="2160" w:hanging="2160"/>
        <w:rPr>
          <w:rFonts w:ascii="Calibri" w:hAnsi="Calibri" w:cs="Calibri"/>
          <w:b/>
          <w:sz w:val="22"/>
          <w:szCs w:val="22"/>
        </w:rPr>
      </w:pPr>
    </w:p>
    <w:p w14:paraId="7E27626A" w14:textId="77777777" w:rsidR="00A64596" w:rsidRPr="00A106FE" w:rsidRDefault="00A64596" w:rsidP="00A64596">
      <w:pPr>
        <w:spacing w:after="0" w:line="240" w:lineRule="auto"/>
        <w:jc w:val="both"/>
        <w:rPr>
          <w:rFonts w:ascii="Calibri" w:eastAsia="Times New Roman" w:hAnsi="Calibri" w:cs="Calibri"/>
          <w:b/>
          <w:sz w:val="22"/>
          <w:szCs w:val="22"/>
        </w:rPr>
      </w:pPr>
      <w:r w:rsidRPr="00A106FE">
        <w:rPr>
          <w:rFonts w:ascii="Calibri" w:eastAsia="Times New Roman" w:hAnsi="Calibri" w:cs="Calibri"/>
          <w:b/>
          <w:sz w:val="22"/>
          <w:szCs w:val="22"/>
        </w:rPr>
        <w:t>Thematic Area</w:t>
      </w:r>
      <w:r w:rsidRPr="00A106FE">
        <w:rPr>
          <w:rFonts w:ascii="Calibri" w:eastAsia="Times New Roman" w:hAnsi="Calibri" w:cs="Calibri"/>
          <w:sz w:val="22"/>
          <w:szCs w:val="22"/>
        </w:rPr>
        <w:t>: Innovation Challenge Fund- Women Entrepreneurship Challenge (2018)</w:t>
      </w:r>
    </w:p>
    <w:p w14:paraId="47F78327" w14:textId="77777777" w:rsidR="00A64596" w:rsidRPr="00A106FE" w:rsidRDefault="00A64596" w:rsidP="00A64596">
      <w:pPr>
        <w:tabs>
          <w:tab w:val="left" w:pos="630"/>
        </w:tabs>
        <w:spacing w:after="0" w:line="240" w:lineRule="auto"/>
        <w:jc w:val="both"/>
        <w:rPr>
          <w:rFonts w:ascii="Calibri" w:eastAsia="Times New Roman" w:hAnsi="Calibri" w:cs="Calibri"/>
          <w:b/>
          <w:i/>
          <w:sz w:val="22"/>
          <w:szCs w:val="22"/>
        </w:rPr>
      </w:pPr>
      <w:r w:rsidRPr="00A106FE">
        <w:rPr>
          <w:rFonts w:ascii="Calibri" w:eastAsia="Times New Roman" w:hAnsi="Calibri" w:cs="Calibri"/>
          <w:b/>
          <w:sz w:val="22"/>
          <w:szCs w:val="22"/>
        </w:rPr>
        <w:t>Project Title:</w:t>
      </w:r>
      <w:r w:rsidRPr="00A106FE">
        <w:rPr>
          <w:rFonts w:ascii="Calibri" w:eastAsia="Times New Roman" w:hAnsi="Calibri" w:cs="Calibri"/>
          <w:b/>
          <w:sz w:val="22"/>
          <w:szCs w:val="22"/>
        </w:rPr>
        <w:tab/>
      </w:r>
      <w:r w:rsidRPr="00A106FE">
        <w:rPr>
          <w:rFonts w:ascii="Calibri" w:eastAsia="Times New Roman" w:hAnsi="Calibri" w:cs="Calibri"/>
          <w:b/>
          <w:i/>
          <w:sz w:val="22"/>
          <w:szCs w:val="22"/>
        </w:rPr>
        <w:t xml:space="preserve">Consultant needed to conduct needs assessment of women-led/managed businesses to inform training requirements and provide customized Business Development Support </w:t>
      </w:r>
    </w:p>
    <w:p w14:paraId="33AC483E" w14:textId="77777777" w:rsidR="00A64596" w:rsidRPr="00A106FE" w:rsidRDefault="00A64596" w:rsidP="00A64596">
      <w:pPr>
        <w:tabs>
          <w:tab w:val="left" w:pos="630"/>
        </w:tabs>
        <w:spacing w:after="0" w:line="240" w:lineRule="auto"/>
        <w:jc w:val="both"/>
        <w:rPr>
          <w:rFonts w:ascii="Calibri" w:eastAsia="Times New Roman" w:hAnsi="Calibri" w:cs="Calibri"/>
          <w:sz w:val="22"/>
          <w:szCs w:val="22"/>
        </w:rPr>
      </w:pPr>
      <w:bookmarkStart w:id="0" w:name="_gjdgxs" w:colFirst="0" w:colLast="0"/>
      <w:bookmarkEnd w:id="0"/>
      <w:r w:rsidRPr="00A106FE">
        <w:rPr>
          <w:rFonts w:ascii="Calibri" w:eastAsia="Times New Roman" w:hAnsi="Calibri" w:cs="Calibri"/>
          <w:b/>
          <w:sz w:val="22"/>
          <w:szCs w:val="22"/>
        </w:rPr>
        <w:t xml:space="preserve">Expected Start Date:  </w:t>
      </w:r>
      <w:r w:rsidRPr="00A106FE">
        <w:rPr>
          <w:rFonts w:ascii="Calibri" w:eastAsia="Times New Roman" w:hAnsi="Calibri" w:cs="Calibri"/>
          <w:b/>
          <w:sz w:val="22"/>
          <w:szCs w:val="22"/>
        </w:rPr>
        <w:tab/>
      </w:r>
      <w:r w:rsidRPr="00A106FE">
        <w:rPr>
          <w:rFonts w:ascii="Calibri" w:eastAsia="Times New Roman" w:hAnsi="Calibri" w:cs="Calibri"/>
          <w:sz w:val="22"/>
          <w:szCs w:val="22"/>
        </w:rPr>
        <w:t>01 August 2018</w:t>
      </w:r>
    </w:p>
    <w:p w14:paraId="735C367B" w14:textId="570DA641" w:rsidR="00A64596" w:rsidRPr="00A106FE" w:rsidRDefault="00A64596" w:rsidP="00A64596">
      <w:pPr>
        <w:spacing w:after="0" w:line="240" w:lineRule="auto"/>
        <w:jc w:val="both"/>
        <w:rPr>
          <w:rFonts w:ascii="Calibri" w:eastAsia="Times New Roman" w:hAnsi="Calibri" w:cs="Calibri"/>
          <w:color w:val="808080"/>
          <w:sz w:val="22"/>
          <w:szCs w:val="22"/>
        </w:rPr>
      </w:pPr>
      <w:r w:rsidRPr="00A106FE">
        <w:rPr>
          <w:rFonts w:ascii="Calibri" w:eastAsia="Times New Roman" w:hAnsi="Calibri" w:cs="Calibri"/>
          <w:b/>
          <w:sz w:val="22"/>
          <w:szCs w:val="22"/>
        </w:rPr>
        <w:t>End Date:</w:t>
      </w:r>
      <w:r w:rsidRPr="00A106FE">
        <w:rPr>
          <w:rFonts w:ascii="Calibri" w:eastAsia="Times New Roman" w:hAnsi="Calibri" w:cs="Calibri"/>
          <w:b/>
          <w:sz w:val="22"/>
          <w:szCs w:val="22"/>
        </w:rPr>
        <w:tab/>
        <w:t xml:space="preserve">  </w:t>
      </w:r>
      <w:r w:rsidRPr="00A106FE">
        <w:rPr>
          <w:rFonts w:ascii="Calibri" w:eastAsia="Times New Roman" w:hAnsi="Calibri" w:cs="Calibri"/>
          <w:b/>
          <w:sz w:val="22"/>
          <w:szCs w:val="22"/>
        </w:rPr>
        <w:tab/>
        <w:t xml:space="preserve">            </w:t>
      </w:r>
      <w:r w:rsidRPr="00A106FE">
        <w:rPr>
          <w:rFonts w:ascii="Calibri" w:eastAsia="Times New Roman" w:hAnsi="Calibri" w:cs="Calibri"/>
          <w:sz w:val="22"/>
          <w:szCs w:val="22"/>
        </w:rPr>
        <w:t>30 November 2018</w:t>
      </w:r>
    </w:p>
    <w:p w14:paraId="33A30339" w14:textId="527E6C4D" w:rsidR="00A64596" w:rsidRPr="00A106FE" w:rsidRDefault="00A64596" w:rsidP="00A64596">
      <w:pPr>
        <w:spacing w:after="0" w:line="240" w:lineRule="auto"/>
        <w:jc w:val="both"/>
        <w:rPr>
          <w:rFonts w:ascii="Calibri" w:eastAsia="Times New Roman" w:hAnsi="Calibri" w:cs="Calibri"/>
          <w:color w:val="808080"/>
          <w:sz w:val="22"/>
          <w:szCs w:val="22"/>
        </w:rPr>
      </w:pPr>
      <w:r w:rsidRPr="00A106FE">
        <w:rPr>
          <w:rFonts w:ascii="Calibri" w:eastAsia="Times New Roman" w:hAnsi="Calibri" w:cs="Calibri"/>
          <w:b/>
          <w:sz w:val="22"/>
          <w:szCs w:val="22"/>
        </w:rPr>
        <w:t>Task Manager:</w:t>
      </w:r>
      <w:r w:rsidRPr="00A106FE">
        <w:rPr>
          <w:rFonts w:ascii="Calibri" w:eastAsia="Times New Roman" w:hAnsi="Calibri" w:cs="Calibri"/>
          <w:b/>
          <w:sz w:val="22"/>
          <w:szCs w:val="22"/>
        </w:rPr>
        <w:tab/>
        <w:t xml:space="preserve">  </w:t>
      </w:r>
      <w:r w:rsidRPr="00A106FE">
        <w:rPr>
          <w:rFonts w:ascii="Calibri" w:eastAsia="Times New Roman" w:hAnsi="Calibri" w:cs="Calibri"/>
          <w:b/>
          <w:sz w:val="22"/>
          <w:szCs w:val="22"/>
        </w:rPr>
        <w:tab/>
      </w:r>
      <w:r w:rsidRPr="00A106FE">
        <w:rPr>
          <w:rFonts w:ascii="Calibri" w:eastAsia="Times New Roman" w:hAnsi="Calibri" w:cs="Calibri"/>
          <w:sz w:val="22"/>
          <w:szCs w:val="22"/>
        </w:rPr>
        <w:t>Head ICF and MEL</w:t>
      </w:r>
      <w:r w:rsidRPr="00A106FE">
        <w:rPr>
          <w:rFonts w:ascii="Calibri" w:eastAsia="Times New Roman" w:hAnsi="Calibri" w:cs="Calibri"/>
          <w:b/>
          <w:sz w:val="22"/>
          <w:szCs w:val="22"/>
        </w:rPr>
        <w:t>,</w:t>
      </w:r>
      <w:r w:rsidRPr="00A106FE">
        <w:rPr>
          <w:rFonts w:ascii="Calibri" w:eastAsia="Times New Roman" w:hAnsi="Calibri" w:cs="Calibri"/>
          <w:sz w:val="22"/>
          <w:szCs w:val="22"/>
        </w:rPr>
        <w:t xml:space="preserve">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Pakistan </w:t>
      </w:r>
    </w:p>
    <w:p w14:paraId="0DE54055" w14:textId="77777777" w:rsidR="0089154A" w:rsidRPr="00A106FE" w:rsidRDefault="0089154A" w:rsidP="00002721">
      <w:pPr>
        <w:spacing w:after="0" w:line="240" w:lineRule="auto"/>
        <w:rPr>
          <w:rFonts w:ascii="Calibri" w:hAnsi="Calibri" w:cs="Calibri"/>
          <w:bCs/>
          <w:color w:val="808080"/>
          <w:sz w:val="22"/>
          <w:szCs w:val="22"/>
        </w:rPr>
      </w:pPr>
    </w:p>
    <w:p w14:paraId="2EE1AF3B"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 xml:space="preserve">About </w:t>
      </w:r>
      <w:proofErr w:type="spellStart"/>
      <w:r w:rsidR="007C182B" w:rsidRPr="00A106FE">
        <w:rPr>
          <w:rFonts w:ascii="Calibri" w:eastAsia="Calibri" w:hAnsi="Calibri" w:cs="Calibri"/>
          <w:b/>
          <w:bCs/>
          <w:color w:val="FFFFFF"/>
          <w:sz w:val="22"/>
          <w:szCs w:val="22"/>
          <w:lang w:val="en-US"/>
        </w:rPr>
        <w:t>Karandaaz</w:t>
      </w:r>
      <w:proofErr w:type="spellEnd"/>
      <w:r w:rsidR="007C182B" w:rsidRPr="00A106FE">
        <w:rPr>
          <w:rFonts w:ascii="Calibri" w:eastAsia="Calibri" w:hAnsi="Calibri" w:cs="Calibri"/>
          <w:b/>
          <w:bCs/>
          <w:color w:val="FFFFFF"/>
          <w:sz w:val="22"/>
          <w:szCs w:val="22"/>
          <w:lang w:val="en-US"/>
        </w:rPr>
        <w:t xml:space="preserve"> Pakistan</w:t>
      </w:r>
      <w:r w:rsidRPr="00A106FE">
        <w:rPr>
          <w:rFonts w:ascii="Calibri" w:eastAsia="Calibri" w:hAnsi="Calibri" w:cs="Calibri"/>
          <w:b/>
          <w:bCs/>
          <w:color w:val="FFFFFF"/>
          <w:sz w:val="22"/>
          <w:szCs w:val="22"/>
          <w:lang w:val="en-US"/>
        </w:rPr>
        <w:t xml:space="preserve"> </w:t>
      </w:r>
    </w:p>
    <w:p w14:paraId="21A390DB" w14:textId="77777777" w:rsidR="00A64596" w:rsidRPr="00A106FE" w:rsidRDefault="00A64596" w:rsidP="00A64596">
      <w:pPr>
        <w:spacing w:before="40" w:after="0" w:line="240" w:lineRule="auto"/>
        <w:jc w:val="both"/>
        <w:rPr>
          <w:rFonts w:ascii="Calibri" w:eastAsia="Times New Roman" w:hAnsi="Calibri" w:cs="Calibri"/>
          <w:sz w:val="22"/>
          <w:szCs w:val="22"/>
        </w:rPr>
      </w:pPr>
      <w:r w:rsidRPr="00A106FE">
        <w:rPr>
          <w:rFonts w:ascii="Calibri" w:eastAsia="Times New Roman" w:hAnsi="Calibri" w:cs="Calibri"/>
          <w:sz w:val="22"/>
          <w:szCs w:val="22"/>
        </w:rPr>
        <w:t>KARANDAAZ PAKISTAN (KRN),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w:t>
      </w:r>
    </w:p>
    <w:p w14:paraId="1AF8F8DA" w14:textId="77777777" w:rsidR="00A64596" w:rsidRPr="00A106FE" w:rsidRDefault="00A64596" w:rsidP="00A64596">
      <w:pPr>
        <w:spacing w:before="120" w:after="0" w:line="240" w:lineRule="auto"/>
        <w:jc w:val="both"/>
        <w:rPr>
          <w:rFonts w:ascii="Calibri" w:eastAsia="Times New Roman" w:hAnsi="Calibri" w:cs="Calibri"/>
          <w:sz w:val="22"/>
          <w:szCs w:val="22"/>
        </w:rPr>
      </w:pP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Pakistan has four core work streams: </w:t>
      </w:r>
    </w:p>
    <w:p w14:paraId="5C6F8E1F" w14:textId="77777777" w:rsidR="00A64596" w:rsidRPr="00A106FE" w:rsidRDefault="00A64596" w:rsidP="00A64596">
      <w:pPr>
        <w:numPr>
          <w:ilvl w:val="0"/>
          <w:numId w:val="33"/>
        </w:numPr>
        <w:spacing w:before="120" w:after="200" w:line="240" w:lineRule="auto"/>
        <w:jc w:val="both"/>
        <w:rPr>
          <w:rFonts w:ascii="Calibri" w:eastAsia="Times New Roman" w:hAnsi="Calibri" w:cs="Calibri"/>
          <w:sz w:val="22"/>
          <w:szCs w:val="22"/>
        </w:rPr>
      </w:pPr>
      <w:proofErr w:type="spellStart"/>
      <w:r w:rsidRPr="00A106FE">
        <w:rPr>
          <w:rFonts w:ascii="Calibri" w:eastAsia="Times New Roman" w:hAnsi="Calibri" w:cs="Calibri"/>
          <w:b/>
          <w:sz w:val="22"/>
          <w:szCs w:val="22"/>
        </w:rPr>
        <w:t>Karandaaz</w:t>
      </w:r>
      <w:proofErr w:type="spellEnd"/>
      <w:r w:rsidRPr="00A106FE">
        <w:rPr>
          <w:rFonts w:ascii="Calibri" w:eastAsia="Times New Roman" w:hAnsi="Calibri" w:cs="Calibri"/>
          <w:b/>
          <w:sz w:val="22"/>
          <w:szCs w:val="22"/>
        </w:rPr>
        <w:t xml:space="preserve"> Digital (KD) </w:t>
      </w:r>
      <w:r w:rsidRPr="00A106FE">
        <w:rPr>
          <w:rFonts w:ascii="Calibri" w:eastAsia="Times New Roman" w:hAnsi="Calibri" w:cs="Calibri"/>
          <w:sz w:val="22"/>
          <w:szCs w:val="22"/>
        </w:rPr>
        <w:t>(formerly Digital Financial Services)</w:t>
      </w:r>
      <w:r w:rsidRPr="00A106FE">
        <w:rPr>
          <w:rFonts w:ascii="Calibri" w:eastAsia="Times New Roman" w:hAnsi="Calibri" w:cs="Calibri"/>
          <w:b/>
          <w:sz w:val="22"/>
          <w:szCs w:val="22"/>
        </w:rPr>
        <w:t xml:space="preserve"> </w:t>
      </w:r>
      <w:r w:rsidRPr="00A106FE">
        <w:rPr>
          <w:rFonts w:ascii="Calibri" w:eastAsia="Times New Roman" w:hAnsi="Calibri" w:cs="Calibri"/>
          <w:sz w:val="22"/>
          <w:szCs w:val="22"/>
        </w:rPr>
        <w:t xml:space="preserve">focuses on providing technical assistance and services to promote financial inclusion through technology enabled solutions. KD is working with national regulators, public agencies, private corporations, and technology entrepreneurs to strengthen national payments infrastructure, digitizing government to people payments, corporate supply chains and supporting </w:t>
      </w:r>
      <w:proofErr w:type="spellStart"/>
      <w:r w:rsidRPr="00A106FE">
        <w:rPr>
          <w:rFonts w:ascii="Calibri" w:eastAsia="Times New Roman" w:hAnsi="Calibri" w:cs="Calibri"/>
          <w:sz w:val="22"/>
          <w:szCs w:val="22"/>
        </w:rPr>
        <w:t>FinTech</w:t>
      </w:r>
      <w:proofErr w:type="spellEnd"/>
      <w:r w:rsidRPr="00A106FE">
        <w:rPr>
          <w:rFonts w:ascii="Calibri" w:eastAsia="Times New Roman" w:hAnsi="Calibri" w:cs="Calibri"/>
          <w:sz w:val="22"/>
          <w:szCs w:val="22"/>
        </w:rPr>
        <w:t xml:space="preserve"> innovation in Pakistan. </w:t>
      </w:r>
    </w:p>
    <w:p w14:paraId="3EAC2DAD" w14:textId="77777777" w:rsidR="00A64596" w:rsidRPr="00A106FE" w:rsidRDefault="00A64596" w:rsidP="00A64596">
      <w:pPr>
        <w:numPr>
          <w:ilvl w:val="0"/>
          <w:numId w:val="33"/>
        </w:numPr>
        <w:spacing w:before="120" w:after="200" w:line="240" w:lineRule="auto"/>
        <w:jc w:val="both"/>
        <w:rPr>
          <w:rFonts w:ascii="Calibri" w:eastAsia="Times New Roman" w:hAnsi="Calibri" w:cs="Calibri"/>
          <w:sz w:val="22"/>
          <w:szCs w:val="22"/>
        </w:rPr>
      </w:pPr>
      <w:proofErr w:type="spellStart"/>
      <w:r w:rsidRPr="00A106FE">
        <w:rPr>
          <w:rFonts w:ascii="Calibri" w:eastAsia="Times New Roman" w:hAnsi="Calibri" w:cs="Calibri"/>
          <w:b/>
          <w:sz w:val="22"/>
          <w:szCs w:val="22"/>
        </w:rPr>
        <w:t>Karandaaz</w:t>
      </w:r>
      <w:proofErr w:type="spellEnd"/>
      <w:r w:rsidRPr="00A106FE">
        <w:rPr>
          <w:rFonts w:ascii="Calibri" w:eastAsia="Times New Roman" w:hAnsi="Calibri" w:cs="Calibri"/>
          <w:b/>
          <w:sz w:val="22"/>
          <w:szCs w:val="22"/>
        </w:rPr>
        <w:t xml:space="preserve"> Capital (KC)</w:t>
      </w:r>
      <w:r w:rsidRPr="00A106FE">
        <w:rPr>
          <w:rFonts w:ascii="Calibri" w:eastAsia="Times New Roman" w:hAnsi="Calibri" w:cs="Calibri"/>
          <w:sz w:val="22"/>
          <w:szCs w:val="22"/>
        </w:rPr>
        <w:t xml:space="preserve"> invests growth capital in small and medium size enterprises (SMEs) with the objective of generating commercial financial returns for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and supporting broad-based employment generation in Pakistan.</w:t>
      </w:r>
    </w:p>
    <w:p w14:paraId="6E612DB2" w14:textId="77777777" w:rsidR="00A64596" w:rsidRPr="00A106FE" w:rsidRDefault="00A64596" w:rsidP="00A64596">
      <w:pPr>
        <w:numPr>
          <w:ilvl w:val="0"/>
          <w:numId w:val="33"/>
        </w:numPr>
        <w:spacing w:before="40" w:after="200" w:line="240" w:lineRule="auto"/>
        <w:jc w:val="both"/>
        <w:rPr>
          <w:rFonts w:ascii="Calibri" w:eastAsia="Times New Roman" w:hAnsi="Calibri" w:cs="Calibri"/>
          <w:sz w:val="22"/>
          <w:szCs w:val="22"/>
        </w:rPr>
      </w:pPr>
      <w:r w:rsidRPr="00A106FE">
        <w:rPr>
          <w:rFonts w:ascii="Calibri" w:eastAsia="Times New Roman" w:hAnsi="Calibri" w:cs="Calibri"/>
          <w:b/>
          <w:sz w:val="22"/>
          <w:szCs w:val="22"/>
        </w:rPr>
        <w:t>Knowledge Management and Communications (KMC)</w:t>
      </w:r>
      <w:r w:rsidRPr="00A106FE">
        <w:rPr>
          <w:rFonts w:ascii="Calibri" w:eastAsia="Times New Roman" w:hAnsi="Calibri" w:cs="Calibri"/>
          <w:sz w:val="22"/>
          <w:szCs w:val="22"/>
        </w:rPr>
        <w:t xml:space="preserve"> develops and disseminates evidence-based insights and solutions to inform the core themes of the company, including innovation, women entrepreneurship and youth, and to influence the financial ecosystem to promote financial inclusion in Pakistan..</w:t>
      </w:r>
    </w:p>
    <w:p w14:paraId="563AB7B0" w14:textId="77777777" w:rsidR="00A64596" w:rsidRPr="00A106FE" w:rsidRDefault="00A64596" w:rsidP="00A64596">
      <w:pPr>
        <w:spacing w:after="0" w:line="240" w:lineRule="auto"/>
        <w:jc w:val="both"/>
        <w:rPr>
          <w:rFonts w:ascii="Calibri" w:eastAsia="Times New Roman" w:hAnsi="Calibri" w:cs="Calibri"/>
          <w:sz w:val="22"/>
          <w:szCs w:val="22"/>
        </w:rPr>
      </w:pPr>
      <w:proofErr w:type="spellStart"/>
      <w:r w:rsidRPr="00A106FE">
        <w:rPr>
          <w:rFonts w:ascii="Calibri" w:eastAsia="Times New Roman" w:hAnsi="Calibri" w:cs="Calibri"/>
          <w:b/>
          <w:sz w:val="22"/>
          <w:szCs w:val="22"/>
        </w:rPr>
        <w:t>Karandaaz</w:t>
      </w:r>
      <w:proofErr w:type="spellEnd"/>
      <w:r w:rsidRPr="00A106FE">
        <w:rPr>
          <w:rFonts w:ascii="Calibri" w:eastAsia="Times New Roman" w:hAnsi="Calibri" w:cs="Calibri"/>
          <w:b/>
          <w:sz w:val="22"/>
          <w:szCs w:val="22"/>
        </w:rPr>
        <w:t xml:space="preserve"> Innovation (KI)</w:t>
      </w:r>
      <w:r w:rsidRPr="00A106FE">
        <w:rPr>
          <w:rFonts w:ascii="Calibri" w:eastAsia="Times New Roman" w:hAnsi="Calibri" w:cs="Calibri"/>
          <w:sz w:val="22"/>
          <w:szCs w:val="22"/>
        </w:rPr>
        <w:t>. The</w:t>
      </w:r>
      <w:r w:rsidRPr="00A106FE">
        <w:rPr>
          <w:rFonts w:ascii="Calibri" w:eastAsia="Times New Roman" w:hAnsi="Calibri" w:cs="Calibri"/>
          <w:b/>
          <w:sz w:val="22"/>
          <w:szCs w:val="22"/>
        </w:rPr>
        <w:t xml:space="preserve"> Innovation Challenge Fund (ICF)</w:t>
      </w:r>
      <w:r w:rsidRPr="00A106FE">
        <w:rPr>
          <w:rFonts w:ascii="Calibri" w:eastAsia="Times New Roman" w:hAnsi="Calibri" w:cs="Calibri"/>
          <w:sz w:val="22"/>
          <w:szCs w:val="22"/>
        </w:rPr>
        <w:t xml:space="preserve"> running under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Innovation provides risk capital and grants to partners with an aim to generate innovative yet practicable solutions for solving complex problems in areas of financial inclusion and entrepreneurship. The Fund is especially focused on addressing stubborn barriers faced by SMEs, women and youth in accessing appropriate financial services and participating in the economy. </w:t>
      </w:r>
    </w:p>
    <w:p w14:paraId="6522B947" w14:textId="77777777" w:rsidR="00A64596" w:rsidRPr="00A106FE" w:rsidRDefault="00A64596" w:rsidP="00A64596">
      <w:pPr>
        <w:spacing w:after="0" w:line="240" w:lineRule="auto"/>
        <w:jc w:val="both"/>
        <w:rPr>
          <w:rFonts w:ascii="Calibri" w:eastAsia="Times New Roman" w:hAnsi="Calibri" w:cs="Calibri"/>
          <w:sz w:val="22"/>
          <w:szCs w:val="22"/>
        </w:rPr>
      </w:pPr>
    </w:p>
    <w:p w14:paraId="32749806" w14:textId="0588AA60" w:rsidR="003000AF" w:rsidRPr="00A106FE" w:rsidRDefault="003000AF" w:rsidP="00A64596">
      <w:pPr>
        <w:spacing w:after="0" w:line="240" w:lineRule="auto"/>
        <w:jc w:val="both"/>
        <w:rPr>
          <w:rFonts w:ascii="Calibri" w:hAnsi="Calibri" w:cs="Calibri"/>
          <w:sz w:val="22"/>
          <w:szCs w:val="22"/>
        </w:rPr>
      </w:pPr>
      <w:r w:rsidRPr="00A106FE">
        <w:rPr>
          <w:rFonts w:ascii="Calibri" w:hAnsi="Calibri" w:cs="Calibri"/>
          <w:sz w:val="22"/>
          <w:szCs w:val="22"/>
        </w:rPr>
        <w:t xml:space="preserve">This work will </w:t>
      </w:r>
      <w:r w:rsidR="00B4055D" w:rsidRPr="00A106FE">
        <w:rPr>
          <w:rFonts w:ascii="Calibri" w:hAnsi="Calibri" w:cs="Calibri"/>
          <w:sz w:val="22"/>
          <w:szCs w:val="22"/>
        </w:rPr>
        <w:t xml:space="preserve">fall </w:t>
      </w:r>
      <w:r w:rsidRPr="00A106FE">
        <w:rPr>
          <w:rFonts w:ascii="Calibri" w:hAnsi="Calibri" w:cs="Calibri"/>
          <w:sz w:val="22"/>
          <w:szCs w:val="22"/>
        </w:rPr>
        <w:t>under the</w:t>
      </w:r>
      <w:r w:rsidR="00856723" w:rsidRPr="00A106FE">
        <w:rPr>
          <w:rFonts w:ascii="Calibri" w:hAnsi="Calibri" w:cs="Calibri"/>
          <w:sz w:val="22"/>
          <w:szCs w:val="22"/>
        </w:rPr>
        <w:t xml:space="preserve"> </w:t>
      </w:r>
      <w:proofErr w:type="spellStart"/>
      <w:r w:rsidR="00A64596" w:rsidRPr="00A106FE">
        <w:rPr>
          <w:rFonts w:ascii="Calibri" w:hAnsi="Calibri" w:cs="Calibri"/>
          <w:sz w:val="22"/>
          <w:szCs w:val="22"/>
        </w:rPr>
        <w:t>Karandaaz</w:t>
      </w:r>
      <w:proofErr w:type="spellEnd"/>
      <w:r w:rsidR="00A64596" w:rsidRPr="00A106FE">
        <w:rPr>
          <w:rFonts w:ascii="Calibri" w:hAnsi="Calibri" w:cs="Calibri"/>
          <w:sz w:val="22"/>
          <w:szCs w:val="22"/>
        </w:rPr>
        <w:t xml:space="preserve"> Innovation Department</w:t>
      </w:r>
      <w:r w:rsidRPr="00A106FE">
        <w:rPr>
          <w:rFonts w:ascii="Calibri" w:hAnsi="Calibri" w:cs="Calibri"/>
          <w:sz w:val="22"/>
          <w:szCs w:val="22"/>
        </w:rPr>
        <w:t>.</w:t>
      </w:r>
    </w:p>
    <w:p w14:paraId="3DF8FEB0" w14:textId="77777777" w:rsidR="00AC0C12" w:rsidRPr="00A106FE" w:rsidRDefault="00AC0C12" w:rsidP="00002721">
      <w:pPr>
        <w:spacing w:after="0" w:line="240" w:lineRule="auto"/>
        <w:jc w:val="both"/>
        <w:rPr>
          <w:rFonts w:ascii="Calibri" w:hAnsi="Calibri" w:cs="Calibri"/>
          <w:sz w:val="22"/>
          <w:szCs w:val="22"/>
        </w:rPr>
      </w:pPr>
    </w:p>
    <w:p w14:paraId="144F7DFB"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About the Project</w:t>
      </w:r>
    </w:p>
    <w:p w14:paraId="3121685E" w14:textId="77777777" w:rsidR="00A64596" w:rsidRPr="00A106FE" w:rsidRDefault="00A64596" w:rsidP="00A64596">
      <w:pPr>
        <w:spacing w:before="120" w:line="240" w:lineRule="auto"/>
        <w:jc w:val="both"/>
        <w:rPr>
          <w:rFonts w:ascii="Calibri" w:eastAsia="Times New Roman" w:hAnsi="Calibri" w:cs="Calibri"/>
          <w:sz w:val="22"/>
          <w:szCs w:val="22"/>
        </w:rPr>
      </w:pP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Pakistan launched the second round of their Women Entrepreneurship Challenge (WEC 2018) on June 19th, 2018, as part of ICF with a call for applications. Through the challenge, KRN will shortlist 12-15 established women-led/managed businesses, with an operational history of over 3 years to receive technical support and funding. The selected businesses will undergo a needs assessment to identify the kind of support required to facilitate their growth. Based on their individual needs, business development plans will be drafted, and business development support and mentorship services will be provided.  </w:t>
      </w:r>
    </w:p>
    <w:p w14:paraId="2BD92EF9" w14:textId="46B4EAE3" w:rsidR="00032F58" w:rsidRPr="00A106FE" w:rsidRDefault="00A64596" w:rsidP="00A64596">
      <w:pPr>
        <w:spacing w:before="12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Given this context,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Pakistan seeks to engage a relevant firm to conduct the needs assessment of women-led businesses selected through the WEC 2018 and draft business growth plans for them. These needs assessment and plans will inform the training requirements, and/or technical support, and mentorship sought </w:t>
      </w:r>
      <w:r w:rsidRPr="00A106FE">
        <w:rPr>
          <w:rFonts w:ascii="Calibri" w:eastAsia="Times New Roman" w:hAnsi="Calibri" w:cs="Calibri"/>
          <w:sz w:val="22"/>
          <w:szCs w:val="22"/>
        </w:rPr>
        <w:lastRenderedPageBreak/>
        <w:t>by individual businesses for the next phase of the Women Entrepreneurship Challenge 2018. The firm will be required to arrange mentors and provide technical support for the businesses as identified through the needs assessment and business planning exercise.</w:t>
      </w:r>
    </w:p>
    <w:p w14:paraId="45EBDB93"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Scope of Work</w:t>
      </w:r>
    </w:p>
    <w:p w14:paraId="6F66AE1E" w14:textId="77777777" w:rsidR="00A64596" w:rsidRPr="00A106FE" w:rsidRDefault="00A64596" w:rsidP="00A64596">
      <w:pPr>
        <w:spacing w:after="0" w:line="240" w:lineRule="auto"/>
        <w:rPr>
          <w:rFonts w:ascii="Calibri" w:eastAsia="Times New Roman" w:hAnsi="Calibri" w:cs="Calibri"/>
          <w:sz w:val="22"/>
          <w:szCs w:val="22"/>
        </w:rPr>
      </w:pPr>
      <w:r w:rsidRPr="00A106FE">
        <w:rPr>
          <w:rFonts w:ascii="Calibri" w:eastAsia="Times New Roman" w:hAnsi="Calibri" w:cs="Calibri"/>
          <w:sz w:val="22"/>
          <w:szCs w:val="22"/>
        </w:rPr>
        <w:t>Requirements from the selected consultant will include, but not be limited to:</w:t>
      </w:r>
    </w:p>
    <w:p w14:paraId="5132A42B" w14:textId="77777777" w:rsidR="00A64596" w:rsidRPr="00A106FE" w:rsidRDefault="00A64596" w:rsidP="00A64596">
      <w:pPr>
        <w:spacing w:after="0" w:line="240" w:lineRule="auto"/>
        <w:rPr>
          <w:rFonts w:ascii="Calibri" w:eastAsia="Times New Roman" w:hAnsi="Calibri" w:cs="Calibri"/>
          <w:sz w:val="22"/>
          <w:szCs w:val="22"/>
        </w:rPr>
      </w:pPr>
    </w:p>
    <w:p w14:paraId="1ED0D56C"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proofErr w:type="spellStart"/>
      <w:r w:rsidRPr="00A106FE">
        <w:rPr>
          <w:rFonts w:ascii="Calibri" w:eastAsia="Times New Roman" w:hAnsi="Calibri" w:cs="Calibri"/>
          <w:b/>
          <w:sz w:val="22"/>
          <w:szCs w:val="22"/>
        </w:rPr>
        <w:t>Kickoff</w:t>
      </w:r>
      <w:proofErr w:type="spellEnd"/>
      <w:r w:rsidRPr="00A106FE">
        <w:rPr>
          <w:rFonts w:ascii="Calibri" w:eastAsia="Times New Roman" w:hAnsi="Calibri" w:cs="Calibri"/>
          <w:b/>
          <w:sz w:val="22"/>
          <w:szCs w:val="22"/>
        </w:rPr>
        <w:t xml:space="preserve"> meeting:</w:t>
      </w:r>
      <w:r w:rsidRPr="00A106FE">
        <w:rPr>
          <w:rFonts w:ascii="Calibri" w:eastAsia="Times New Roman" w:hAnsi="Calibri" w:cs="Calibri"/>
          <w:sz w:val="22"/>
          <w:szCs w:val="22"/>
        </w:rPr>
        <w:t xml:space="preserve"> Holding a kick-off meeting with the KRN team to fully understand the purpose and scope of the above described activity.</w:t>
      </w:r>
    </w:p>
    <w:p w14:paraId="4C9854DE"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Needs assessment of businesses:</w:t>
      </w:r>
      <w:r w:rsidRPr="00A106FE">
        <w:rPr>
          <w:rFonts w:ascii="Calibri" w:eastAsia="Times New Roman" w:hAnsi="Calibri" w:cs="Calibri"/>
          <w:sz w:val="22"/>
          <w:szCs w:val="22"/>
        </w:rPr>
        <w:t xml:space="preserve"> Holding preliminary and ongoing meetings with businesses to understand their goals, mission and values.</w:t>
      </w:r>
    </w:p>
    <w:p w14:paraId="0AFCB12D"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sz w:val="22"/>
          <w:szCs w:val="22"/>
        </w:rPr>
        <w:t>Conducting a needs assessment by taking a systematic and collaborative approach with each business. Activities may include:</w:t>
      </w:r>
    </w:p>
    <w:p w14:paraId="1B25CDBD" w14:textId="77777777" w:rsidR="00A64596" w:rsidRPr="00A106FE" w:rsidRDefault="00A64596" w:rsidP="00A64596">
      <w:pPr>
        <w:spacing w:line="240" w:lineRule="auto"/>
        <w:ind w:left="720"/>
        <w:rPr>
          <w:rFonts w:ascii="Calibri" w:eastAsia="Times New Roman" w:hAnsi="Calibri" w:cs="Calibri"/>
          <w:sz w:val="22"/>
          <w:szCs w:val="22"/>
        </w:rPr>
      </w:pPr>
      <w:proofErr w:type="spellStart"/>
      <w:r w:rsidRPr="00A106FE">
        <w:rPr>
          <w:rFonts w:ascii="Calibri" w:eastAsia="Times New Roman" w:hAnsi="Calibri" w:cs="Calibri"/>
          <w:sz w:val="22"/>
          <w:szCs w:val="22"/>
        </w:rPr>
        <w:t>i</w:t>
      </w:r>
      <w:proofErr w:type="spellEnd"/>
      <w:r w:rsidRPr="00A106FE">
        <w:rPr>
          <w:rFonts w:ascii="Calibri" w:eastAsia="Times New Roman" w:hAnsi="Calibri" w:cs="Calibri"/>
          <w:sz w:val="22"/>
          <w:szCs w:val="22"/>
        </w:rPr>
        <w:t>) Performing a gap analysis by assessing organizational records, including financials, growth metrics, customer database and policies.</w:t>
      </w:r>
    </w:p>
    <w:p w14:paraId="14527C97"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ii) Conducting individual interviews with senior management, employees, and clients.</w:t>
      </w:r>
    </w:p>
    <w:p w14:paraId="3B8277C9"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 xml:space="preserve">iii) Doing an industry/market survey to understand the context in which the </w:t>
      </w:r>
      <w:proofErr w:type="gramStart"/>
      <w:r w:rsidRPr="00A106FE">
        <w:rPr>
          <w:rFonts w:ascii="Calibri" w:eastAsia="Times New Roman" w:hAnsi="Calibri" w:cs="Calibri"/>
          <w:sz w:val="22"/>
          <w:szCs w:val="22"/>
        </w:rPr>
        <w:t>business(</w:t>
      </w:r>
      <w:proofErr w:type="spellStart"/>
      <w:proofErr w:type="gramEnd"/>
      <w:r w:rsidRPr="00A106FE">
        <w:rPr>
          <w:rFonts w:ascii="Calibri" w:eastAsia="Times New Roman" w:hAnsi="Calibri" w:cs="Calibri"/>
          <w:sz w:val="22"/>
          <w:szCs w:val="22"/>
        </w:rPr>
        <w:t>es</w:t>
      </w:r>
      <w:proofErr w:type="spellEnd"/>
      <w:r w:rsidRPr="00A106FE">
        <w:rPr>
          <w:rFonts w:ascii="Calibri" w:eastAsia="Times New Roman" w:hAnsi="Calibri" w:cs="Calibri"/>
          <w:sz w:val="22"/>
          <w:szCs w:val="22"/>
        </w:rPr>
        <w:t>) operate.</w:t>
      </w:r>
    </w:p>
    <w:p w14:paraId="173A2613" w14:textId="77777777" w:rsidR="00A64596" w:rsidRPr="00A106FE" w:rsidRDefault="00A64596" w:rsidP="00A64596">
      <w:pPr>
        <w:spacing w:line="240" w:lineRule="auto"/>
        <w:ind w:left="720"/>
        <w:rPr>
          <w:rFonts w:ascii="Calibri" w:eastAsia="Times New Roman" w:hAnsi="Calibri" w:cs="Calibri"/>
          <w:sz w:val="22"/>
          <w:szCs w:val="22"/>
        </w:rPr>
      </w:pPr>
      <w:proofErr w:type="gramStart"/>
      <w:r w:rsidRPr="00A106FE">
        <w:rPr>
          <w:rFonts w:ascii="Calibri" w:eastAsia="Times New Roman" w:hAnsi="Calibri" w:cs="Calibri"/>
          <w:sz w:val="22"/>
          <w:szCs w:val="22"/>
        </w:rPr>
        <w:t>iv) Using</w:t>
      </w:r>
      <w:proofErr w:type="gramEnd"/>
      <w:r w:rsidRPr="00A106FE">
        <w:rPr>
          <w:rFonts w:ascii="Calibri" w:eastAsia="Times New Roman" w:hAnsi="Calibri" w:cs="Calibri"/>
          <w:sz w:val="22"/>
          <w:szCs w:val="22"/>
        </w:rPr>
        <w:t xml:space="preserve"> focus groups to gain insight into the training and business development needs of the businesses.</w:t>
      </w:r>
    </w:p>
    <w:p w14:paraId="2CD36864" w14:textId="77777777" w:rsidR="00A64596" w:rsidRPr="00A106FE" w:rsidRDefault="00A64596" w:rsidP="00A64596">
      <w:pPr>
        <w:spacing w:line="240" w:lineRule="auto"/>
        <w:ind w:left="720"/>
        <w:rPr>
          <w:rFonts w:ascii="Calibri" w:eastAsia="Times New Roman" w:hAnsi="Calibri" w:cs="Calibri"/>
          <w:sz w:val="22"/>
          <w:szCs w:val="22"/>
        </w:rPr>
      </w:pPr>
      <w:r w:rsidRPr="00A106FE">
        <w:rPr>
          <w:rFonts w:ascii="Calibri" w:eastAsia="Times New Roman" w:hAnsi="Calibri" w:cs="Calibri"/>
          <w:sz w:val="22"/>
          <w:szCs w:val="22"/>
        </w:rPr>
        <w:t xml:space="preserve">v) Carrying out surveys, questionnaires and self-assessment tools with employees and clients. </w:t>
      </w:r>
    </w:p>
    <w:p w14:paraId="455894BA"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 xml:space="preserve">Business growth plans for businesses: </w:t>
      </w:r>
      <w:r w:rsidRPr="00A106FE">
        <w:rPr>
          <w:rFonts w:ascii="Calibri" w:eastAsia="Times New Roman" w:hAnsi="Calibri" w:cs="Calibri"/>
          <w:sz w:val="22"/>
          <w:szCs w:val="22"/>
        </w:rPr>
        <w:t xml:space="preserve">In consultation with the women entrepreneurs, drafting Business Growth Plans for businesses based on needs assessment exercise. This should include a financial planning exercise that helps the business understand its short term and medium terms funding requirements and possible options to raise funds </w:t>
      </w:r>
    </w:p>
    <w:p w14:paraId="724E7996" w14:textId="77777777" w:rsidR="00A64596" w:rsidRPr="00A106FE" w:rsidRDefault="00A64596" w:rsidP="00A64596">
      <w:pPr>
        <w:numPr>
          <w:ilvl w:val="0"/>
          <w:numId w:val="34"/>
        </w:numPr>
        <w:spacing w:after="200" w:line="240" w:lineRule="auto"/>
        <w:rPr>
          <w:rFonts w:ascii="Calibri" w:eastAsia="Times New Roman" w:hAnsi="Calibri" w:cs="Calibri"/>
          <w:sz w:val="22"/>
          <w:szCs w:val="22"/>
        </w:rPr>
      </w:pPr>
      <w:r w:rsidRPr="00A106FE">
        <w:rPr>
          <w:rFonts w:ascii="Calibri" w:eastAsia="Times New Roman" w:hAnsi="Calibri" w:cs="Calibri"/>
          <w:b/>
          <w:sz w:val="22"/>
          <w:szCs w:val="22"/>
        </w:rPr>
        <w:t xml:space="preserve">Providing business development support to businesses: </w:t>
      </w:r>
      <w:r w:rsidRPr="00A106FE">
        <w:rPr>
          <w:rFonts w:ascii="Calibri" w:eastAsia="Times New Roman" w:hAnsi="Calibri" w:cs="Calibri"/>
          <w:sz w:val="22"/>
          <w:szCs w:val="22"/>
        </w:rPr>
        <w:t xml:space="preserve">Arranging consultants/mentors or any other form of support identified through the business growth planning process for each selected businesses. This should include preparing the business to pitch for investment to a KRN appointed panel of judges. </w:t>
      </w:r>
    </w:p>
    <w:p w14:paraId="04537D6F" w14:textId="77777777" w:rsidR="00782E7E" w:rsidRPr="00A106FE"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A106FE" w:rsidRDefault="005B59C8" w:rsidP="00002721">
      <w:pPr>
        <w:spacing w:after="0" w:line="240" w:lineRule="auto"/>
        <w:jc w:val="both"/>
        <w:rPr>
          <w:rFonts w:ascii="Calibri" w:hAnsi="Calibri" w:cs="Calibri"/>
          <w:sz w:val="22"/>
          <w:szCs w:val="22"/>
        </w:rPr>
      </w:pPr>
    </w:p>
    <w:p w14:paraId="5D7A5645" w14:textId="77777777" w:rsidR="003000AF" w:rsidRPr="00A106FE" w:rsidRDefault="003000AF" w:rsidP="00002721">
      <w:pPr>
        <w:shd w:val="clear" w:color="auto" w:fill="00628A"/>
        <w:spacing w:after="0" w:line="240" w:lineRule="auto"/>
        <w:jc w:val="both"/>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Timeline</w:t>
      </w:r>
    </w:p>
    <w:p w14:paraId="4907753F" w14:textId="77777777" w:rsidR="00A85661" w:rsidRPr="00A106FE" w:rsidRDefault="00A85661" w:rsidP="00002721">
      <w:pPr>
        <w:pStyle w:val="NoSpacing"/>
        <w:jc w:val="both"/>
        <w:rPr>
          <w:rFonts w:ascii="Calibri" w:hAnsi="Calibri" w:cs="Calibri"/>
        </w:rPr>
      </w:pPr>
    </w:p>
    <w:p w14:paraId="67A12BE6" w14:textId="77777777" w:rsidR="00AE0511" w:rsidRPr="00A106FE" w:rsidRDefault="00AE0511" w:rsidP="00002721">
      <w:pPr>
        <w:pStyle w:val="NoSpacing"/>
        <w:jc w:val="both"/>
        <w:rPr>
          <w:rFonts w:ascii="Calibri" w:hAnsi="Calibri" w:cs="Calibri"/>
          <w:color w:val="FF0000"/>
        </w:rPr>
      </w:pPr>
    </w:p>
    <w:tbl>
      <w:tblPr>
        <w:tblW w:w="9348" w:type="dxa"/>
        <w:tblInd w:w="2" w:type="dxa"/>
        <w:tblCellMar>
          <w:left w:w="0" w:type="dxa"/>
          <w:right w:w="0" w:type="dxa"/>
        </w:tblCellMar>
        <w:tblLook w:val="04A0" w:firstRow="1" w:lastRow="0" w:firstColumn="1" w:lastColumn="0" w:noHBand="0" w:noVBand="1"/>
      </w:tblPr>
      <w:tblGrid>
        <w:gridCol w:w="5748"/>
        <w:gridCol w:w="3600"/>
      </w:tblGrid>
      <w:tr w:rsidR="00A64596" w:rsidRPr="00A106FE" w14:paraId="3C37DE3D" w14:textId="77777777" w:rsidTr="003B6DCD">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398EE0" w14:textId="77777777"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Deliverable</w:t>
            </w:r>
          </w:p>
          <w:p w14:paraId="2D1E0F31" w14:textId="331DD9CE" w:rsidR="00A64596" w:rsidRPr="00A106FE" w:rsidRDefault="00A64596" w:rsidP="00A64596">
            <w:pPr>
              <w:spacing w:after="0" w:line="240" w:lineRule="auto"/>
              <w:rPr>
                <w:rFonts w:ascii="Calibri" w:hAnsi="Calibri" w:cs="Calibri"/>
                <w:b/>
                <w:bCs/>
                <w:color w:val="000000"/>
                <w:sz w:val="22"/>
                <w:szCs w:val="22"/>
              </w:rPr>
            </w:pP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398F35" w14:textId="2D1720F5" w:rsidR="00A64596" w:rsidRPr="00A106FE" w:rsidRDefault="00A64596" w:rsidP="00A64596">
            <w:pPr>
              <w:spacing w:after="0" w:line="240" w:lineRule="auto"/>
              <w:jc w:val="center"/>
              <w:rPr>
                <w:rFonts w:ascii="Calibri" w:hAnsi="Calibri" w:cs="Calibri"/>
                <w:b/>
                <w:bCs/>
                <w:color w:val="000000"/>
                <w:sz w:val="22"/>
                <w:szCs w:val="22"/>
              </w:rPr>
            </w:pPr>
            <w:r w:rsidRPr="00A106FE">
              <w:rPr>
                <w:rFonts w:ascii="Calibri" w:eastAsia="Times New Roman" w:hAnsi="Calibri" w:cs="Calibri"/>
                <w:b/>
                <w:color w:val="FFFFFF"/>
                <w:sz w:val="22"/>
                <w:szCs w:val="22"/>
              </w:rPr>
              <w:t>Approximate Timeline</w:t>
            </w:r>
          </w:p>
        </w:tc>
      </w:tr>
      <w:tr w:rsidR="00A64596" w:rsidRPr="00A106FE" w14:paraId="6471190E"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5598E9" w14:textId="6B582B39"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Updated work plan, tools for project shared with KRN</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D7F8D0" w14:textId="307F09D7"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 weeks after signing of contract</w:t>
            </w:r>
          </w:p>
        </w:tc>
      </w:tr>
      <w:tr w:rsidR="00A64596" w:rsidRPr="00A106FE" w14:paraId="7BF61AD9"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1DB1197" w14:textId="14A958BF"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Business assessment reports for all businesses selected under the program. This can include a proposed growth plan based on the assessment or separate growth plans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3EB017" w14:textId="3FBE507C"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4 weeks after signing of contract</w:t>
            </w:r>
          </w:p>
        </w:tc>
      </w:tr>
      <w:tr w:rsidR="00A64596" w:rsidRPr="00A106FE" w14:paraId="5A94EE37"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B70F563" w14:textId="03226843"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Mentorship and support to businesses completed</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82A8DD" w14:textId="5A068331"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12 weeks after signing of contract</w:t>
            </w:r>
          </w:p>
        </w:tc>
      </w:tr>
      <w:tr w:rsidR="00A64596" w:rsidRPr="00A106FE" w14:paraId="09505BC5"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E3D920" w14:textId="77777777"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Deliverable</w:t>
            </w:r>
          </w:p>
          <w:p w14:paraId="1E839C35" w14:textId="082CCAFB" w:rsidR="00A64596" w:rsidRPr="00A106FE" w:rsidRDefault="00A64596" w:rsidP="00A64596">
            <w:pPr>
              <w:spacing w:after="0" w:line="240" w:lineRule="auto"/>
              <w:rPr>
                <w:rFonts w:ascii="Calibri" w:hAnsi="Calibri" w:cs="Calibri"/>
                <w:color w:val="000000"/>
                <w:sz w:val="22"/>
                <w:szCs w:val="22"/>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0C6A22" w14:textId="2E0D87CD"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b/>
                <w:color w:val="FFFFFF"/>
                <w:sz w:val="22"/>
                <w:szCs w:val="22"/>
              </w:rPr>
              <w:t>Approximate Timeline</w:t>
            </w:r>
          </w:p>
        </w:tc>
      </w:tr>
      <w:tr w:rsidR="00A64596" w:rsidRPr="00A106FE" w14:paraId="3CBAA688"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ADD37A1" w14:textId="581FA1E2"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Updated work plan, tools for project shared with KRN</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AC1BFE" w14:textId="50922FD8"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 weeks after signing of contract</w:t>
            </w:r>
          </w:p>
        </w:tc>
      </w:tr>
      <w:tr w:rsidR="00A64596" w:rsidRPr="00A106FE" w14:paraId="236ACEE2"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F937F47" w14:textId="13425C05"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lastRenderedPageBreak/>
              <w:t>Business assessment reports for all businesses selected under the program. This can include a proposed growth plan based on the assessment or separate growth plans</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86B8C2" w14:textId="73D0EA87"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4 weeks after signing of contract</w:t>
            </w:r>
          </w:p>
        </w:tc>
      </w:tr>
      <w:tr w:rsidR="00A64596" w:rsidRPr="00A106FE" w14:paraId="5C6D85C5" w14:textId="77777777" w:rsidTr="003B6DC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38F76DD" w14:textId="30C23E85" w:rsidR="00A64596" w:rsidRPr="00A106FE" w:rsidRDefault="00A64596" w:rsidP="00A64596">
            <w:pPr>
              <w:spacing w:after="0" w:line="240" w:lineRule="auto"/>
              <w:rPr>
                <w:rFonts w:ascii="Calibri" w:hAnsi="Calibri" w:cs="Calibri"/>
                <w:color w:val="000000"/>
                <w:sz w:val="22"/>
                <w:szCs w:val="22"/>
              </w:rPr>
            </w:pPr>
            <w:r w:rsidRPr="00A106FE">
              <w:rPr>
                <w:rFonts w:ascii="Calibri" w:eastAsia="Times New Roman" w:hAnsi="Calibri" w:cs="Calibri"/>
                <w:sz w:val="22"/>
                <w:szCs w:val="22"/>
              </w:rPr>
              <w:t>Mentorship and support to businesses completed</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1CFD00E" w14:textId="26E5495D"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sz w:val="22"/>
                <w:szCs w:val="22"/>
              </w:rPr>
              <w:t>12 weeks after signing of contract</w:t>
            </w:r>
          </w:p>
        </w:tc>
      </w:tr>
      <w:tr w:rsidR="00A64596" w:rsidRPr="00A106FE" w14:paraId="3544DA03" w14:textId="77777777" w:rsidTr="003B6DCD">
        <w:trPr>
          <w:trHeight w:val="315"/>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CFF947" w14:textId="14C55DBE" w:rsidR="00A64596" w:rsidRPr="00A106FE" w:rsidRDefault="00A64596" w:rsidP="00A64596">
            <w:pPr>
              <w:shd w:val="clear" w:color="auto" w:fill="00628A"/>
              <w:spacing w:after="0" w:line="240" w:lineRule="auto"/>
              <w:jc w:val="center"/>
              <w:rPr>
                <w:rFonts w:ascii="Calibri" w:eastAsia="Times New Roman" w:hAnsi="Calibri" w:cs="Calibri"/>
                <w:b/>
                <w:color w:val="FFFFFF"/>
                <w:sz w:val="22"/>
                <w:szCs w:val="22"/>
              </w:rPr>
            </w:pPr>
          </w:p>
          <w:p w14:paraId="70B1CADA" w14:textId="453C2E7B" w:rsidR="00A64596" w:rsidRPr="00A106FE" w:rsidRDefault="00A64596" w:rsidP="00A64596">
            <w:pPr>
              <w:spacing w:after="0" w:line="240" w:lineRule="auto"/>
              <w:rPr>
                <w:rFonts w:ascii="Calibri" w:hAnsi="Calibri" w:cs="Calibri"/>
                <w:color w:val="000000"/>
                <w:sz w:val="22"/>
                <w:szCs w:val="22"/>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FC009CC" w14:textId="359AF568" w:rsidR="00A64596" w:rsidRPr="00A106FE" w:rsidRDefault="00A64596" w:rsidP="00A64596">
            <w:pPr>
              <w:spacing w:after="0" w:line="240" w:lineRule="auto"/>
              <w:jc w:val="center"/>
              <w:rPr>
                <w:rFonts w:ascii="Calibri" w:hAnsi="Calibri" w:cs="Calibri"/>
                <w:color w:val="000000"/>
                <w:sz w:val="22"/>
                <w:szCs w:val="22"/>
              </w:rPr>
            </w:pPr>
            <w:r w:rsidRPr="00A106FE">
              <w:rPr>
                <w:rFonts w:ascii="Calibri" w:eastAsia="Times New Roman" w:hAnsi="Calibri" w:cs="Calibri"/>
                <w:b/>
                <w:color w:val="FFFFFF"/>
                <w:sz w:val="22"/>
                <w:szCs w:val="22"/>
              </w:rPr>
              <w:t>Approximate Timeline</w:t>
            </w:r>
          </w:p>
        </w:tc>
      </w:tr>
    </w:tbl>
    <w:p w14:paraId="2D6C6528" w14:textId="77777777" w:rsidR="008A47FD" w:rsidRPr="00A106FE" w:rsidRDefault="008A47FD" w:rsidP="00002721">
      <w:pPr>
        <w:spacing w:after="0" w:line="240" w:lineRule="auto"/>
        <w:jc w:val="both"/>
        <w:rPr>
          <w:rFonts w:ascii="Calibri" w:hAnsi="Calibri" w:cs="Calibri"/>
          <w:sz w:val="22"/>
          <w:szCs w:val="22"/>
        </w:rPr>
      </w:pPr>
    </w:p>
    <w:p w14:paraId="32716E9F" w14:textId="77777777" w:rsidR="003000AF" w:rsidRPr="00A106FE" w:rsidRDefault="003000AF"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Qualifications</w:t>
      </w:r>
    </w:p>
    <w:p w14:paraId="3BE9325C" w14:textId="77777777" w:rsidR="00A64596" w:rsidRPr="00A106FE" w:rsidRDefault="00A64596" w:rsidP="00A64596">
      <w:pPr>
        <w:jc w:val="both"/>
        <w:rPr>
          <w:rFonts w:ascii="Calibri" w:eastAsia="Times New Roman" w:hAnsi="Calibri" w:cs="Calibri"/>
          <w:sz w:val="22"/>
          <w:szCs w:val="22"/>
        </w:rPr>
      </w:pPr>
      <w:r w:rsidRPr="00A106FE">
        <w:rPr>
          <w:rFonts w:ascii="Calibri" w:eastAsia="Times New Roman" w:hAnsi="Calibri" w:cs="Calibri"/>
          <w:sz w:val="22"/>
          <w:szCs w:val="22"/>
        </w:rPr>
        <w:t xml:space="preserve">The ideal firm should have: </w:t>
      </w:r>
    </w:p>
    <w:p w14:paraId="7C3DB5A8"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Demonstrated experience in providing mentorship, and/or coaching and business development support to enterprises on a wide array of topics and in diverse sectors.</w:t>
      </w:r>
    </w:p>
    <w:p w14:paraId="666EDDBF"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Ability to access and make available a network of mentors/coaches and experts who are familiar with Pakistan’s entrepreneurship landscape, its legal and regulatory landscape and are willing to travel across Pakistan to work directly with the businesses</w:t>
      </w:r>
    </w:p>
    <w:p w14:paraId="463DE1FF"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A high-quality team with demonstrated experience of delivering similar projects and programs, which can work creatively to deliver value to the selected businesses. </w:t>
      </w:r>
    </w:p>
    <w:p w14:paraId="4F13C5E8"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Experience in working collaboratively with multiple individual and groups. We are looking for a firm, with individuals who are responsive, and have an ability to multitask and complete projects within tight timelines.</w:t>
      </w:r>
    </w:p>
    <w:p w14:paraId="449C400E" w14:textId="77777777" w:rsidR="00A64596" w:rsidRPr="00A106FE" w:rsidRDefault="00A64596" w:rsidP="00A64596">
      <w:pPr>
        <w:numPr>
          <w:ilvl w:val="0"/>
          <w:numId w:val="37"/>
        </w:numPr>
        <w:spacing w:after="0" w:line="276"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 designated Project Coordinator, with relevant skills, who will be the primary point of contact for facilitating this activity.</w:t>
      </w:r>
    </w:p>
    <w:p w14:paraId="302A6167" w14:textId="77777777" w:rsidR="00A64596" w:rsidRPr="00A106FE" w:rsidRDefault="00A64596" w:rsidP="00A64596">
      <w:pPr>
        <w:spacing w:after="0" w:line="276" w:lineRule="auto"/>
        <w:contextualSpacing/>
        <w:jc w:val="both"/>
        <w:rPr>
          <w:rFonts w:ascii="Calibri" w:eastAsia="Times New Roman" w:hAnsi="Calibri" w:cs="Calibri"/>
          <w:sz w:val="22"/>
          <w:szCs w:val="22"/>
        </w:rPr>
      </w:pPr>
    </w:p>
    <w:p w14:paraId="1CC9752F" w14:textId="77777777" w:rsidR="00A64596" w:rsidRPr="00A106FE" w:rsidRDefault="00A64596" w:rsidP="00A64596">
      <w:pPr>
        <w:spacing w:before="12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Only firms are eligible to apply. Interested firms will need to meet the following prerequisites to be eligible for evaluation for the assignment: </w:t>
      </w:r>
    </w:p>
    <w:p w14:paraId="77A14491" w14:textId="77777777" w:rsidR="00A64596" w:rsidRPr="00A106FE" w:rsidRDefault="00A64596" w:rsidP="00A64596">
      <w:pPr>
        <w:numPr>
          <w:ilvl w:val="0"/>
          <w:numId w:val="38"/>
        </w:numPr>
        <w:spacing w:before="120" w:after="0" w:line="259" w:lineRule="auto"/>
        <w:contextualSpacing/>
        <w:jc w:val="both"/>
        <w:rPr>
          <w:rFonts w:ascii="Calibri" w:hAnsi="Calibri" w:cs="Calibri"/>
          <w:sz w:val="22"/>
          <w:szCs w:val="22"/>
        </w:rPr>
      </w:pPr>
      <w:r w:rsidRPr="00A106FE">
        <w:rPr>
          <w:rFonts w:ascii="Calibri" w:eastAsia="Times New Roman" w:hAnsi="Calibri" w:cs="Calibri"/>
          <w:sz w:val="22"/>
          <w:szCs w:val="22"/>
        </w:rPr>
        <w:t>Has an NTN</w:t>
      </w:r>
    </w:p>
    <w:p w14:paraId="00D06D3C" w14:textId="77777777" w:rsidR="00A64596" w:rsidRPr="00A106FE" w:rsidRDefault="00A64596" w:rsidP="00A64596">
      <w:pPr>
        <w:numPr>
          <w:ilvl w:val="0"/>
          <w:numId w:val="39"/>
        </w:numPr>
        <w:spacing w:after="0" w:line="259" w:lineRule="auto"/>
        <w:contextualSpacing/>
        <w:jc w:val="both"/>
        <w:rPr>
          <w:rFonts w:ascii="Calibri" w:hAnsi="Calibri" w:cs="Calibri"/>
          <w:sz w:val="22"/>
          <w:szCs w:val="22"/>
        </w:rPr>
      </w:pPr>
      <w:r w:rsidRPr="00A106FE">
        <w:rPr>
          <w:rFonts w:ascii="Calibri" w:eastAsia="Times New Roman" w:hAnsi="Calibri" w:cs="Calibri"/>
          <w:sz w:val="22"/>
          <w:szCs w:val="22"/>
        </w:rPr>
        <w:t xml:space="preserve">Is able to travel to and work across Pakistan </w:t>
      </w:r>
    </w:p>
    <w:p w14:paraId="64E7698F" w14:textId="77777777" w:rsidR="00A64596" w:rsidRPr="00A106FE" w:rsidRDefault="00A64596" w:rsidP="00A64596">
      <w:pPr>
        <w:spacing w:after="0" w:line="276" w:lineRule="auto"/>
        <w:contextualSpacing/>
        <w:jc w:val="both"/>
        <w:rPr>
          <w:rFonts w:ascii="Calibri" w:eastAsia="Times New Roman" w:hAnsi="Calibri" w:cs="Calibri"/>
          <w:sz w:val="22"/>
          <w:szCs w:val="22"/>
        </w:rPr>
      </w:pPr>
    </w:p>
    <w:p w14:paraId="5E630387" w14:textId="77777777" w:rsidR="00FC4278" w:rsidRPr="00A106FE" w:rsidRDefault="00FC4278" w:rsidP="00780889">
      <w:pPr>
        <w:spacing w:after="0" w:line="240" w:lineRule="auto"/>
        <w:jc w:val="both"/>
        <w:rPr>
          <w:rFonts w:ascii="Calibri" w:hAnsi="Calibri" w:cs="Calibri"/>
          <w:sz w:val="22"/>
          <w:szCs w:val="22"/>
        </w:rPr>
      </w:pPr>
    </w:p>
    <w:p w14:paraId="01DED60E" w14:textId="77777777" w:rsidR="00A64596" w:rsidRPr="00A106FE" w:rsidRDefault="00A64596" w:rsidP="00A64596">
      <w:pPr>
        <w:shd w:val="clear" w:color="auto" w:fill="00628A"/>
        <w:spacing w:after="0" w:line="240" w:lineRule="auto"/>
        <w:rPr>
          <w:rFonts w:ascii="Calibri" w:eastAsia="Times New Roman" w:hAnsi="Calibri" w:cs="Calibri"/>
          <w:b/>
          <w:color w:val="FFFFFF"/>
          <w:sz w:val="22"/>
          <w:szCs w:val="22"/>
        </w:rPr>
      </w:pPr>
      <w:r w:rsidRPr="00A106FE">
        <w:rPr>
          <w:rFonts w:ascii="Calibri" w:eastAsia="Times New Roman" w:hAnsi="Calibri" w:cs="Calibri"/>
          <w:b/>
          <w:color w:val="FFFFFF"/>
          <w:sz w:val="22"/>
          <w:szCs w:val="22"/>
        </w:rPr>
        <w:t>Documents to be submitted</w:t>
      </w:r>
    </w:p>
    <w:p w14:paraId="5CC67F05" w14:textId="77777777"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applicants should submit </w:t>
      </w:r>
      <w:r w:rsidRPr="00A106FE">
        <w:rPr>
          <w:rFonts w:ascii="Calibri" w:eastAsia="Times New Roman" w:hAnsi="Calibri" w:cs="Calibri"/>
          <w:i/>
          <w:sz w:val="22"/>
          <w:szCs w:val="22"/>
        </w:rPr>
        <w:t xml:space="preserve">3 copies of the </w:t>
      </w:r>
      <w:r w:rsidRPr="00A106FE">
        <w:rPr>
          <w:rFonts w:ascii="Calibri" w:eastAsia="Times New Roman" w:hAnsi="Calibri" w:cs="Calibri"/>
          <w:b/>
          <w:sz w:val="22"/>
          <w:szCs w:val="22"/>
        </w:rPr>
        <w:t>technical proposal</w:t>
      </w:r>
      <w:r w:rsidRPr="00A106FE">
        <w:rPr>
          <w:rFonts w:ascii="Calibri" w:eastAsia="Times New Roman" w:hAnsi="Calibri" w:cs="Calibri"/>
          <w:sz w:val="22"/>
          <w:szCs w:val="22"/>
        </w:rPr>
        <w:t xml:space="preserve"> covering the following:</w:t>
      </w:r>
    </w:p>
    <w:p w14:paraId="4603DBE7"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A cover letter summarising their suitability for the assignment and satisfying the prerequisites mentioned above.</w:t>
      </w:r>
    </w:p>
    <w:p w14:paraId="1D180BC8"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An updated firm profile, addressing points 1 and 2 mentioned in the Qualifications section above. </w:t>
      </w:r>
    </w:p>
    <w:p w14:paraId="3E88A97C"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CVs of team members, addressing point 3 mentioned in the Qualifications section above. </w:t>
      </w:r>
    </w:p>
    <w:p w14:paraId="1BDACBDF"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Detailed approach for assessing businesses and developing growth plans. </w:t>
      </w:r>
    </w:p>
    <w:p w14:paraId="33CBEAFA" w14:textId="77777777" w:rsidR="00A64596" w:rsidRPr="00A106FE" w:rsidRDefault="00A64596" w:rsidP="00A64596">
      <w:pPr>
        <w:numPr>
          <w:ilvl w:val="0"/>
          <w:numId w:val="40"/>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Proposed work plan, including key milestones and timelines.</w:t>
      </w:r>
    </w:p>
    <w:p w14:paraId="31023ECE" w14:textId="77777777"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applicants are also required to submit </w:t>
      </w:r>
      <w:r w:rsidRPr="00A106FE">
        <w:rPr>
          <w:rFonts w:ascii="Calibri" w:eastAsia="Times New Roman" w:hAnsi="Calibri" w:cs="Calibri"/>
          <w:i/>
          <w:sz w:val="22"/>
          <w:szCs w:val="22"/>
        </w:rPr>
        <w:t>1 copy of the</w:t>
      </w:r>
      <w:r w:rsidRPr="00A106FE">
        <w:rPr>
          <w:rFonts w:ascii="Calibri" w:eastAsia="Times New Roman" w:hAnsi="Calibri" w:cs="Calibri"/>
          <w:sz w:val="22"/>
          <w:szCs w:val="22"/>
        </w:rPr>
        <w:t xml:space="preserve"> </w:t>
      </w:r>
      <w:r w:rsidRPr="00A106FE">
        <w:rPr>
          <w:rFonts w:ascii="Calibri" w:eastAsia="Times New Roman" w:hAnsi="Calibri" w:cs="Calibri"/>
          <w:b/>
          <w:sz w:val="22"/>
          <w:szCs w:val="22"/>
        </w:rPr>
        <w:t>financial proposal</w:t>
      </w:r>
      <w:r w:rsidRPr="00A106FE">
        <w:rPr>
          <w:rFonts w:ascii="Calibri" w:eastAsia="Times New Roman" w:hAnsi="Calibri" w:cs="Calibri"/>
          <w:sz w:val="22"/>
          <w:szCs w:val="22"/>
        </w:rPr>
        <w:t>, including the following:</w:t>
      </w:r>
    </w:p>
    <w:p w14:paraId="696E2AE6" w14:textId="77777777" w:rsidR="00EF79A2" w:rsidRPr="00A106FE" w:rsidRDefault="00A64596" w:rsidP="00A64596">
      <w:pPr>
        <w:numPr>
          <w:ilvl w:val="0"/>
          <w:numId w:val="41"/>
        </w:numPr>
        <w:spacing w:before="60" w:after="12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Budget in Pak Rupee. The financial proposal should mention budget for Activity 1 and 2 separately as specified in the Budget Specifications section </w:t>
      </w:r>
      <w:r w:rsidR="00EF79A2" w:rsidRPr="00A106FE">
        <w:rPr>
          <w:rFonts w:ascii="Calibri" w:eastAsia="Times New Roman" w:hAnsi="Calibri" w:cs="Calibri"/>
          <w:sz w:val="22"/>
          <w:szCs w:val="22"/>
        </w:rPr>
        <w:t>below</w:t>
      </w:r>
    </w:p>
    <w:p w14:paraId="3E303157" w14:textId="42709C63" w:rsidR="00A64596" w:rsidRPr="00A106FE" w:rsidRDefault="00A64596" w:rsidP="00EF79A2">
      <w:pPr>
        <w:spacing w:before="60" w:after="120" w:line="259" w:lineRule="auto"/>
        <w:ind w:left="720"/>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 </w:t>
      </w:r>
    </w:p>
    <w:p w14:paraId="59E19B8A" w14:textId="77777777" w:rsidR="00A64596" w:rsidRPr="00A106FE" w:rsidRDefault="00A64596" w:rsidP="00A64596">
      <w:pPr>
        <w:spacing w:before="60" w:after="120" w:line="259" w:lineRule="auto"/>
        <w:jc w:val="both"/>
        <w:rPr>
          <w:rFonts w:ascii="Calibri" w:eastAsia="Times New Roman" w:hAnsi="Calibri" w:cs="Calibri"/>
          <w:sz w:val="22"/>
          <w:szCs w:val="22"/>
          <w:u w:val="single"/>
        </w:rPr>
      </w:pPr>
      <w:r w:rsidRPr="00A106FE">
        <w:rPr>
          <w:rFonts w:ascii="Calibri" w:eastAsia="Times New Roman" w:hAnsi="Calibri" w:cs="Calibri"/>
          <w:sz w:val="22"/>
          <w:szCs w:val="22"/>
          <w:u w:val="single"/>
        </w:rPr>
        <w:t xml:space="preserve">Submit the financial proposal in a separate, sealed envelope. </w:t>
      </w:r>
    </w:p>
    <w:p w14:paraId="3F18DB2B" w14:textId="77777777" w:rsidR="00A64596" w:rsidRPr="00A106FE" w:rsidRDefault="00A64596" w:rsidP="00A64596">
      <w:pPr>
        <w:spacing w:before="12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Late submissions will not be entertained.</w:t>
      </w:r>
    </w:p>
    <w:p w14:paraId="379CD8E3" w14:textId="5AFF2A31" w:rsidR="00A64596" w:rsidRPr="00A106FE" w:rsidRDefault="00A64596" w:rsidP="00A64596">
      <w:pPr>
        <w:spacing w:before="60" w:after="120" w:line="259"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Soft and hard copy of application documents must be mailed to the following office and email addresses no later than </w:t>
      </w:r>
      <w:r w:rsidR="00BD1D02">
        <w:rPr>
          <w:rFonts w:ascii="Calibri" w:eastAsia="Times New Roman" w:hAnsi="Calibri" w:cs="Calibri"/>
          <w:b/>
          <w:sz w:val="22"/>
          <w:szCs w:val="22"/>
        </w:rPr>
        <w:t xml:space="preserve">August </w:t>
      </w:r>
      <w:r w:rsidR="00EF79A2" w:rsidRPr="00A106FE">
        <w:rPr>
          <w:rFonts w:ascii="Calibri" w:eastAsia="Times New Roman" w:hAnsi="Calibri" w:cs="Calibri"/>
          <w:b/>
          <w:sz w:val="22"/>
          <w:szCs w:val="22"/>
        </w:rPr>
        <w:t>0</w:t>
      </w:r>
      <w:r w:rsidR="00BD1D02">
        <w:rPr>
          <w:rFonts w:ascii="Calibri" w:eastAsia="Times New Roman" w:hAnsi="Calibri" w:cs="Calibri"/>
          <w:b/>
          <w:sz w:val="22"/>
          <w:szCs w:val="22"/>
        </w:rPr>
        <w:t>8</w:t>
      </w:r>
      <w:bookmarkStart w:id="1" w:name="_GoBack"/>
      <w:bookmarkEnd w:id="1"/>
      <w:r w:rsidRPr="00A106FE">
        <w:rPr>
          <w:rFonts w:ascii="Calibri" w:eastAsia="Times New Roman" w:hAnsi="Calibri" w:cs="Calibri"/>
          <w:b/>
          <w:sz w:val="22"/>
          <w:szCs w:val="22"/>
        </w:rPr>
        <w:t>th, 2018.</w:t>
      </w:r>
    </w:p>
    <w:p w14:paraId="17395542" w14:textId="77777777" w:rsidR="00A64596" w:rsidRPr="00A106FE" w:rsidRDefault="00A64596" w:rsidP="00A64596">
      <w:pPr>
        <w:spacing w:before="120" w:after="120" w:line="259" w:lineRule="auto"/>
        <w:ind w:left="360"/>
        <w:jc w:val="both"/>
        <w:rPr>
          <w:rFonts w:ascii="Calibri" w:eastAsia="Times New Roman" w:hAnsi="Calibri" w:cs="Calibri"/>
          <w:sz w:val="22"/>
          <w:szCs w:val="22"/>
        </w:rPr>
      </w:pPr>
      <w:r w:rsidRPr="00A106FE">
        <w:rPr>
          <w:rFonts w:ascii="Calibri" w:eastAsia="Times New Roman" w:hAnsi="Calibri" w:cs="Calibri"/>
          <w:b/>
          <w:sz w:val="22"/>
          <w:szCs w:val="22"/>
        </w:rPr>
        <w:lastRenderedPageBreak/>
        <w:t>Office Address:</w:t>
      </w:r>
      <w:r w:rsidRPr="00A106FE">
        <w:rPr>
          <w:rFonts w:ascii="Calibri" w:eastAsia="Times New Roman" w:hAnsi="Calibri" w:cs="Calibri"/>
          <w:sz w:val="22"/>
          <w:szCs w:val="22"/>
        </w:rPr>
        <w:t xml:space="preserve"> Procurement,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Pakistan, 1 E, Ali Plaza, </w:t>
      </w:r>
      <w:proofErr w:type="spellStart"/>
      <w:r w:rsidRPr="00A106FE">
        <w:rPr>
          <w:rFonts w:ascii="Calibri" w:eastAsia="Times New Roman" w:hAnsi="Calibri" w:cs="Calibri"/>
          <w:sz w:val="22"/>
          <w:szCs w:val="22"/>
        </w:rPr>
        <w:t>Nazim</w:t>
      </w:r>
      <w:proofErr w:type="spellEnd"/>
      <w:r w:rsidRPr="00A106FE">
        <w:rPr>
          <w:rFonts w:ascii="Calibri" w:eastAsia="Times New Roman" w:hAnsi="Calibri" w:cs="Calibri"/>
          <w:sz w:val="22"/>
          <w:szCs w:val="22"/>
        </w:rPr>
        <w:t xml:space="preserve"> </w:t>
      </w:r>
      <w:proofErr w:type="spellStart"/>
      <w:r w:rsidRPr="00A106FE">
        <w:rPr>
          <w:rFonts w:ascii="Calibri" w:eastAsia="Times New Roman" w:hAnsi="Calibri" w:cs="Calibri"/>
          <w:sz w:val="22"/>
          <w:szCs w:val="22"/>
        </w:rPr>
        <w:t>ud</w:t>
      </w:r>
      <w:proofErr w:type="spellEnd"/>
      <w:r w:rsidRPr="00A106FE">
        <w:rPr>
          <w:rFonts w:ascii="Calibri" w:eastAsia="Times New Roman" w:hAnsi="Calibri" w:cs="Calibri"/>
          <w:sz w:val="22"/>
          <w:szCs w:val="22"/>
        </w:rPr>
        <w:t xml:space="preserve"> din Road, D-Chowk, Islamabad</w:t>
      </w:r>
    </w:p>
    <w:p w14:paraId="0D8881D2" w14:textId="77777777" w:rsidR="00A64596" w:rsidRPr="00A106FE" w:rsidRDefault="00A64596" w:rsidP="00A64596">
      <w:pPr>
        <w:spacing w:before="120" w:after="120" w:line="259" w:lineRule="auto"/>
        <w:ind w:left="360"/>
        <w:jc w:val="both"/>
        <w:rPr>
          <w:rFonts w:ascii="Calibri" w:eastAsia="Times New Roman" w:hAnsi="Calibri" w:cs="Calibri"/>
          <w:sz w:val="22"/>
          <w:szCs w:val="22"/>
        </w:rPr>
      </w:pPr>
      <w:r w:rsidRPr="00A106FE">
        <w:rPr>
          <w:rFonts w:ascii="Calibri" w:eastAsia="Times New Roman" w:hAnsi="Calibri" w:cs="Calibri"/>
          <w:b/>
          <w:sz w:val="22"/>
          <w:szCs w:val="22"/>
        </w:rPr>
        <w:t>Email:</w:t>
      </w:r>
      <w:r w:rsidRPr="00A106FE">
        <w:rPr>
          <w:rFonts w:ascii="Calibri" w:eastAsia="Times New Roman" w:hAnsi="Calibri" w:cs="Calibri"/>
          <w:sz w:val="22"/>
          <w:szCs w:val="22"/>
        </w:rPr>
        <w:t xml:space="preserve"> </w:t>
      </w:r>
      <w:hyperlink r:id="rId10">
        <w:r w:rsidRPr="00A106FE">
          <w:rPr>
            <w:rFonts w:ascii="Calibri" w:eastAsia="Times New Roman" w:hAnsi="Calibri" w:cs="Calibri"/>
            <w:color w:val="0563C1"/>
            <w:sz w:val="22"/>
            <w:szCs w:val="22"/>
            <w:u w:val="single"/>
          </w:rPr>
          <w:t>procurement@karandaaz.com.pk</w:t>
        </w:r>
      </w:hyperlink>
      <w:r w:rsidRPr="00A106FE">
        <w:rPr>
          <w:rFonts w:ascii="Calibri" w:eastAsia="Times New Roman" w:hAnsi="Calibri" w:cs="Calibri"/>
          <w:sz w:val="22"/>
          <w:szCs w:val="22"/>
        </w:rPr>
        <w:t xml:space="preserve"> </w:t>
      </w:r>
    </w:p>
    <w:p w14:paraId="48E91BA6" w14:textId="77777777" w:rsidR="00A64596" w:rsidRPr="00A106FE" w:rsidRDefault="00A64596" w:rsidP="00A64596">
      <w:pPr>
        <w:spacing w:before="120" w:after="120" w:line="259" w:lineRule="auto"/>
        <w:ind w:left="360"/>
        <w:jc w:val="both"/>
        <w:rPr>
          <w:rFonts w:ascii="Calibri" w:eastAsia="Times New Roman" w:hAnsi="Calibri" w:cs="Calibri"/>
          <w:b/>
          <w:i/>
          <w:sz w:val="22"/>
          <w:szCs w:val="22"/>
        </w:rPr>
      </w:pPr>
      <w:r w:rsidRPr="00A106FE">
        <w:rPr>
          <w:rFonts w:ascii="Calibri" w:eastAsia="Times New Roman" w:hAnsi="Calibri" w:cs="Calibri"/>
          <w:sz w:val="22"/>
          <w:szCs w:val="22"/>
        </w:rPr>
        <w:t xml:space="preserve">Envelope should be marked:  </w:t>
      </w:r>
      <w:r w:rsidRPr="00A106FE">
        <w:rPr>
          <w:rFonts w:ascii="Calibri" w:eastAsia="Times New Roman" w:hAnsi="Calibri" w:cs="Calibri"/>
          <w:b/>
          <w:i/>
          <w:sz w:val="22"/>
          <w:szCs w:val="22"/>
        </w:rPr>
        <w:t>“Conducting needs assessment and providing customized Business Development Support to women-led/managed businesses (Women Entrepreneurship Challenge 2018)”</w:t>
      </w:r>
    </w:p>
    <w:p w14:paraId="7896526F" w14:textId="4AD62ED9" w:rsidR="00B269EF" w:rsidRPr="00A106FE" w:rsidRDefault="00A64596" w:rsidP="00A64596">
      <w:pPr>
        <w:spacing w:after="0" w:line="240" w:lineRule="auto"/>
        <w:jc w:val="both"/>
        <w:rPr>
          <w:rFonts w:ascii="Calibri" w:eastAsia="Times New Roman" w:hAnsi="Calibri" w:cs="Calibri"/>
          <w:sz w:val="22"/>
          <w:szCs w:val="22"/>
        </w:rPr>
      </w:pPr>
      <w:r w:rsidRPr="00A106FE">
        <w:rPr>
          <w:rFonts w:ascii="Calibri" w:eastAsia="Times New Roman" w:hAnsi="Calibri" w:cs="Calibri"/>
          <w:sz w:val="22"/>
          <w:szCs w:val="22"/>
        </w:rPr>
        <w:t xml:space="preserve">All queries should be directed to </w:t>
      </w:r>
      <w:hyperlink r:id="rId11">
        <w:r w:rsidRPr="00A106FE">
          <w:rPr>
            <w:rFonts w:ascii="Calibri" w:eastAsia="Times New Roman" w:hAnsi="Calibri" w:cs="Calibri"/>
            <w:color w:val="0563C1"/>
            <w:sz w:val="22"/>
            <w:szCs w:val="22"/>
            <w:u w:val="single"/>
          </w:rPr>
          <w:t>procurement@karandaaz.com.pk</w:t>
        </w:r>
      </w:hyperlink>
      <w:r w:rsidRPr="00A106FE">
        <w:rPr>
          <w:rFonts w:ascii="Calibri" w:eastAsia="Times New Roman" w:hAnsi="Calibri" w:cs="Calibri"/>
          <w:sz w:val="22"/>
          <w:szCs w:val="22"/>
        </w:rPr>
        <w:t xml:space="preserve"> no later than </w:t>
      </w:r>
      <w:r w:rsidR="00EF79A2" w:rsidRPr="00A106FE">
        <w:rPr>
          <w:rFonts w:ascii="Calibri" w:eastAsia="Times New Roman" w:hAnsi="Calibri" w:cs="Calibri"/>
          <w:b/>
          <w:sz w:val="22"/>
          <w:szCs w:val="22"/>
        </w:rPr>
        <w:t>July 23rd</w:t>
      </w:r>
      <w:r w:rsidRPr="00A106FE">
        <w:rPr>
          <w:rFonts w:ascii="Calibri" w:eastAsia="Times New Roman" w:hAnsi="Calibri" w:cs="Calibri"/>
          <w:b/>
          <w:sz w:val="22"/>
          <w:szCs w:val="22"/>
        </w:rPr>
        <w:t xml:space="preserve"> 2018</w:t>
      </w:r>
      <w:r w:rsidRPr="00A106FE">
        <w:rPr>
          <w:rFonts w:ascii="Calibri" w:eastAsia="Times New Roman" w:hAnsi="Calibri" w:cs="Calibri"/>
          <w:sz w:val="22"/>
          <w:szCs w:val="22"/>
        </w:rPr>
        <w:t>.</w:t>
      </w:r>
    </w:p>
    <w:p w14:paraId="0BD15F37" w14:textId="77777777" w:rsidR="00A64596" w:rsidRPr="00A106FE" w:rsidRDefault="00A64596" w:rsidP="00A64596">
      <w:pPr>
        <w:spacing w:after="0" w:line="240" w:lineRule="auto"/>
        <w:jc w:val="both"/>
        <w:rPr>
          <w:rFonts w:ascii="Calibri" w:hAnsi="Calibri" w:cs="Calibri"/>
          <w:sz w:val="22"/>
          <w:szCs w:val="22"/>
        </w:rPr>
      </w:pPr>
    </w:p>
    <w:p w14:paraId="39E559F2" w14:textId="77777777" w:rsidR="003000AF" w:rsidRPr="00A106FE" w:rsidRDefault="003000AF" w:rsidP="00002721">
      <w:pPr>
        <w:shd w:val="clear" w:color="auto" w:fill="00628A"/>
        <w:spacing w:after="0" w:line="240" w:lineRule="auto"/>
        <w:rPr>
          <w:rFonts w:ascii="Calibri" w:hAnsi="Calibri" w:cs="Calibri"/>
          <w:b/>
          <w:bCs/>
          <w:i/>
          <w:color w:val="FFFFFF"/>
          <w:sz w:val="22"/>
          <w:szCs w:val="22"/>
        </w:rPr>
      </w:pPr>
      <w:r w:rsidRPr="00A106FE">
        <w:rPr>
          <w:rFonts w:ascii="Calibri" w:eastAsia="Calibri" w:hAnsi="Calibri" w:cs="Calibri"/>
          <w:b/>
          <w:bCs/>
          <w:color w:val="FFFFFF"/>
          <w:sz w:val="22"/>
          <w:szCs w:val="22"/>
          <w:lang w:val="en-US"/>
        </w:rPr>
        <w:t>Task Manager/Reporting</w:t>
      </w:r>
      <w:r w:rsidRPr="00A106FE">
        <w:rPr>
          <w:rFonts w:ascii="Calibri" w:hAnsi="Calibri" w:cs="Calibri"/>
          <w:i/>
          <w:sz w:val="22"/>
          <w:szCs w:val="22"/>
        </w:rPr>
        <w:tab/>
      </w:r>
      <w:r w:rsidRPr="00A106FE">
        <w:rPr>
          <w:rFonts w:ascii="Calibri" w:hAnsi="Calibri" w:cs="Calibri"/>
          <w:i/>
          <w:color w:val="FFFFFF"/>
          <w:sz w:val="22"/>
          <w:szCs w:val="22"/>
        </w:rPr>
        <w:tab/>
      </w:r>
      <w:r w:rsidRPr="00A106FE">
        <w:rPr>
          <w:rFonts w:ascii="Calibri" w:hAnsi="Calibri" w:cs="Calibri"/>
          <w:i/>
          <w:color w:val="FFFFFF"/>
          <w:sz w:val="22"/>
          <w:szCs w:val="22"/>
        </w:rPr>
        <w:tab/>
      </w:r>
      <w:r w:rsidRPr="00A106FE">
        <w:rPr>
          <w:rFonts w:ascii="Calibri" w:hAnsi="Calibri" w:cs="Calibri"/>
          <w:i/>
          <w:color w:val="FFFFFF"/>
          <w:sz w:val="22"/>
          <w:szCs w:val="22"/>
        </w:rPr>
        <w:tab/>
      </w:r>
    </w:p>
    <w:p w14:paraId="739BB8DA" w14:textId="6C12EF55" w:rsidR="004E7B82" w:rsidRPr="00A106FE" w:rsidRDefault="00A64596" w:rsidP="00002721">
      <w:pPr>
        <w:spacing w:after="0" w:line="240" w:lineRule="auto"/>
        <w:jc w:val="both"/>
        <w:rPr>
          <w:rFonts w:ascii="Calibri" w:hAnsi="Calibri" w:cs="Calibri"/>
          <w:sz w:val="22"/>
          <w:szCs w:val="22"/>
        </w:rPr>
      </w:pPr>
      <w:r w:rsidRPr="00A106FE">
        <w:rPr>
          <w:rFonts w:ascii="Calibri" w:hAnsi="Calibri" w:cs="Calibri"/>
          <w:sz w:val="22"/>
          <w:szCs w:val="22"/>
        </w:rPr>
        <w:t>Head of ICF &amp; M&amp;E.</w:t>
      </w:r>
    </w:p>
    <w:p w14:paraId="7A3E7A86" w14:textId="77777777" w:rsidR="00A64596" w:rsidRPr="00A106FE" w:rsidRDefault="00A64596" w:rsidP="00002721">
      <w:pPr>
        <w:spacing w:after="0" w:line="240" w:lineRule="auto"/>
        <w:jc w:val="both"/>
        <w:rPr>
          <w:rFonts w:ascii="Calibri" w:hAnsi="Calibri" w:cs="Calibri"/>
          <w:sz w:val="22"/>
          <w:szCs w:val="22"/>
        </w:rPr>
      </w:pPr>
    </w:p>
    <w:p w14:paraId="380F89D8" w14:textId="5685D67E" w:rsidR="003000AF" w:rsidRPr="00A106FE" w:rsidRDefault="00342759" w:rsidP="00002721">
      <w:pPr>
        <w:shd w:val="clear" w:color="auto" w:fill="00628A"/>
        <w:spacing w:after="0" w:line="240" w:lineRule="auto"/>
        <w:rPr>
          <w:rFonts w:ascii="Calibri" w:eastAsia="Calibri" w:hAnsi="Calibri" w:cs="Calibri"/>
          <w:b/>
          <w:bCs/>
          <w:color w:val="FFFFFF"/>
          <w:sz w:val="22"/>
          <w:szCs w:val="22"/>
          <w:lang w:val="en-US"/>
        </w:rPr>
      </w:pPr>
      <w:r w:rsidRPr="00A106FE">
        <w:rPr>
          <w:rFonts w:ascii="Calibri" w:eastAsia="Calibri" w:hAnsi="Calibri" w:cs="Calibri"/>
          <w:b/>
          <w:bCs/>
          <w:color w:val="FFFFFF"/>
          <w:sz w:val="22"/>
          <w:szCs w:val="22"/>
          <w:lang w:val="en-US"/>
        </w:rPr>
        <w:t>P</w:t>
      </w:r>
      <w:r w:rsidR="00EF79A2" w:rsidRPr="00A106FE">
        <w:rPr>
          <w:rFonts w:ascii="Calibri" w:eastAsia="Calibri" w:hAnsi="Calibri" w:cs="Calibri"/>
          <w:b/>
          <w:bCs/>
          <w:color w:val="FFFFFF"/>
          <w:sz w:val="22"/>
          <w:szCs w:val="22"/>
          <w:lang w:val="en-US"/>
        </w:rPr>
        <w:t>ayment/Budget.</w:t>
      </w:r>
    </w:p>
    <w:p w14:paraId="02863896" w14:textId="77777777" w:rsidR="00A64596" w:rsidRPr="00A106FE" w:rsidRDefault="00A64596" w:rsidP="00A64596">
      <w:pPr>
        <w:spacing w:after="0" w:line="259" w:lineRule="auto"/>
        <w:jc w:val="both"/>
        <w:rPr>
          <w:rFonts w:ascii="Calibri" w:eastAsia="Times New Roman" w:hAnsi="Calibri" w:cs="Calibri"/>
          <w:sz w:val="22"/>
          <w:szCs w:val="22"/>
        </w:rPr>
      </w:pPr>
      <w:r w:rsidRPr="00A106FE">
        <w:rPr>
          <w:rFonts w:ascii="Calibri" w:eastAsia="Times New Roman" w:hAnsi="Calibri" w:cs="Calibri"/>
          <w:sz w:val="22"/>
          <w:szCs w:val="22"/>
        </w:rPr>
        <w:t>The firm should provide a budget including the following breakdown. All amounts should be in Pak Rupee:</w:t>
      </w:r>
    </w:p>
    <w:p w14:paraId="72357E19" w14:textId="77777777" w:rsidR="00A64596" w:rsidRPr="00A106FE" w:rsidRDefault="00A64596" w:rsidP="00A64596">
      <w:pPr>
        <w:spacing w:after="0" w:line="259" w:lineRule="auto"/>
        <w:jc w:val="both"/>
        <w:rPr>
          <w:rFonts w:ascii="Calibri" w:eastAsia="Times New Roman" w:hAnsi="Calibri" w:cs="Calibri"/>
          <w:sz w:val="22"/>
          <w:szCs w:val="22"/>
        </w:rPr>
      </w:pPr>
    </w:p>
    <w:p w14:paraId="09337A5A" w14:textId="77777777" w:rsidR="00A64596" w:rsidRPr="00A106FE" w:rsidRDefault="00A64596" w:rsidP="00A64596">
      <w:pPr>
        <w:spacing w:after="0" w:line="259" w:lineRule="auto"/>
        <w:jc w:val="both"/>
        <w:rPr>
          <w:rFonts w:ascii="Calibri" w:eastAsia="Times New Roman" w:hAnsi="Calibri" w:cs="Calibri"/>
          <w:b/>
          <w:sz w:val="22"/>
          <w:szCs w:val="22"/>
        </w:rPr>
      </w:pPr>
      <w:r w:rsidRPr="00A106FE">
        <w:rPr>
          <w:rFonts w:ascii="Calibri" w:eastAsia="Times New Roman" w:hAnsi="Calibri" w:cs="Calibri"/>
          <w:b/>
          <w:sz w:val="22"/>
          <w:szCs w:val="22"/>
        </w:rPr>
        <w:t>Activity 1: Needs Assessment and development of business growth plans</w:t>
      </w:r>
    </w:p>
    <w:p w14:paraId="16E97D14" w14:textId="77777777" w:rsidR="00A64596" w:rsidRPr="00A106FE" w:rsidRDefault="00A64596" w:rsidP="00A64596">
      <w:pPr>
        <w:numPr>
          <w:ilvl w:val="0"/>
          <w:numId w:val="35"/>
        </w:numPr>
        <w:spacing w:after="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Provide a fixed cost for per business assessment and planning exercise. </w:t>
      </w:r>
    </w:p>
    <w:p w14:paraId="16702C74" w14:textId="77777777" w:rsidR="00A64596" w:rsidRPr="00A106FE" w:rsidRDefault="00A64596" w:rsidP="00A64596">
      <w:pPr>
        <w:spacing w:after="0" w:line="259" w:lineRule="auto"/>
        <w:jc w:val="both"/>
        <w:rPr>
          <w:rFonts w:ascii="Calibri" w:eastAsia="Times New Roman" w:hAnsi="Calibri" w:cs="Calibri"/>
          <w:sz w:val="22"/>
          <w:szCs w:val="22"/>
        </w:rPr>
      </w:pPr>
    </w:p>
    <w:p w14:paraId="68661CDA" w14:textId="77777777" w:rsidR="00A64596" w:rsidRPr="00A106FE" w:rsidRDefault="00A64596" w:rsidP="00A64596">
      <w:pPr>
        <w:spacing w:after="0" w:line="259" w:lineRule="auto"/>
        <w:jc w:val="both"/>
        <w:rPr>
          <w:rFonts w:ascii="Calibri" w:eastAsia="Times New Roman" w:hAnsi="Calibri" w:cs="Calibri"/>
          <w:b/>
          <w:sz w:val="22"/>
          <w:szCs w:val="22"/>
        </w:rPr>
      </w:pPr>
      <w:r w:rsidRPr="00A106FE">
        <w:rPr>
          <w:rFonts w:ascii="Calibri" w:eastAsia="Times New Roman" w:hAnsi="Calibri" w:cs="Calibri"/>
          <w:b/>
          <w:sz w:val="22"/>
          <w:szCs w:val="22"/>
        </w:rPr>
        <w:t>Activity 2: Business Development Service Delivery</w:t>
      </w:r>
    </w:p>
    <w:p w14:paraId="306DD8AC" w14:textId="77777777" w:rsidR="00A64596" w:rsidRPr="00A106FE" w:rsidRDefault="00A64596" w:rsidP="00A64596">
      <w:pPr>
        <w:numPr>
          <w:ilvl w:val="0"/>
          <w:numId w:val="36"/>
        </w:numPr>
        <w:spacing w:after="0" w:line="259" w:lineRule="auto"/>
        <w:contextualSpacing/>
        <w:jc w:val="both"/>
        <w:rPr>
          <w:rFonts w:ascii="Calibri" w:eastAsia="Times New Roman" w:hAnsi="Calibri" w:cs="Calibri"/>
          <w:sz w:val="22"/>
          <w:szCs w:val="22"/>
        </w:rPr>
      </w:pPr>
      <w:r w:rsidRPr="00A106FE">
        <w:rPr>
          <w:rFonts w:ascii="Calibri" w:eastAsia="Times New Roman" w:hAnsi="Calibri" w:cs="Calibri"/>
          <w:sz w:val="22"/>
          <w:szCs w:val="22"/>
        </w:rPr>
        <w:t xml:space="preserve">Provide the management fee rate for procurement of third party/consultant services, per business. The firm is expected to get approval from </w:t>
      </w:r>
      <w:proofErr w:type="spellStart"/>
      <w:r w:rsidRPr="00A106FE">
        <w:rPr>
          <w:rFonts w:ascii="Calibri" w:eastAsia="Times New Roman" w:hAnsi="Calibri" w:cs="Calibri"/>
          <w:sz w:val="22"/>
          <w:szCs w:val="22"/>
        </w:rPr>
        <w:t>Karandaaz</w:t>
      </w:r>
      <w:proofErr w:type="spellEnd"/>
      <w:r w:rsidRPr="00A106FE">
        <w:rPr>
          <w:rFonts w:ascii="Calibri" w:eastAsia="Times New Roman" w:hAnsi="Calibri" w:cs="Calibri"/>
          <w:sz w:val="22"/>
          <w:szCs w:val="22"/>
        </w:rPr>
        <w:t xml:space="preserve"> on the consultant/third party they will engage to provide business development services/mentorship to </w:t>
      </w:r>
      <w:proofErr w:type="gramStart"/>
      <w:r w:rsidRPr="00A106FE">
        <w:rPr>
          <w:rFonts w:ascii="Calibri" w:eastAsia="Times New Roman" w:hAnsi="Calibri" w:cs="Calibri"/>
          <w:sz w:val="22"/>
          <w:szCs w:val="22"/>
        </w:rPr>
        <w:t>the  businesses</w:t>
      </w:r>
      <w:proofErr w:type="gramEnd"/>
      <w:r w:rsidRPr="00A106FE">
        <w:rPr>
          <w:rFonts w:ascii="Calibri" w:eastAsia="Times New Roman" w:hAnsi="Calibri" w:cs="Calibri"/>
          <w:sz w:val="22"/>
          <w:szCs w:val="22"/>
        </w:rPr>
        <w:t xml:space="preserve">. </w:t>
      </w:r>
    </w:p>
    <w:p w14:paraId="011E1388" w14:textId="77777777" w:rsidR="00A64596" w:rsidRPr="00A106FE" w:rsidRDefault="00A64596" w:rsidP="00A64596">
      <w:pPr>
        <w:spacing w:after="0" w:line="259" w:lineRule="auto"/>
        <w:jc w:val="both"/>
        <w:rPr>
          <w:rFonts w:ascii="Calibri" w:eastAsia="Times New Roman" w:hAnsi="Calibri" w:cs="Calibri"/>
          <w:sz w:val="22"/>
          <w:szCs w:val="22"/>
        </w:rPr>
      </w:pPr>
    </w:p>
    <w:p w14:paraId="79E00219" w14:textId="77777777" w:rsidR="00A64596" w:rsidRPr="00A106FE" w:rsidRDefault="00A64596" w:rsidP="00A64596">
      <w:pPr>
        <w:spacing w:after="0" w:line="259" w:lineRule="auto"/>
        <w:jc w:val="both"/>
        <w:rPr>
          <w:rFonts w:ascii="Calibri" w:eastAsia="Times New Roman" w:hAnsi="Calibri" w:cs="Calibri"/>
          <w:i/>
          <w:sz w:val="22"/>
          <w:szCs w:val="22"/>
        </w:rPr>
      </w:pPr>
      <w:r w:rsidRPr="00A106FE">
        <w:rPr>
          <w:rFonts w:ascii="Calibri" w:eastAsia="Times New Roman" w:hAnsi="Calibri" w:cs="Calibri"/>
          <w:i/>
          <w:sz w:val="22"/>
          <w:szCs w:val="22"/>
        </w:rPr>
        <w:t xml:space="preserve">Out of pocket expenses, such as travel will be reimbursed on actual amounts. Consultant will need to provide evidence of expense incurred through supporting receipts. </w:t>
      </w:r>
    </w:p>
    <w:p w14:paraId="60C9786D" w14:textId="77777777" w:rsidR="00417DF5" w:rsidRPr="00A106FE" w:rsidRDefault="00417DF5" w:rsidP="00002721">
      <w:pPr>
        <w:spacing w:after="0" w:line="240" w:lineRule="auto"/>
        <w:jc w:val="both"/>
        <w:rPr>
          <w:rFonts w:ascii="Calibri" w:eastAsia="Calibri" w:hAnsi="Calibri" w:cs="Calibri"/>
          <w:sz w:val="22"/>
          <w:szCs w:val="22"/>
          <w:lang w:val="en-US"/>
        </w:rPr>
      </w:pPr>
      <w:r w:rsidRPr="00A106FE">
        <w:rPr>
          <w:rFonts w:ascii="Calibri" w:hAnsi="Calibri" w:cs="Calibri"/>
          <w:sz w:val="22"/>
          <w:szCs w:val="22"/>
        </w:rPr>
        <w:br w:type="page"/>
      </w:r>
    </w:p>
    <w:p w14:paraId="2C1DD7EC" w14:textId="77777777" w:rsidR="00B44D53" w:rsidRPr="00A106FE" w:rsidRDefault="00B44D53" w:rsidP="00002721">
      <w:pPr>
        <w:pStyle w:val="Default"/>
        <w:jc w:val="center"/>
        <w:rPr>
          <w:rFonts w:ascii="Calibri" w:hAnsi="Calibri" w:cs="Calibri"/>
          <w:b/>
          <w:bCs/>
          <w:color w:val="00628A"/>
          <w:sz w:val="22"/>
          <w:szCs w:val="22"/>
        </w:rPr>
      </w:pPr>
      <w:r w:rsidRPr="00A106FE">
        <w:rPr>
          <w:rFonts w:ascii="Calibri" w:hAnsi="Calibri" w:cs="Calibri"/>
          <w:b/>
          <w:bCs/>
          <w:color w:val="00628A"/>
          <w:sz w:val="22"/>
          <w:szCs w:val="22"/>
        </w:rPr>
        <w:lastRenderedPageBreak/>
        <w:t>PROPOSAL SUBMISSION FORM</w:t>
      </w:r>
    </w:p>
    <w:p w14:paraId="0FF148E9" w14:textId="77777777" w:rsidR="00B44D53" w:rsidRPr="00A106FE" w:rsidRDefault="00B44D53" w:rsidP="00002721">
      <w:pPr>
        <w:spacing w:after="0" w:line="240" w:lineRule="auto"/>
        <w:rPr>
          <w:rFonts w:ascii="Calibri" w:hAnsi="Calibri" w:cs="Calibri"/>
          <w:sz w:val="22"/>
          <w:szCs w:val="22"/>
        </w:rPr>
      </w:pPr>
    </w:p>
    <w:p w14:paraId="3686D3C2" w14:textId="77777777" w:rsidR="00B44D53" w:rsidRPr="00A106FE" w:rsidRDefault="00B44D53" w:rsidP="00002721">
      <w:pPr>
        <w:spacing w:after="0" w:line="240" w:lineRule="auto"/>
        <w:rPr>
          <w:rFonts w:ascii="Calibri" w:hAnsi="Calibri" w:cs="Calibri"/>
          <w:sz w:val="22"/>
          <w:szCs w:val="22"/>
        </w:rPr>
      </w:pPr>
      <w:r w:rsidRPr="00A106FE">
        <w:rPr>
          <w:rFonts w:ascii="Calibri" w:hAnsi="Calibri" w:cs="Calibri"/>
          <w:sz w:val="22"/>
          <w:szCs w:val="22"/>
        </w:rPr>
        <w:t>Dear Sir/Madam</w:t>
      </w:r>
      <w:r w:rsidR="004E7B82" w:rsidRPr="00A106FE">
        <w:rPr>
          <w:rFonts w:ascii="Calibri" w:hAnsi="Calibri" w:cs="Calibri"/>
          <w:sz w:val="22"/>
          <w:szCs w:val="22"/>
        </w:rPr>
        <w:t>,</w:t>
      </w:r>
    </w:p>
    <w:p w14:paraId="6D768D65" w14:textId="77777777" w:rsidR="001D21E9" w:rsidRPr="00A106FE" w:rsidRDefault="001D21E9" w:rsidP="00002721">
      <w:pPr>
        <w:spacing w:after="0" w:line="240" w:lineRule="auto"/>
        <w:jc w:val="both"/>
        <w:rPr>
          <w:rFonts w:ascii="Calibri" w:hAnsi="Calibri" w:cs="Calibri"/>
          <w:sz w:val="22"/>
          <w:szCs w:val="22"/>
        </w:rPr>
      </w:pPr>
    </w:p>
    <w:p w14:paraId="781B4650" w14:textId="77777777" w:rsidR="00B44D53" w:rsidRPr="00A106FE" w:rsidRDefault="00B44D53" w:rsidP="00002721">
      <w:pPr>
        <w:spacing w:after="0" w:line="240" w:lineRule="auto"/>
        <w:jc w:val="both"/>
        <w:rPr>
          <w:rFonts w:ascii="Calibri" w:hAnsi="Calibri" w:cs="Calibri"/>
          <w:sz w:val="22"/>
          <w:szCs w:val="22"/>
        </w:rPr>
      </w:pPr>
      <w:r w:rsidRPr="00A106FE">
        <w:rPr>
          <w:rFonts w:ascii="Calibri" w:hAnsi="Calibri" w:cs="Calibri"/>
          <w:sz w:val="22"/>
          <w:szCs w:val="22"/>
        </w:rPr>
        <w:t>Having examined the Solicitation Documents, the receipt of which is hereby duly acknowledged, “THE FIRM NAME” undersigned, offer to provide consulting for “INSERT REFE</w:t>
      </w:r>
      <w:r w:rsidR="00CE303E" w:rsidRPr="00A106FE">
        <w:rPr>
          <w:rFonts w:ascii="Calibri" w:hAnsi="Calibri" w:cs="Calibri"/>
          <w:sz w:val="22"/>
          <w:szCs w:val="22"/>
        </w:rPr>
        <w:t>RE</w:t>
      </w:r>
      <w:r w:rsidRPr="00A106FE">
        <w:rPr>
          <w:rFonts w:ascii="Calibri" w:hAnsi="Calibri" w:cs="Calibri"/>
          <w:sz w:val="22"/>
          <w:szCs w:val="22"/>
        </w:rPr>
        <w:t xml:space="preserve">NCE NUMBER” to </w:t>
      </w:r>
      <w:proofErr w:type="spellStart"/>
      <w:r w:rsidRPr="00A106FE">
        <w:rPr>
          <w:rFonts w:ascii="Calibri" w:hAnsi="Calibri" w:cs="Calibri"/>
          <w:sz w:val="22"/>
          <w:szCs w:val="22"/>
        </w:rPr>
        <w:t>Karandaaz</w:t>
      </w:r>
      <w:proofErr w:type="spellEnd"/>
      <w:r w:rsidRPr="00A106FE">
        <w:rPr>
          <w:rFonts w:ascii="Calibri" w:hAnsi="Calibri" w:cs="Calibri"/>
          <w:sz w:val="22"/>
          <w:szCs w:val="22"/>
        </w:rPr>
        <w:t xml:space="preserve"> Pakistan in accordance with the Price Schedule attached herewith and made part of this proposal. “THE FIRM NAME” undertake, if </w:t>
      </w:r>
      <w:r w:rsidR="00CE303E" w:rsidRPr="00A106FE">
        <w:rPr>
          <w:rFonts w:ascii="Calibri" w:hAnsi="Calibri" w:cs="Calibri"/>
          <w:sz w:val="22"/>
          <w:szCs w:val="22"/>
        </w:rPr>
        <w:t xml:space="preserve">our </w:t>
      </w:r>
      <w:r w:rsidRPr="00A106FE">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A106FE" w:rsidRDefault="001D21E9" w:rsidP="00002721">
      <w:pPr>
        <w:spacing w:after="0" w:line="240" w:lineRule="auto"/>
        <w:jc w:val="both"/>
        <w:rPr>
          <w:rFonts w:ascii="Calibri" w:hAnsi="Calibri" w:cs="Calibri"/>
          <w:sz w:val="22"/>
          <w:szCs w:val="22"/>
        </w:rPr>
      </w:pPr>
    </w:p>
    <w:p w14:paraId="4FCE841C" w14:textId="77777777" w:rsidR="00B44D53" w:rsidRPr="00A106FE" w:rsidRDefault="00B44D53" w:rsidP="00002721">
      <w:pPr>
        <w:spacing w:after="0" w:line="240" w:lineRule="auto"/>
        <w:jc w:val="both"/>
        <w:rPr>
          <w:rFonts w:ascii="Calibri" w:hAnsi="Calibri" w:cs="Calibri"/>
          <w:sz w:val="22"/>
          <w:szCs w:val="22"/>
        </w:rPr>
      </w:pPr>
      <w:r w:rsidRPr="00A106FE">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A106FE" w:rsidRDefault="001D21E9" w:rsidP="00002721">
      <w:pPr>
        <w:spacing w:after="0" w:line="240" w:lineRule="auto"/>
        <w:jc w:val="both"/>
        <w:rPr>
          <w:rFonts w:ascii="Calibri" w:hAnsi="Calibri" w:cs="Calibri"/>
          <w:sz w:val="22"/>
          <w:szCs w:val="22"/>
        </w:rPr>
      </w:pPr>
    </w:p>
    <w:p w14:paraId="1463E77B" w14:textId="77777777" w:rsidR="00B44D53" w:rsidRPr="00A106FE" w:rsidRDefault="00A602C5" w:rsidP="00002721">
      <w:pPr>
        <w:spacing w:after="0" w:line="240" w:lineRule="auto"/>
        <w:jc w:val="both"/>
        <w:rPr>
          <w:rFonts w:ascii="Calibri" w:hAnsi="Calibri" w:cs="Calibri"/>
          <w:sz w:val="22"/>
          <w:szCs w:val="22"/>
        </w:rPr>
      </w:pPr>
      <w:r w:rsidRPr="00A106FE">
        <w:rPr>
          <w:rFonts w:ascii="Calibri" w:hAnsi="Calibri" w:cs="Calibri"/>
          <w:sz w:val="22"/>
          <w:szCs w:val="22"/>
        </w:rPr>
        <w:t xml:space="preserve">We </w:t>
      </w:r>
      <w:r w:rsidR="00B44D53" w:rsidRPr="00A106FE">
        <w:rPr>
          <w:rFonts w:ascii="Calibri" w:hAnsi="Calibri" w:cs="Calibri"/>
          <w:sz w:val="22"/>
          <w:szCs w:val="22"/>
        </w:rPr>
        <w:t>understand that you are not bound to accept any proposal you may receive.</w:t>
      </w:r>
    </w:p>
    <w:p w14:paraId="57B41686" w14:textId="77777777" w:rsidR="001D21E9" w:rsidRPr="00A106FE" w:rsidRDefault="001D21E9" w:rsidP="00002721">
      <w:pPr>
        <w:spacing w:after="0" w:line="240" w:lineRule="auto"/>
        <w:rPr>
          <w:rFonts w:ascii="Calibri" w:hAnsi="Calibri" w:cs="Calibri"/>
          <w:sz w:val="22"/>
          <w:szCs w:val="22"/>
        </w:rPr>
      </w:pPr>
    </w:p>
    <w:p w14:paraId="32D0FF67" w14:textId="66FCDE85" w:rsidR="00B44D53" w:rsidRPr="00A106FE" w:rsidRDefault="00B44D53" w:rsidP="00002721">
      <w:pPr>
        <w:spacing w:after="0" w:line="240" w:lineRule="auto"/>
        <w:rPr>
          <w:rFonts w:ascii="Calibri" w:hAnsi="Calibri" w:cs="Calibri"/>
          <w:sz w:val="22"/>
          <w:szCs w:val="22"/>
        </w:rPr>
      </w:pPr>
      <w:r w:rsidRPr="00A106FE">
        <w:rPr>
          <w:rFonts w:ascii="Calibri" w:hAnsi="Calibri" w:cs="Calibri"/>
          <w:sz w:val="22"/>
          <w:szCs w:val="22"/>
        </w:rPr>
        <w:t>Dat</w:t>
      </w:r>
      <w:r w:rsidR="00A64596" w:rsidRPr="00A106FE">
        <w:rPr>
          <w:rFonts w:ascii="Calibri" w:hAnsi="Calibri" w:cs="Calibri"/>
          <w:sz w:val="22"/>
          <w:szCs w:val="22"/>
        </w:rPr>
        <w:t>ed: this------day of -------2018</w:t>
      </w:r>
    </w:p>
    <w:p w14:paraId="16E2DB67" w14:textId="77777777" w:rsidR="00B44D53" w:rsidRPr="00A106FE" w:rsidRDefault="00B44D53" w:rsidP="00002721">
      <w:pPr>
        <w:spacing w:after="0" w:line="240" w:lineRule="auto"/>
        <w:rPr>
          <w:rFonts w:ascii="Calibri" w:hAnsi="Calibri" w:cs="Calibri"/>
          <w:sz w:val="22"/>
          <w:szCs w:val="22"/>
        </w:rPr>
      </w:pPr>
    </w:p>
    <w:p w14:paraId="1807AEC0" w14:textId="77777777" w:rsidR="001D21E9" w:rsidRPr="00A106FE" w:rsidRDefault="001D21E9" w:rsidP="00002721">
      <w:pPr>
        <w:spacing w:after="0" w:line="240" w:lineRule="auto"/>
        <w:rPr>
          <w:rFonts w:ascii="Calibri" w:hAnsi="Calibri" w:cs="Calibri"/>
          <w:b/>
          <w:sz w:val="22"/>
          <w:szCs w:val="22"/>
        </w:rPr>
      </w:pPr>
    </w:p>
    <w:p w14:paraId="79C7B54B" w14:textId="77777777" w:rsidR="001D21E9" w:rsidRPr="00A106FE" w:rsidRDefault="001D21E9" w:rsidP="00002721">
      <w:pPr>
        <w:spacing w:after="0" w:line="240" w:lineRule="auto"/>
        <w:rPr>
          <w:rFonts w:ascii="Calibri" w:hAnsi="Calibri" w:cs="Calibri"/>
          <w:b/>
          <w:sz w:val="22"/>
          <w:szCs w:val="22"/>
        </w:rPr>
      </w:pPr>
    </w:p>
    <w:p w14:paraId="7D82EB43" w14:textId="77777777" w:rsidR="001D21E9" w:rsidRPr="00A106FE" w:rsidRDefault="001D21E9" w:rsidP="00002721">
      <w:pPr>
        <w:spacing w:after="0" w:line="240" w:lineRule="auto"/>
        <w:rPr>
          <w:rFonts w:ascii="Calibri" w:hAnsi="Calibri" w:cs="Calibri"/>
          <w:b/>
          <w:sz w:val="22"/>
          <w:szCs w:val="22"/>
        </w:rPr>
      </w:pPr>
    </w:p>
    <w:p w14:paraId="228874A2" w14:textId="77777777" w:rsidR="00B44D53" w:rsidRPr="00A106FE" w:rsidRDefault="00D9750D" w:rsidP="00002721">
      <w:pPr>
        <w:spacing w:after="0" w:line="240" w:lineRule="auto"/>
        <w:rPr>
          <w:rFonts w:ascii="Calibri" w:hAnsi="Calibri" w:cs="Calibri"/>
          <w:b/>
          <w:sz w:val="22"/>
          <w:szCs w:val="22"/>
        </w:rPr>
      </w:pPr>
      <w:r w:rsidRPr="00A106FE">
        <w:rPr>
          <w:rFonts w:ascii="Calibri" w:hAnsi="Calibri" w:cs="Calibri"/>
          <w:b/>
          <w:sz w:val="22"/>
          <w:szCs w:val="22"/>
        </w:rPr>
        <w:t>Name, D</w:t>
      </w:r>
      <w:r w:rsidR="00B44D53" w:rsidRPr="00A106FE">
        <w:rPr>
          <w:rFonts w:ascii="Calibri" w:hAnsi="Calibri" w:cs="Calibri"/>
          <w:b/>
          <w:sz w:val="22"/>
          <w:szCs w:val="22"/>
        </w:rPr>
        <w:t>esignation and Signature of the “</w:t>
      </w:r>
      <w:r w:rsidR="00310E6A" w:rsidRPr="00A106FE">
        <w:rPr>
          <w:rFonts w:ascii="Calibri" w:hAnsi="Calibri" w:cs="Calibri"/>
          <w:b/>
          <w:sz w:val="22"/>
          <w:szCs w:val="22"/>
        </w:rPr>
        <w:t>firm</w:t>
      </w:r>
      <w:r w:rsidR="00B44D53" w:rsidRPr="00A106FE">
        <w:rPr>
          <w:rFonts w:ascii="Calibri" w:hAnsi="Calibri" w:cs="Calibri"/>
          <w:b/>
          <w:sz w:val="22"/>
          <w:szCs w:val="22"/>
        </w:rPr>
        <w:t xml:space="preserve"> Representative”</w:t>
      </w:r>
    </w:p>
    <w:sectPr w:rsidR="00B44D53" w:rsidRPr="00A106FE" w:rsidSect="00001C14">
      <w:headerReference w:type="default" r:id="rId12"/>
      <w:footerReference w:type="default" r:id="rId13"/>
      <w:headerReference w:type="first" r:id="rId14"/>
      <w:footerReference w:type="first" r:id="rId15"/>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7DB8" w14:textId="77777777" w:rsidR="001D4465" w:rsidRDefault="001D4465">
      <w:pPr>
        <w:spacing w:after="0" w:line="240" w:lineRule="auto"/>
      </w:pPr>
      <w:r>
        <w:separator/>
      </w:r>
    </w:p>
  </w:endnote>
  <w:endnote w:type="continuationSeparator" w:id="0">
    <w:p w14:paraId="63B724EE" w14:textId="77777777" w:rsidR="001D4465" w:rsidRDefault="001D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BD1D02">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59AC" w14:textId="77777777" w:rsidR="001D4465" w:rsidRDefault="001D4465">
      <w:pPr>
        <w:spacing w:after="0" w:line="240" w:lineRule="auto"/>
      </w:pPr>
      <w:r>
        <w:separator/>
      </w:r>
    </w:p>
  </w:footnote>
  <w:footnote w:type="continuationSeparator" w:id="0">
    <w:p w14:paraId="3053162B" w14:textId="77777777" w:rsidR="001D4465" w:rsidRDefault="001D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E127620"/>
    <w:multiLevelType w:val="multilevel"/>
    <w:tmpl w:val="E9D09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A90646"/>
    <w:multiLevelType w:val="multilevel"/>
    <w:tmpl w:val="AD54E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6C3A"/>
    <w:multiLevelType w:val="multilevel"/>
    <w:tmpl w:val="63F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9F5"/>
    <w:multiLevelType w:val="multilevel"/>
    <w:tmpl w:val="EE3860A0"/>
    <w:name w:val="PwCListNumbers12"/>
    <w:numStyleLink w:val="PwCListNumbers1"/>
  </w:abstractNum>
  <w:abstractNum w:abstractNumId="9"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E3BE2"/>
    <w:multiLevelType w:val="multilevel"/>
    <w:tmpl w:val="F9EC9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57486E"/>
    <w:multiLevelType w:val="multilevel"/>
    <w:tmpl w:val="EE3860A0"/>
    <w:numStyleLink w:val="PwCListNumbers1"/>
  </w:abstractNum>
  <w:abstractNum w:abstractNumId="18"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A14F5"/>
    <w:multiLevelType w:val="multilevel"/>
    <w:tmpl w:val="3FD8C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B58CF"/>
    <w:multiLevelType w:val="multilevel"/>
    <w:tmpl w:val="83885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F24AC"/>
    <w:multiLevelType w:val="multilevel"/>
    <w:tmpl w:val="4156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1C499B"/>
    <w:multiLevelType w:val="multilevel"/>
    <w:tmpl w:val="FE1869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6F7E7555"/>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CD023A"/>
    <w:multiLevelType w:val="multilevel"/>
    <w:tmpl w:val="448C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6"/>
  </w:num>
  <w:num w:numId="4">
    <w:abstractNumId w:val="17"/>
  </w:num>
  <w:num w:numId="5">
    <w:abstractNumId w:val="29"/>
  </w:num>
  <w:num w:numId="6">
    <w:abstractNumId w:val="38"/>
  </w:num>
  <w:num w:numId="7">
    <w:abstractNumId w:val="21"/>
  </w:num>
  <w:num w:numId="8">
    <w:abstractNumId w:val="19"/>
  </w:num>
  <w:num w:numId="9">
    <w:abstractNumId w:val="33"/>
  </w:num>
  <w:num w:numId="10">
    <w:abstractNumId w:val="41"/>
  </w:num>
  <w:num w:numId="11">
    <w:abstractNumId w:val="25"/>
  </w:num>
  <w:num w:numId="12">
    <w:abstractNumId w:val="31"/>
  </w:num>
  <w:num w:numId="13">
    <w:abstractNumId w:val="5"/>
  </w:num>
  <w:num w:numId="14">
    <w:abstractNumId w:val="1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3"/>
  </w:num>
  <w:num w:numId="19">
    <w:abstractNumId w:val="24"/>
  </w:num>
  <w:num w:numId="20">
    <w:abstractNumId w:val="11"/>
  </w:num>
  <w:num w:numId="21">
    <w:abstractNumId w:val="20"/>
  </w:num>
  <w:num w:numId="22">
    <w:abstractNumId w:val="9"/>
  </w:num>
  <w:num w:numId="23">
    <w:abstractNumId w:val="26"/>
  </w:num>
  <w:num w:numId="24">
    <w:abstractNumId w:val="10"/>
  </w:num>
  <w:num w:numId="25">
    <w:abstractNumId w:val="28"/>
  </w:num>
  <w:num w:numId="26">
    <w:abstractNumId w:val="0"/>
  </w:num>
  <w:num w:numId="27">
    <w:abstractNumId w:val="18"/>
  </w:num>
  <w:num w:numId="28">
    <w:abstractNumId w:val="30"/>
  </w:num>
  <w:num w:numId="29">
    <w:abstractNumId w:val="14"/>
  </w:num>
  <w:num w:numId="30">
    <w:abstractNumId w:val="39"/>
  </w:num>
  <w:num w:numId="31">
    <w:abstractNumId w:val="15"/>
  </w:num>
  <w:num w:numId="32">
    <w:abstractNumId w:val="37"/>
  </w:num>
  <w:num w:numId="33">
    <w:abstractNumId w:val="3"/>
  </w:num>
  <w:num w:numId="34">
    <w:abstractNumId w:val="34"/>
  </w:num>
  <w:num w:numId="35">
    <w:abstractNumId w:val="32"/>
  </w:num>
  <w:num w:numId="36">
    <w:abstractNumId w:val="6"/>
  </w:num>
  <w:num w:numId="37">
    <w:abstractNumId w:val="22"/>
  </w:num>
  <w:num w:numId="38">
    <w:abstractNumId w:val="16"/>
  </w:num>
  <w:num w:numId="39">
    <w:abstractNumId w:val="40"/>
  </w:num>
  <w:num w:numId="40">
    <w:abstractNumId w:val="27"/>
  </w:num>
  <w:num w:numId="41">
    <w:abstractNumId w:val="2"/>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17CCC"/>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D4465"/>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150"/>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743BF"/>
    <w:rsid w:val="00974441"/>
    <w:rsid w:val="00977504"/>
    <w:rsid w:val="009914AA"/>
    <w:rsid w:val="00994787"/>
    <w:rsid w:val="009A0F5D"/>
    <w:rsid w:val="009B01DD"/>
    <w:rsid w:val="009C090C"/>
    <w:rsid w:val="009C7021"/>
    <w:rsid w:val="009D293C"/>
    <w:rsid w:val="009F0346"/>
    <w:rsid w:val="009F0A5A"/>
    <w:rsid w:val="009F3DA2"/>
    <w:rsid w:val="009F566B"/>
    <w:rsid w:val="009F5B1D"/>
    <w:rsid w:val="00A07BBC"/>
    <w:rsid w:val="00A106FE"/>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64596"/>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099D"/>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782B"/>
    <w:rsid w:val="00BD1D02"/>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01F7"/>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0E21"/>
    <w:rsid w:val="00DE1178"/>
    <w:rsid w:val="00DE2813"/>
    <w:rsid w:val="00DE395E"/>
    <w:rsid w:val="00DF4E4B"/>
    <w:rsid w:val="00DF5702"/>
    <w:rsid w:val="00DF6184"/>
    <w:rsid w:val="00E019A7"/>
    <w:rsid w:val="00E12AC3"/>
    <w:rsid w:val="00E13A0B"/>
    <w:rsid w:val="00E14817"/>
    <w:rsid w:val="00E157E3"/>
    <w:rsid w:val="00E170A5"/>
    <w:rsid w:val="00E221BA"/>
    <w:rsid w:val="00E230FC"/>
    <w:rsid w:val="00E24097"/>
    <w:rsid w:val="00E25674"/>
    <w:rsid w:val="00E30D7B"/>
    <w:rsid w:val="00E356B5"/>
    <w:rsid w:val="00E424E6"/>
    <w:rsid w:val="00E451B3"/>
    <w:rsid w:val="00E456B1"/>
    <w:rsid w:val="00E51B94"/>
    <w:rsid w:val="00E6106B"/>
    <w:rsid w:val="00E634BE"/>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EF79A2"/>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473B2"/>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894">
      <w:bodyDiv w:val="1"/>
      <w:marLeft w:val="0"/>
      <w:marRight w:val="0"/>
      <w:marTop w:val="0"/>
      <w:marBottom w:val="0"/>
      <w:divBdr>
        <w:top w:val="none" w:sz="0" w:space="0" w:color="auto"/>
        <w:left w:val="none" w:sz="0" w:space="0" w:color="auto"/>
        <w:bottom w:val="none" w:sz="0" w:space="0" w:color="auto"/>
        <w:right w:val="none" w:sz="0" w:space="0" w:color="auto"/>
      </w:divBdr>
      <w:divsChild>
        <w:div w:id="539123779">
          <w:marLeft w:val="0"/>
          <w:marRight w:val="0"/>
          <w:marTop w:val="0"/>
          <w:marBottom w:val="0"/>
          <w:divBdr>
            <w:top w:val="none" w:sz="0" w:space="0" w:color="auto"/>
            <w:left w:val="none" w:sz="0" w:space="0" w:color="auto"/>
            <w:bottom w:val="none" w:sz="0" w:space="0" w:color="auto"/>
            <w:right w:val="none" w:sz="0" w:space="0" w:color="auto"/>
          </w:divBdr>
        </w:div>
        <w:div w:id="516774610">
          <w:marLeft w:val="0"/>
          <w:marRight w:val="0"/>
          <w:marTop w:val="0"/>
          <w:marBottom w:val="0"/>
          <w:divBdr>
            <w:top w:val="none" w:sz="0" w:space="0" w:color="auto"/>
            <w:left w:val="none" w:sz="0" w:space="0" w:color="auto"/>
            <w:bottom w:val="none" w:sz="0" w:space="0" w:color="auto"/>
            <w:right w:val="none" w:sz="0" w:space="0" w:color="auto"/>
          </w:divBdr>
        </w:div>
        <w:div w:id="1173109941">
          <w:marLeft w:val="0"/>
          <w:marRight w:val="0"/>
          <w:marTop w:val="0"/>
          <w:marBottom w:val="0"/>
          <w:divBdr>
            <w:top w:val="none" w:sz="0" w:space="0" w:color="auto"/>
            <w:left w:val="none" w:sz="0" w:space="0" w:color="auto"/>
            <w:bottom w:val="none" w:sz="0" w:space="0" w:color="auto"/>
            <w:right w:val="none" w:sz="0" w:space="0" w:color="auto"/>
          </w:divBdr>
        </w:div>
        <w:div w:id="370616122">
          <w:marLeft w:val="0"/>
          <w:marRight w:val="0"/>
          <w:marTop w:val="0"/>
          <w:marBottom w:val="0"/>
          <w:divBdr>
            <w:top w:val="none" w:sz="0" w:space="0" w:color="auto"/>
            <w:left w:val="none" w:sz="0" w:space="0" w:color="auto"/>
            <w:bottom w:val="none" w:sz="0" w:space="0" w:color="auto"/>
            <w:right w:val="none" w:sz="0" w:space="0" w:color="auto"/>
          </w:divBdr>
        </w:div>
        <w:div w:id="1703437986">
          <w:marLeft w:val="0"/>
          <w:marRight w:val="0"/>
          <w:marTop w:val="0"/>
          <w:marBottom w:val="0"/>
          <w:divBdr>
            <w:top w:val="none" w:sz="0" w:space="0" w:color="auto"/>
            <w:left w:val="none" w:sz="0" w:space="0" w:color="auto"/>
            <w:bottom w:val="none" w:sz="0" w:space="0" w:color="auto"/>
            <w:right w:val="none" w:sz="0" w:space="0" w:color="auto"/>
          </w:divBdr>
        </w:div>
        <w:div w:id="1843473520">
          <w:marLeft w:val="0"/>
          <w:marRight w:val="0"/>
          <w:marTop w:val="0"/>
          <w:marBottom w:val="0"/>
          <w:divBdr>
            <w:top w:val="none" w:sz="0" w:space="0" w:color="auto"/>
            <w:left w:val="none" w:sz="0" w:space="0" w:color="auto"/>
            <w:bottom w:val="none" w:sz="0" w:space="0" w:color="auto"/>
            <w:right w:val="none" w:sz="0" w:space="0" w:color="auto"/>
          </w:divBdr>
        </w:div>
        <w:div w:id="1779831126">
          <w:marLeft w:val="0"/>
          <w:marRight w:val="0"/>
          <w:marTop w:val="0"/>
          <w:marBottom w:val="0"/>
          <w:divBdr>
            <w:top w:val="none" w:sz="0" w:space="0" w:color="auto"/>
            <w:left w:val="none" w:sz="0" w:space="0" w:color="auto"/>
            <w:bottom w:val="none" w:sz="0" w:space="0" w:color="auto"/>
            <w:right w:val="none" w:sz="0" w:space="0" w:color="auto"/>
          </w:divBdr>
        </w:div>
        <w:div w:id="493617688">
          <w:marLeft w:val="0"/>
          <w:marRight w:val="0"/>
          <w:marTop w:val="0"/>
          <w:marBottom w:val="0"/>
          <w:divBdr>
            <w:top w:val="none" w:sz="0" w:space="0" w:color="auto"/>
            <w:left w:val="none" w:sz="0" w:space="0" w:color="auto"/>
            <w:bottom w:val="none" w:sz="0" w:space="0" w:color="auto"/>
            <w:right w:val="none" w:sz="0" w:space="0" w:color="auto"/>
          </w:divBdr>
        </w:div>
        <w:div w:id="1369447218">
          <w:marLeft w:val="0"/>
          <w:marRight w:val="0"/>
          <w:marTop w:val="0"/>
          <w:marBottom w:val="0"/>
          <w:divBdr>
            <w:top w:val="none" w:sz="0" w:space="0" w:color="auto"/>
            <w:left w:val="none" w:sz="0" w:space="0" w:color="auto"/>
            <w:bottom w:val="none" w:sz="0" w:space="0" w:color="auto"/>
            <w:right w:val="none" w:sz="0" w:space="0" w:color="auto"/>
          </w:divBdr>
        </w:div>
        <w:div w:id="1609044076">
          <w:marLeft w:val="0"/>
          <w:marRight w:val="0"/>
          <w:marTop w:val="0"/>
          <w:marBottom w:val="0"/>
          <w:divBdr>
            <w:top w:val="none" w:sz="0" w:space="0" w:color="auto"/>
            <w:left w:val="none" w:sz="0" w:space="0" w:color="auto"/>
            <w:bottom w:val="none" w:sz="0" w:space="0" w:color="auto"/>
            <w:right w:val="none" w:sz="0" w:space="0" w:color="auto"/>
          </w:divBdr>
        </w:div>
        <w:div w:id="187641759">
          <w:marLeft w:val="0"/>
          <w:marRight w:val="0"/>
          <w:marTop w:val="0"/>
          <w:marBottom w:val="0"/>
          <w:divBdr>
            <w:top w:val="none" w:sz="0" w:space="0" w:color="auto"/>
            <w:left w:val="none" w:sz="0" w:space="0" w:color="auto"/>
            <w:bottom w:val="none" w:sz="0" w:space="0" w:color="auto"/>
            <w:right w:val="none" w:sz="0" w:space="0" w:color="auto"/>
          </w:divBdr>
        </w:div>
        <w:div w:id="1832601225">
          <w:marLeft w:val="0"/>
          <w:marRight w:val="0"/>
          <w:marTop w:val="0"/>
          <w:marBottom w:val="0"/>
          <w:divBdr>
            <w:top w:val="none" w:sz="0" w:space="0" w:color="auto"/>
            <w:left w:val="none" w:sz="0" w:space="0" w:color="auto"/>
            <w:bottom w:val="none" w:sz="0" w:space="0" w:color="auto"/>
            <w:right w:val="none" w:sz="0" w:space="0" w:color="auto"/>
          </w:divBdr>
        </w:div>
      </w:divsChild>
    </w:div>
    <w:div w:id="424083620">
      <w:bodyDiv w:val="1"/>
      <w:marLeft w:val="0"/>
      <w:marRight w:val="0"/>
      <w:marTop w:val="0"/>
      <w:marBottom w:val="0"/>
      <w:divBdr>
        <w:top w:val="none" w:sz="0" w:space="0" w:color="auto"/>
        <w:left w:val="none" w:sz="0" w:space="0" w:color="auto"/>
        <w:bottom w:val="none" w:sz="0" w:space="0" w:color="auto"/>
        <w:right w:val="none" w:sz="0" w:space="0" w:color="auto"/>
      </w:divBdr>
      <w:divsChild>
        <w:div w:id="501168324">
          <w:marLeft w:val="0"/>
          <w:marRight w:val="0"/>
          <w:marTop w:val="0"/>
          <w:marBottom w:val="0"/>
          <w:divBdr>
            <w:top w:val="none" w:sz="0" w:space="0" w:color="auto"/>
            <w:left w:val="none" w:sz="0" w:space="0" w:color="auto"/>
            <w:bottom w:val="none" w:sz="0" w:space="0" w:color="auto"/>
            <w:right w:val="none" w:sz="0" w:space="0" w:color="auto"/>
          </w:divBdr>
          <w:divsChild>
            <w:div w:id="1453406076">
              <w:marLeft w:val="0"/>
              <w:marRight w:val="0"/>
              <w:marTop w:val="0"/>
              <w:marBottom w:val="0"/>
              <w:divBdr>
                <w:top w:val="none" w:sz="0" w:space="0" w:color="auto"/>
                <w:left w:val="none" w:sz="0" w:space="0" w:color="auto"/>
                <w:bottom w:val="none" w:sz="0" w:space="0" w:color="auto"/>
                <w:right w:val="none" w:sz="0" w:space="0" w:color="auto"/>
              </w:divBdr>
            </w:div>
            <w:div w:id="460731710">
              <w:marLeft w:val="0"/>
              <w:marRight w:val="0"/>
              <w:marTop w:val="0"/>
              <w:marBottom w:val="0"/>
              <w:divBdr>
                <w:top w:val="none" w:sz="0" w:space="0" w:color="auto"/>
                <w:left w:val="none" w:sz="0" w:space="0" w:color="auto"/>
                <w:bottom w:val="none" w:sz="0" w:space="0" w:color="auto"/>
                <w:right w:val="none" w:sz="0" w:space="0" w:color="auto"/>
              </w:divBdr>
              <w:divsChild>
                <w:div w:id="941449573">
                  <w:marLeft w:val="0"/>
                  <w:marRight w:val="0"/>
                  <w:marTop w:val="0"/>
                  <w:marBottom w:val="0"/>
                  <w:divBdr>
                    <w:top w:val="none" w:sz="0" w:space="0" w:color="auto"/>
                    <w:left w:val="none" w:sz="0" w:space="0" w:color="auto"/>
                    <w:bottom w:val="none" w:sz="0" w:space="0" w:color="auto"/>
                    <w:right w:val="none" w:sz="0" w:space="0" w:color="auto"/>
                  </w:divBdr>
                </w:div>
                <w:div w:id="2133398807">
                  <w:marLeft w:val="0"/>
                  <w:marRight w:val="0"/>
                  <w:marTop w:val="0"/>
                  <w:marBottom w:val="0"/>
                  <w:divBdr>
                    <w:top w:val="none" w:sz="0" w:space="0" w:color="auto"/>
                    <w:left w:val="none" w:sz="0" w:space="0" w:color="auto"/>
                    <w:bottom w:val="none" w:sz="0" w:space="0" w:color="auto"/>
                    <w:right w:val="none" w:sz="0" w:space="0" w:color="auto"/>
                  </w:divBdr>
                </w:div>
              </w:divsChild>
            </w:div>
            <w:div w:id="271212221">
              <w:marLeft w:val="0"/>
              <w:marRight w:val="0"/>
              <w:marTop w:val="0"/>
              <w:marBottom w:val="0"/>
              <w:divBdr>
                <w:top w:val="none" w:sz="0" w:space="0" w:color="auto"/>
                <w:left w:val="none" w:sz="0" w:space="0" w:color="auto"/>
                <w:bottom w:val="none" w:sz="0" w:space="0" w:color="auto"/>
                <w:right w:val="none" w:sz="0" w:space="0" w:color="auto"/>
              </w:divBdr>
            </w:div>
            <w:div w:id="703290207">
              <w:marLeft w:val="0"/>
              <w:marRight w:val="0"/>
              <w:marTop w:val="0"/>
              <w:marBottom w:val="0"/>
              <w:divBdr>
                <w:top w:val="none" w:sz="0" w:space="0" w:color="auto"/>
                <w:left w:val="none" w:sz="0" w:space="0" w:color="auto"/>
                <w:bottom w:val="none" w:sz="0" w:space="0" w:color="auto"/>
                <w:right w:val="none" w:sz="0" w:space="0" w:color="auto"/>
              </w:divBdr>
            </w:div>
            <w:div w:id="634796232">
              <w:marLeft w:val="0"/>
              <w:marRight w:val="0"/>
              <w:marTop w:val="0"/>
              <w:marBottom w:val="0"/>
              <w:divBdr>
                <w:top w:val="none" w:sz="0" w:space="0" w:color="auto"/>
                <w:left w:val="none" w:sz="0" w:space="0" w:color="auto"/>
                <w:bottom w:val="none" w:sz="0" w:space="0" w:color="auto"/>
                <w:right w:val="none" w:sz="0" w:space="0" w:color="auto"/>
              </w:divBdr>
              <w:divsChild>
                <w:div w:id="1857185150">
                  <w:marLeft w:val="0"/>
                  <w:marRight w:val="0"/>
                  <w:marTop w:val="0"/>
                  <w:marBottom w:val="0"/>
                  <w:divBdr>
                    <w:top w:val="none" w:sz="0" w:space="0" w:color="auto"/>
                    <w:left w:val="none" w:sz="0" w:space="0" w:color="auto"/>
                    <w:bottom w:val="none" w:sz="0" w:space="0" w:color="auto"/>
                    <w:right w:val="none" w:sz="0" w:space="0" w:color="auto"/>
                  </w:divBdr>
                </w:div>
                <w:div w:id="1123379182">
                  <w:marLeft w:val="0"/>
                  <w:marRight w:val="0"/>
                  <w:marTop w:val="0"/>
                  <w:marBottom w:val="0"/>
                  <w:divBdr>
                    <w:top w:val="none" w:sz="0" w:space="0" w:color="auto"/>
                    <w:left w:val="none" w:sz="0" w:space="0" w:color="auto"/>
                    <w:bottom w:val="none" w:sz="0" w:space="0" w:color="auto"/>
                    <w:right w:val="none" w:sz="0" w:space="0" w:color="auto"/>
                  </w:divBdr>
                </w:div>
                <w:div w:id="1279799944">
                  <w:marLeft w:val="0"/>
                  <w:marRight w:val="0"/>
                  <w:marTop w:val="0"/>
                  <w:marBottom w:val="0"/>
                  <w:divBdr>
                    <w:top w:val="none" w:sz="0" w:space="0" w:color="auto"/>
                    <w:left w:val="none" w:sz="0" w:space="0" w:color="auto"/>
                    <w:bottom w:val="none" w:sz="0" w:space="0" w:color="auto"/>
                    <w:right w:val="none" w:sz="0" w:space="0" w:color="auto"/>
                  </w:divBdr>
                </w:div>
                <w:div w:id="672877677">
                  <w:marLeft w:val="0"/>
                  <w:marRight w:val="0"/>
                  <w:marTop w:val="0"/>
                  <w:marBottom w:val="0"/>
                  <w:divBdr>
                    <w:top w:val="none" w:sz="0" w:space="0" w:color="auto"/>
                    <w:left w:val="none" w:sz="0" w:space="0" w:color="auto"/>
                    <w:bottom w:val="none" w:sz="0" w:space="0" w:color="auto"/>
                    <w:right w:val="none" w:sz="0" w:space="0" w:color="auto"/>
                  </w:divBdr>
                </w:div>
                <w:div w:id="280771399">
                  <w:marLeft w:val="0"/>
                  <w:marRight w:val="0"/>
                  <w:marTop w:val="0"/>
                  <w:marBottom w:val="0"/>
                  <w:divBdr>
                    <w:top w:val="none" w:sz="0" w:space="0" w:color="auto"/>
                    <w:left w:val="none" w:sz="0" w:space="0" w:color="auto"/>
                    <w:bottom w:val="none" w:sz="0" w:space="0" w:color="auto"/>
                    <w:right w:val="none" w:sz="0" w:space="0" w:color="auto"/>
                  </w:divBdr>
                  <w:divsChild>
                    <w:div w:id="477695518">
                      <w:marLeft w:val="0"/>
                      <w:marRight w:val="0"/>
                      <w:marTop w:val="0"/>
                      <w:marBottom w:val="0"/>
                      <w:divBdr>
                        <w:top w:val="none" w:sz="0" w:space="0" w:color="auto"/>
                        <w:left w:val="none" w:sz="0" w:space="0" w:color="auto"/>
                        <w:bottom w:val="none" w:sz="0" w:space="0" w:color="auto"/>
                        <w:right w:val="none" w:sz="0" w:space="0" w:color="auto"/>
                      </w:divBdr>
                    </w:div>
                  </w:divsChild>
                </w:div>
                <w:div w:id="1946618161">
                  <w:marLeft w:val="0"/>
                  <w:marRight w:val="0"/>
                  <w:marTop w:val="0"/>
                  <w:marBottom w:val="0"/>
                  <w:divBdr>
                    <w:top w:val="none" w:sz="0" w:space="0" w:color="auto"/>
                    <w:left w:val="none" w:sz="0" w:space="0" w:color="auto"/>
                    <w:bottom w:val="none" w:sz="0" w:space="0" w:color="auto"/>
                    <w:right w:val="none" w:sz="0" w:space="0" w:color="auto"/>
                  </w:divBdr>
                  <w:divsChild>
                    <w:div w:id="1042556110">
                      <w:marLeft w:val="0"/>
                      <w:marRight w:val="0"/>
                      <w:marTop w:val="0"/>
                      <w:marBottom w:val="0"/>
                      <w:divBdr>
                        <w:top w:val="none" w:sz="0" w:space="0" w:color="auto"/>
                        <w:left w:val="none" w:sz="0" w:space="0" w:color="auto"/>
                        <w:bottom w:val="none" w:sz="0" w:space="0" w:color="auto"/>
                        <w:right w:val="none" w:sz="0" w:space="0" w:color="auto"/>
                      </w:divBdr>
                    </w:div>
                    <w:div w:id="19359464">
                      <w:marLeft w:val="0"/>
                      <w:marRight w:val="0"/>
                      <w:marTop w:val="0"/>
                      <w:marBottom w:val="0"/>
                      <w:divBdr>
                        <w:top w:val="none" w:sz="0" w:space="0" w:color="auto"/>
                        <w:left w:val="none" w:sz="0" w:space="0" w:color="auto"/>
                        <w:bottom w:val="none" w:sz="0" w:space="0" w:color="auto"/>
                        <w:right w:val="none" w:sz="0" w:space="0" w:color="auto"/>
                      </w:divBdr>
                      <w:divsChild>
                        <w:div w:id="3168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1748">
              <w:marLeft w:val="0"/>
              <w:marRight w:val="0"/>
              <w:marTop w:val="0"/>
              <w:marBottom w:val="0"/>
              <w:divBdr>
                <w:top w:val="none" w:sz="0" w:space="0" w:color="auto"/>
                <w:left w:val="none" w:sz="0" w:space="0" w:color="auto"/>
                <w:bottom w:val="none" w:sz="0" w:space="0" w:color="auto"/>
                <w:right w:val="none" w:sz="0" w:space="0" w:color="auto"/>
              </w:divBdr>
            </w:div>
            <w:div w:id="248854114">
              <w:marLeft w:val="0"/>
              <w:marRight w:val="0"/>
              <w:marTop w:val="0"/>
              <w:marBottom w:val="0"/>
              <w:divBdr>
                <w:top w:val="none" w:sz="0" w:space="0" w:color="auto"/>
                <w:left w:val="none" w:sz="0" w:space="0" w:color="auto"/>
                <w:bottom w:val="none" w:sz="0" w:space="0" w:color="auto"/>
                <w:right w:val="none" w:sz="0" w:space="0" w:color="auto"/>
              </w:divBdr>
            </w:div>
            <w:div w:id="1624000948">
              <w:marLeft w:val="0"/>
              <w:marRight w:val="0"/>
              <w:marTop w:val="0"/>
              <w:marBottom w:val="0"/>
              <w:divBdr>
                <w:top w:val="none" w:sz="0" w:space="0" w:color="auto"/>
                <w:left w:val="none" w:sz="0" w:space="0" w:color="auto"/>
                <w:bottom w:val="none" w:sz="0" w:space="0" w:color="auto"/>
                <w:right w:val="none" w:sz="0" w:space="0" w:color="auto"/>
              </w:divBdr>
            </w:div>
          </w:divsChild>
        </w:div>
        <w:div w:id="1031078933">
          <w:marLeft w:val="0"/>
          <w:marRight w:val="0"/>
          <w:marTop w:val="0"/>
          <w:marBottom w:val="0"/>
          <w:divBdr>
            <w:top w:val="none" w:sz="0" w:space="0" w:color="auto"/>
            <w:left w:val="none" w:sz="0" w:space="0" w:color="auto"/>
            <w:bottom w:val="none" w:sz="0" w:space="0" w:color="auto"/>
            <w:right w:val="none" w:sz="0" w:space="0" w:color="auto"/>
          </w:divBdr>
        </w:div>
        <w:div w:id="281305219">
          <w:marLeft w:val="0"/>
          <w:marRight w:val="0"/>
          <w:marTop w:val="0"/>
          <w:marBottom w:val="0"/>
          <w:divBdr>
            <w:top w:val="none" w:sz="0" w:space="0" w:color="auto"/>
            <w:left w:val="none" w:sz="0" w:space="0" w:color="auto"/>
            <w:bottom w:val="none" w:sz="0" w:space="0" w:color="auto"/>
            <w:right w:val="none" w:sz="0" w:space="0" w:color="auto"/>
          </w:divBdr>
        </w:div>
      </w:divsChild>
    </w:div>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19226727">
      <w:bodyDiv w:val="1"/>
      <w:marLeft w:val="0"/>
      <w:marRight w:val="0"/>
      <w:marTop w:val="0"/>
      <w:marBottom w:val="0"/>
      <w:divBdr>
        <w:top w:val="none" w:sz="0" w:space="0" w:color="auto"/>
        <w:left w:val="none" w:sz="0" w:space="0" w:color="auto"/>
        <w:bottom w:val="none" w:sz="0" w:space="0" w:color="auto"/>
        <w:right w:val="none" w:sz="0" w:space="0" w:color="auto"/>
      </w:divBdr>
      <w:divsChild>
        <w:div w:id="641621132">
          <w:marLeft w:val="0"/>
          <w:marRight w:val="0"/>
          <w:marTop w:val="0"/>
          <w:marBottom w:val="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none" w:sz="0" w:space="0" w:color="auto"/>
                <w:left w:val="none" w:sz="0" w:space="0" w:color="auto"/>
                <w:bottom w:val="none" w:sz="0" w:space="0" w:color="auto"/>
                <w:right w:val="none" w:sz="0" w:space="0" w:color="auto"/>
              </w:divBdr>
            </w:div>
            <w:div w:id="108597517">
              <w:marLeft w:val="0"/>
              <w:marRight w:val="0"/>
              <w:marTop w:val="0"/>
              <w:marBottom w:val="0"/>
              <w:divBdr>
                <w:top w:val="none" w:sz="0" w:space="0" w:color="auto"/>
                <w:left w:val="none" w:sz="0" w:space="0" w:color="auto"/>
                <w:bottom w:val="none" w:sz="0" w:space="0" w:color="auto"/>
                <w:right w:val="none" w:sz="0" w:space="0" w:color="auto"/>
              </w:divBdr>
            </w:div>
          </w:divsChild>
        </w:div>
        <w:div w:id="177358021">
          <w:marLeft w:val="0"/>
          <w:marRight w:val="0"/>
          <w:marTop w:val="0"/>
          <w:marBottom w:val="0"/>
          <w:divBdr>
            <w:top w:val="none" w:sz="0" w:space="0" w:color="auto"/>
            <w:left w:val="none" w:sz="0" w:space="0" w:color="auto"/>
            <w:bottom w:val="none" w:sz="0" w:space="0" w:color="auto"/>
            <w:right w:val="none" w:sz="0" w:space="0" w:color="auto"/>
          </w:divBdr>
        </w:div>
        <w:div w:id="1236891608">
          <w:marLeft w:val="0"/>
          <w:marRight w:val="0"/>
          <w:marTop w:val="0"/>
          <w:marBottom w:val="0"/>
          <w:divBdr>
            <w:top w:val="none" w:sz="0" w:space="0" w:color="auto"/>
            <w:left w:val="none" w:sz="0" w:space="0" w:color="auto"/>
            <w:bottom w:val="none" w:sz="0" w:space="0" w:color="auto"/>
            <w:right w:val="none" w:sz="0" w:space="0" w:color="auto"/>
          </w:divBdr>
        </w:div>
        <w:div w:id="985818976">
          <w:marLeft w:val="0"/>
          <w:marRight w:val="0"/>
          <w:marTop w:val="0"/>
          <w:marBottom w:val="0"/>
          <w:divBdr>
            <w:top w:val="none" w:sz="0" w:space="0" w:color="auto"/>
            <w:left w:val="none" w:sz="0" w:space="0" w:color="auto"/>
            <w:bottom w:val="none" w:sz="0" w:space="0" w:color="auto"/>
            <w:right w:val="none" w:sz="0" w:space="0" w:color="auto"/>
          </w:divBdr>
        </w:div>
        <w:div w:id="1940867993">
          <w:marLeft w:val="0"/>
          <w:marRight w:val="0"/>
          <w:marTop w:val="0"/>
          <w:marBottom w:val="0"/>
          <w:divBdr>
            <w:top w:val="none" w:sz="0" w:space="0" w:color="auto"/>
            <w:left w:val="none" w:sz="0" w:space="0" w:color="auto"/>
            <w:bottom w:val="none" w:sz="0" w:space="0" w:color="auto"/>
            <w:right w:val="none" w:sz="0" w:space="0" w:color="auto"/>
          </w:divBdr>
        </w:div>
        <w:div w:id="1001275852">
          <w:marLeft w:val="0"/>
          <w:marRight w:val="0"/>
          <w:marTop w:val="0"/>
          <w:marBottom w:val="0"/>
          <w:divBdr>
            <w:top w:val="none" w:sz="0" w:space="0" w:color="auto"/>
            <w:left w:val="none" w:sz="0" w:space="0" w:color="auto"/>
            <w:bottom w:val="none" w:sz="0" w:space="0" w:color="auto"/>
            <w:right w:val="none" w:sz="0" w:space="0" w:color="auto"/>
          </w:divBdr>
        </w:div>
        <w:div w:id="1092816914">
          <w:marLeft w:val="0"/>
          <w:marRight w:val="0"/>
          <w:marTop w:val="0"/>
          <w:marBottom w:val="0"/>
          <w:divBdr>
            <w:top w:val="none" w:sz="0" w:space="0" w:color="auto"/>
            <w:left w:val="none" w:sz="0" w:space="0" w:color="auto"/>
            <w:bottom w:val="none" w:sz="0" w:space="0" w:color="auto"/>
            <w:right w:val="none" w:sz="0" w:space="0" w:color="auto"/>
          </w:divBdr>
        </w:div>
        <w:div w:id="189808606">
          <w:marLeft w:val="0"/>
          <w:marRight w:val="0"/>
          <w:marTop w:val="0"/>
          <w:marBottom w:val="0"/>
          <w:divBdr>
            <w:top w:val="none" w:sz="0" w:space="0" w:color="auto"/>
            <w:left w:val="none" w:sz="0" w:space="0" w:color="auto"/>
            <w:bottom w:val="none" w:sz="0" w:space="0" w:color="auto"/>
            <w:right w:val="none" w:sz="0" w:space="0" w:color="auto"/>
          </w:divBdr>
        </w:div>
        <w:div w:id="1415930777">
          <w:marLeft w:val="0"/>
          <w:marRight w:val="0"/>
          <w:marTop w:val="0"/>
          <w:marBottom w:val="0"/>
          <w:divBdr>
            <w:top w:val="none" w:sz="0" w:space="0" w:color="auto"/>
            <w:left w:val="none" w:sz="0" w:space="0" w:color="auto"/>
            <w:bottom w:val="none" w:sz="0" w:space="0" w:color="auto"/>
            <w:right w:val="none" w:sz="0" w:space="0" w:color="auto"/>
          </w:divBdr>
        </w:div>
        <w:div w:id="2032417604">
          <w:marLeft w:val="0"/>
          <w:marRight w:val="0"/>
          <w:marTop w:val="0"/>
          <w:marBottom w:val="0"/>
          <w:divBdr>
            <w:top w:val="none" w:sz="0" w:space="0" w:color="auto"/>
            <w:left w:val="none" w:sz="0" w:space="0" w:color="auto"/>
            <w:bottom w:val="none" w:sz="0" w:space="0" w:color="auto"/>
            <w:right w:val="none" w:sz="0" w:space="0" w:color="auto"/>
          </w:divBdr>
        </w:div>
        <w:div w:id="1186209142">
          <w:marLeft w:val="0"/>
          <w:marRight w:val="0"/>
          <w:marTop w:val="0"/>
          <w:marBottom w:val="0"/>
          <w:divBdr>
            <w:top w:val="none" w:sz="0" w:space="0" w:color="auto"/>
            <w:left w:val="none" w:sz="0" w:space="0" w:color="auto"/>
            <w:bottom w:val="none" w:sz="0" w:space="0" w:color="auto"/>
            <w:right w:val="none" w:sz="0" w:space="0" w:color="auto"/>
          </w:divBdr>
        </w:div>
      </w:divsChild>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EC24F2-F1A5-417C-9C42-B64464D8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5318</Words>
  <Characters>30316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8</cp:revision>
  <cp:lastPrinted>2014-08-25T12:09:00Z</cp:lastPrinted>
  <dcterms:created xsi:type="dcterms:W3CDTF">2018-07-17T06:10:00Z</dcterms:created>
  <dcterms:modified xsi:type="dcterms:W3CDTF">2018-07-27T06:12:00Z</dcterms:modified>
</cp:coreProperties>
</file>