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C8A" w:rsidRDefault="00D23C8A" w:rsidP="00D23C8A">
      <w:pPr>
        <w:pStyle w:val="Default"/>
        <w:jc w:val="center"/>
        <w:rPr>
          <w:rFonts w:ascii="Calibri" w:hAnsi="Calibri" w:cs="Calibri"/>
          <w:b/>
          <w:bCs/>
          <w:color w:val="00628A"/>
          <w:sz w:val="22"/>
          <w:szCs w:val="22"/>
        </w:rPr>
      </w:pPr>
    </w:p>
    <w:p w:rsidR="00D23C8A" w:rsidRDefault="00D23C8A" w:rsidP="00D23C8A">
      <w:pPr>
        <w:pStyle w:val="Default"/>
        <w:jc w:val="center"/>
        <w:rPr>
          <w:rFonts w:ascii="Calibri" w:hAnsi="Calibri" w:cs="Calibri"/>
          <w:b/>
          <w:bCs/>
          <w:color w:val="00628A"/>
          <w:sz w:val="22"/>
          <w:szCs w:val="22"/>
        </w:rPr>
      </w:pPr>
    </w:p>
    <w:p w:rsidR="00D23C8A" w:rsidRDefault="00D23C8A" w:rsidP="00D23C8A">
      <w:pPr>
        <w:pStyle w:val="Default"/>
        <w:jc w:val="center"/>
        <w:rPr>
          <w:rFonts w:ascii="Calibri" w:hAnsi="Calibri" w:cs="Calibri"/>
          <w:b/>
          <w:bCs/>
          <w:color w:val="00628A"/>
          <w:sz w:val="22"/>
          <w:szCs w:val="22"/>
        </w:rPr>
      </w:pPr>
    </w:p>
    <w:p w:rsidR="00D23C8A" w:rsidRDefault="00D23C8A" w:rsidP="00D23C8A">
      <w:pPr>
        <w:pStyle w:val="Default"/>
        <w:jc w:val="center"/>
        <w:rPr>
          <w:rFonts w:ascii="Calibri" w:hAnsi="Calibri" w:cs="Calibri"/>
          <w:b/>
          <w:bCs/>
          <w:color w:val="00628A"/>
          <w:sz w:val="22"/>
          <w:szCs w:val="22"/>
        </w:rPr>
      </w:pPr>
    </w:p>
    <w:p w:rsidR="00D23C8A" w:rsidRDefault="00D23C8A" w:rsidP="00D23C8A">
      <w:pPr>
        <w:pStyle w:val="Default"/>
        <w:jc w:val="center"/>
        <w:rPr>
          <w:rFonts w:ascii="Calibri" w:hAnsi="Calibri" w:cs="Calibri"/>
          <w:b/>
          <w:bCs/>
          <w:color w:val="00628A"/>
          <w:sz w:val="22"/>
          <w:szCs w:val="22"/>
        </w:rPr>
      </w:pPr>
    </w:p>
    <w:p w:rsidR="00D23C8A" w:rsidRDefault="00D23C8A" w:rsidP="00D23C8A">
      <w:pPr>
        <w:pStyle w:val="Default"/>
        <w:jc w:val="center"/>
        <w:rPr>
          <w:rFonts w:ascii="Calibri" w:hAnsi="Calibri" w:cs="Calibri"/>
          <w:b/>
          <w:bCs/>
          <w:color w:val="00628A"/>
          <w:sz w:val="22"/>
          <w:szCs w:val="22"/>
        </w:rPr>
      </w:pPr>
    </w:p>
    <w:p w:rsidR="00D23C8A" w:rsidRDefault="00D23C8A" w:rsidP="00D23C8A">
      <w:pPr>
        <w:pStyle w:val="Default"/>
        <w:jc w:val="center"/>
        <w:rPr>
          <w:rFonts w:ascii="Calibri" w:hAnsi="Calibri" w:cs="Calibri"/>
          <w:b/>
          <w:bCs/>
          <w:color w:val="00628A"/>
          <w:sz w:val="22"/>
          <w:szCs w:val="22"/>
        </w:rPr>
      </w:pPr>
    </w:p>
    <w:p w:rsidR="00D23C8A" w:rsidRDefault="00D23C8A" w:rsidP="00D23C8A">
      <w:pPr>
        <w:pStyle w:val="Default"/>
        <w:jc w:val="center"/>
        <w:rPr>
          <w:rFonts w:ascii="Calibri" w:hAnsi="Calibri" w:cs="Calibri"/>
          <w:b/>
          <w:bCs/>
          <w:color w:val="00628A"/>
          <w:sz w:val="22"/>
          <w:szCs w:val="22"/>
        </w:rPr>
      </w:pPr>
    </w:p>
    <w:p w:rsidR="00D23C8A" w:rsidRDefault="00D23C8A" w:rsidP="00D23C8A">
      <w:pPr>
        <w:pStyle w:val="Default"/>
        <w:jc w:val="center"/>
        <w:rPr>
          <w:rFonts w:ascii="Calibri" w:hAnsi="Calibri" w:cs="Calibri"/>
          <w:b/>
          <w:bCs/>
          <w:color w:val="00628A"/>
          <w:sz w:val="22"/>
          <w:szCs w:val="22"/>
        </w:rPr>
      </w:pPr>
    </w:p>
    <w:p w:rsidR="00D23C8A" w:rsidRPr="00BA1295" w:rsidRDefault="00D23C8A" w:rsidP="00D23C8A">
      <w:pPr>
        <w:pStyle w:val="Default"/>
        <w:jc w:val="center"/>
        <w:rPr>
          <w:rFonts w:ascii="Calibri" w:hAnsi="Calibri" w:cs="Calibri"/>
          <w:b/>
          <w:bCs/>
          <w:sz w:val="22"/>
          <w:szCs w:val="22"/>
        </w:rPr>
      </w:pPr>
      <w:r w:rsidRPr="00BA1295">
        <w:rPr>
          <w:rFonts w:ascii="Calibri" w:hAnsi="Calibri" w:cs="Calibri"/>
          <w:b/>
          <w:bCs/>
          <w:sz w:val="22"/>
          <w:szCs w:val="22"/>
        </w:rPr>
        <w:t>KARANDAAZ PAKISTAN</w:t>
      </w:r>
    </w:p>
    <w:p w:rsidR="00D23C8A" w:rsidRPr="00BA1295" w:rsidRDefault="00D23C8A" w:rsidP="00D23C8A">
      <w:pPr>
        <w:pStyle w:val="Default"/>
        <w:rPr>
          <w:rFonts w:ascii="Calibri" w:hAnsi="Calibri" w:cs="Calibri"/>
          <w:b/>
          <w:bCs/>
          <w:sz w:val="22"/>
          <w:szCs w:val="22"/>
        </w:rPr>
      </w:pPr>
    </w:p>
    <w:p w:rsidR="00D23C8A" w:rsidRDefault="00D23C8A" w:rsidP="00D23C8A">
      <w:pPr>
        <w:pStyle w:val="Default"/>
        <w:jc w:val="center"/>
        <w:rPr>
          <w:rFonts w:ascii="Calibri" w:hAnsi="Calibri" w:cs="Calibri"/>
          <w:b/>
          <w:bCs/>
          <w:sz w:val="22"/>
          <w:szCs w:val="22"/>
        </w:rPr>
      </w:pPr>
      <w:r w:rsidRPr="00BA1295">
        <w:rPr>
          <w:rFonts w:ascii="Calibri" w:hAnsi="Calibri" w:cs="Calibri"/>
          <w:b/>
          <w:bCs/>
          <w:sz w:val="22"/>
          <w:szCs w:val="22"/>
        </w:rPr>
        <w:t xml:space="preserve">Request for </w:t>
      </w:r>
      <w:r w:rsidR="00FC1B22">
        <w:rPr>
          <w:rFonts w:ascii="Calibri" w:hAnsi="Calibri" w:cs="Calibri"/>
          <w:b/>
          <w:bCs/>
          <w:sz w:val="22"/>
          <w:szCs w:val="22"/>
        </w:rPr>
        <w:t>Proposals</w:t>
      </w:r>
    </w:p>
    <w:p w:rsidR="00FC1B22" w:rsidRDefault="00FC1B22" w:rsidP="00D23C8A">
      <w:pPr>
        <w:pStyle w:val="Default"/>
        <w:jc w:val="center"/>
        <w:rPr>
          <w:rFonts w:ascii="Calibri" w:hAnsi="Calibri" w:cs="Calibri"/>
          <w:b/>
          <w:bCs/>
          <w:sz w:val="22"/>
          <w:szCs w:val="22"/>
        </w:rPr>
      </w:pPr>
    </w:p>
    <w:p w:rsidR="00FC1B22" w:rsidRPr="00BA1295" w:rsidRDefault="00FC1B22" w:rsidP="00D23C8A">
      <w:pPr>
        <w:pStyle w:val="Default"/>
        <w:jc w:val="center"/>
        <w:rPr>
          <w:rFonts w:ascii="Calibri" w:hAnsi="Calibri" w:cs="Calibri"/>
          <w:sz w:val="22"/>
          <w:szCs w:val="22"/>
        </w:rPr>
      </w:pPr>
      <w:r>
        <w:rPr>
          <w:rFonts w:ascii="Calibri" w:hAnsi="Calibri" w:cs="Calibri"/>
          <w:b/>
          <w:bCs/>
          <w:sz w:val="22"/>
          <w:szCs w:val="22"/>
        </w:rPr>
        <w:t># 62</w:t>
      </w:r>
    </w:p>
    <w:p w:rsidR="00D23C8A" w:rsidRDefault="00D23C8A" w:rsidP="00D23C8A">
      <w:pPr>
        <w:pStyle w:val="Default"/>
        <w:jc w:val="center"/>
        <w:rPr>
          <w:rFonts w:ascii="Calibri" w:hAnsi="Calibri" w:cs="Calibri"/>
          <w:sz w:val="22"/>
          <w:szCs w:val="22"/>
        </w:rPr>
      </w:pPr>
    </w:p>
    <w:p w:rsidR="00FC1B22" w:rsidRPr="00FC1B22" w:rsidRDefault="00FC1B22" w:rsidP="00D23C8A">
      <w:pPr>
        <w:pStyle w:val="Default"/>
        <w:jc w:val="center"/>
        <w:rPr>
          <w:rFonts w:ascii="Calibri" w:hAnsi="Calibri" w:cs="Calibri"/>
          <w:b/>
          <w:sz w:val="22"/>
          <w:szCs w:val="22"/>
        </w:rPr>
      </w:pPr>
      <w:r w:rsidRPr="00FC1B22">
        <w:rPr>
          <w:rFonts w:ascii="Calibri" w:hAnsi="Calibri" w:cs="Calibri"/>
          <w:b/>
          <w:sz w:val="22"/>
          <w:szCs w:val="22"/>
        </w:rPr>
        <w:t>For Office Renovation of Karandaaz Islamabad Office</w:t>
      </w:r>
    </w:p>
    <w:p w:rsidR="00D23C8A" w:rsidRPr="00BA1295" w:rsidRDefault="0017175B" w:rsidP="0017175B">
      <w:pPr>
        <w:pStyle w:val="Default"/>
        <w:tabs>
          <w:tab w:val="left" w:pos="2775"/>
        </w:tabs>
        <w:rPr>
          <w:rFonts w:ascii="Calibri" w:hAnsi="Calibri" w:cs="Calibri"/>
          <w:sz w:val="22"/>
          <w:szCs w:val="22"/>
        </w:rPr>
      </w:pPr>
      <w:r>
        <w:rPr>
          <w:rFonts w:ascii="Calibri" w:hAnsi="Calibri" w:cs="Calibri"/>
          <w:sz w:val="22"/>
          <w:szCs w:val="22"/>
        </w:rPr>
        <w:tab/>
      </w:r>
    </w:p>
    <w:p w:rsidR="00D23C8A" w:rsidRPr="00363339" w:rsidRDefault="00FC1B22" w:rsidP="00D23C8A">
      <w:pPr>
        <w:pStyle w:val="Default"/>
        <w:jc w:val="center"/>
        <w:rPr>
          <w:rFonts w:ascii="Calibri" w:hAnsi="Calibri" w:cs="Calibri"/>
          <w:color w:val="000000" w:themeColor="text1"/>
          <w:sz w:val="22"/>
          <w:szCs w:val="22"/>
        </w:rPr>
      </w:pPr>
      <w:r w:rsidRPr="00363339">
        <w:rPr>
          <w:rFonts w:ascii="Calibri" w:hAnsi="Calibri" w:cs="Calibri"/>
          <w:color w:val="000000" w:themeColor="text1"/>
          <w:sz w:val="22"/>
          <w:szCs w:val="22"/>
        </w:rPr>
        <w:t>26/06/2019</w:t>
      </w:r>
    </w:p>
    <w:p w:rsidR="00D23C8A" w:rsidRPr="00BA1295" w:rsidRDefault="00D23C8A" w:rsidP="00D23C8A">
      <w:pPr>
        <w:pStyle w:val="Default"/>
        <w:rPr>
          <w:rFonts w:ascii="Calibri" w:hAnsi="Calibri" w:cs="Calibri"/>
          <w:color w:val="auto"/>
          <w:sz w:val="22"/>
          <w:szCs w:val="22"/>
        </w:rPr>
      </w:pPr>
    </w:p>
    <w:p w:rsidR="00D23C8A" w:rsidRPr="00BA1295" w:rsidRDefault="00D23C8A" w:rsidP="00D23C8A">
      <w:pPr>
        <w:pStyle w:val="BodyText"/>
        <w:spacing w:after="0" w:line="240" w:lineRule="auto"/>
        <w:rPr>
          <w:rFonts w:ascii="Calibri" w:hAnsi="Calibri" w:cs="Calibri"/>
          <w:sz w:val="22"/>
          <w:szCs w:val="22"/>
        </w:rPr>
      </w:pPr>
    </w:p>
    <w:p w:rsidR="00D23C8A" w:rsidRPr="00BA1295" w:rsidRDefault="00D23C8A" w:rsidP="00D23C8A">
      <w:pPr>
        <w:pStyle w:val="Default"/>
        <w:rPr>
          <w:rFonts w:ascii="Calibri" w:hAnsi="Calibri" w:cs="Calibri"/>
          <w:sz w:val="22"/>
          <w:szCs w:val="22"/>
        </w:rPr>
      </w:pPr>
    </w:p>
    <w:p w:rsidR="00D23C8A" w:rsidRPr="00BA1295" w:rsidRDefault="00D23C8A" w:rsidP="00D23C8A">
      <w:pPr>
        <w:pStyle w:val="Default"/>
        <w:jc w:val="right"/>
        <w:rPr>
          <w:rFonts w:ascii="Calibri" w:hAnsi="Calibri" w:cs="Calibri"/>
          <w:b/>
          <w:bCs/>
          <w:sz w:val="22"/>
          <w:szCs w:val="22"/>
        </w:rPr>
      </w:pPr>
    </w:p>
    <w:p w:rsidR="00D23C8A" w:rsidRPr="00BA1295" w:rsidRDefault="00D23C8A" w:rsidP="00D23C8A">
      <w:pPr>
        <w:pStyle w:val="Default"/>
        <w:jc w:val="right"/>
        <w:rPr>
          <w:rFonts w:ascii="Calibri" w:hAnsi="Calibri" w:cs="Calibri"/>
          <w:b/>
          <w:bCs/>
          <w:sz w:val="22"/>
          <w:szCs w:val="22"/>
        </w:rPr>
      </w:pPr>
    </w:p>
    <w:p w:rsidR="00D23C8A" w:rsidRPr="00BA1295" w:rsidRDefault="00D23C8A" w:rsidP="00D23C8A">
      <w:pPr>
        <w:pStyle w:val="Default"/>
        <w:jc w:val="right"/>
        <w:rPr>
          <w:rFonts w:ascii="Calibri" w:hAnsi="Calibri" w:cs="Calibri"/>
          <w:b/>
          <w:bCs/>
          <w:sz w:val="22"/>
          <w:szCs w:val="22"/>
        </w:rPr>
      </w:pPr>
    </w:p>
    <w:p w:rsidR="00D23C8A" w:rsidRPr="00BA1295" w:rsidRDefault="00D23C8A" w:rsidP="00D23C8A">
      <w:pPr>
        <w:pStyle w:val="Default"/>
        <w:jc w:val="right"/>
        <w:rPr>
          <w:rFonts w:ascii="Calibri" w:hAnsi="Calibri" w:cs="Calibri"/>
          <w:b/>
          <w:bCs/>
          <w:sz w:val="22"/>
          <w:szCs w:val="22"/>
        </w:rPr>
      </w:pPr>
    </w:p>
    <w:p w:rsidR="00D23C8A" w:rsidRPr="00BA1295" w:rsidRDefault="00D23C8A" w:rsidP="00D23C8A">
      <w:pPr>
        <w:pStyle w:val="Default"/>
        <w:jc w:val="right"/>
        <w:rPr>
          <w:rFonts w:ascii="Calibri" w:hAnsi="Calibri" w:cs="Calibri"/>
          <w:b/>
          <w:bCs/>
          <w:sz w:val="22"/>
          <w:szCs w:val="22"/>
        </w:rPr>
      </w:pPr>
    </w:p>
    <w:p w:rsidR="00D23C8A" w:rsidRPr="00BA1295" w:rsidRDefault="00D23C8A" w:rsidP="00D23C8A">
      <w:pPr>
        <w:pStyle w:val="Default"/>
        <w:jc w:val="right"/>
        <w:rPr>
          <w:rFonts w:ascii="Calibri" w:hAnsi="Calibri" w:cs="Calibri"/>
          <w:b/>
          <w:bCs/>
          <w:sz w:val="22"/>
          <w:szCs w:val="22"/>
        </w:rPr>
      </w:pPr>
    </w:p>
    <w:p w:rsidR="00D23C8A" w:rsidRPr="00BA1295" w:rsidRDefault="00D23C8A" w:rsidP="00D23C8A">
      <w:pPr>
        <w:pStyle w:val="Default"/>
        <w:jc w:val="right"/>
        <w:rPr>
          <w:rFonts w:ascii="Calibri" w:hAnsi="Calibri" w:cs="Calibri"/>
          <w:b/>
          <w:bCs/>
          <w:sz w:val="22"/>
          <w:szCs w:val="22"/>
        </w:rPr>
      </w:pPr>
    </w:p>
    <w:p w:rsidR="00D23C8A" w:rsidRPr="00BA1295" w:rsidRDefault="00D23C8A" w:rsidP="00D23C8A">
      <w:pPr>
        <w:pStyle w:val="Default"/>
        <w:rPr>
          <w:rFonts w:ascii="Calibri" w:hAnsi="Calibri" w:cs="Calibri"/>
          <w:b/>
          <w:bCs/>
          <w:sz w:val="22"/>
          <w:szCs w:val="22"/>
        </w:rPr>
      </w:pPr>
    </w:p>
    <w:p w:rsidR="00D23C8A" w:rsidRPr="00BA1295" w:rsidRDefault="00D23C8A" w:rsidP="00D23C8A">
      <w:pPr>
        <w:pStyle w:val="Default"/>
        <w:rPr>
          <w:rFonts w:ascii="Calibri" w:hAnsi="Calibri" w:cs="Calibri"/>
          <w:b/>
          <w:bCs/>
          <w:sz w:val="22"/>
          <w:szCs w:val="22"/>
        </w:rPr>
      </w:pPr>
    </w:p>
    <w:p w:rsidR="00D23C8A" w:rsidRPr="00BA1295" w:rsidRDefault="00D23C8A" w:rsidP="00D23C8A">
      <w:pPr>
        <w:pStyle w:val="Default"/>
        <w:jc w:val="right"/>
        <w:rPr>
          <w:rFonts w:ascii="Calibri" w:hAnsi="Calibri" w:cs="Calibri"/>
          <w:b/>
          <w:bCs/>
          <w:sz w:val="22"/>
          <w:szCs w:val="22"/>
        </w:rPr>
      </w:pPr>
    </w:p>
    <w:p w:rsidR="00D23C8A" w:rsidRPr="00BA1295" w:rsidRDefault="00D23C8A" w:rsidP="00D23C8A">
      <w:pPr>
        <w:pStyle w:val="Default"/>
        <w:jc w:val="right"/>
        <w:rPr>
          <w:rFonts w:ascii="Calibri" w:hAnsi="Calibri" w:cs="Calibri"/>
          <w:b/>
          <w:bCs/>
          <w:sz w:val="22"/>
          <w:szCs w:val="22"/>
        </w:rPr>
      </w:pPr>
    </w:p>
    <w:p w:rsidR="00D23C8A" w:rsidRPr="00BA1295" w:rsidRDefault="00D23C8A" w:rsidP="00D23C8A">
      <w:pPr>
        <w:pStyle w:val="Default"/>
        <w:jc w:val="right"/>
        <w:rPr>
          <w:rFonts w:ascii="Calibri" w:hAnsi="Calibri" w:cs="Calibri"/>
          <w:b/>
          <w:bCs/>
          <w:sz w:val="22"/>
          <w:szCs w:val="22"/>
        </w:rPr>
      </w:pPr>
    </w:p>
    <w:p w:rsidR="00D23C8A" w:rsidRPr="00BA1295" w:rsidRDefault="00D23C8A" w:rsidP="00D23C8A">
      <w:pPr>
        <w:spacing w:after="0" w:line="240" w:lineRule="auto"/>
        <w:rPr>
          <w:rFonts w:cs="Calibri"/>
          <w:b/>
          <w:bCs/>
          <w:color w:val="00628A"/>
        </w:rPr>
      </w:pPr>
      <w:r w:rsidRPr="00BA1295">
        <w:rPr>
          <w:rFonts w:cs="Calibri"/>
          <w:b/>
          <w:bCs/>
          <w:color w:val="00628A"/>
        </w:rPr>
        <w:br w:type="page"/>
      </w:r>
    </w:p>
    <w:p w:rsidR="00D23C8A" w:rsidRDefault="00D23C8A" w:rsidP="00D23C8A">
      <w:pPr>
        <w:pStyle w:val="Default"/>
        <w:jc w:val="center"/>
        <w:rPr>
          <w:rFonts w:ascii="Calibri" w:hAnsi="Calibri" w:cs="Calibri"/>
          <w:b/>
          <w:bCs/>
          <w:color w:val="00628A"/>
          <w:sz w:val="22"/>
          <w:szCs w:val="22"/>
        </w:rPr>
      </w:pPr>
    </w:p>
    <w:p w:rsidR="00D23C8A" w:rsidRDefault="00D23C8A" w:rsidP="00D23C8A">
      <w:pPr>
        <w:pStyle w:val="Default"/>
        <w:jc w:val="center"/>
        <w:rPr>
          <w:rFonts w:ascii="Calibri" w:hAnsi="Calibri" w:cs="Calibri"/>
          <w:b/>
          <w:bCs/>
          <w:color w:val="00628A"/>
          <w:sz w:val="22"/>
          <w:szCs w:val="22"/>
        </w:rPr>
      </w:pPr>
    </w:p>
    <w:p w:rsidR="00D23C8A" w:rsidRDefault="00D23C8A" w:rsidP="00D23C8A">
      <w:pPr>
        <w:pStyle w:val="Default"/>
        <w:jc w:val="center"/>
        <w:rPr>
          <w:rFonts w:ascii="Calibri" w:hAnsi="Calibri" w:cs="Calibri"/>
          <w:b/>
          <w:bCs/>
          <w:color w:val="00628A"/>
          <w:sz w:val="22"/>
          <w:szCs w:val="22"/>
        </w:rPr>
      </w:pPr>
    </w:p>
    <w:p w:rsidR="00D23C8A" w:rsidRDefault="00D23C8A" w:rsidP="00D23C8A">
      <w:pPr>
        <w:pStyle w:val="Default"/>
        <w:jc w:val="center"/>
        <w:rPr>
          <w:rFonts w:ascii="Calibri" w:hAnsi="Calibri" w:cs="Calibri"/>
          <w:b/>
          <w:bCs/>
          <w:color w:val="00628A"/>
          <w:sz w:val="22"/>
          <w:szCs w:val="22"/>
        </w:rPr>
      </w:pPr>
    </w:p>
    <w:p w:rsidR="00D23C8A" w:rsidRDefault="00D23C8A" w:rsidP="00D23C8A">
      <w:pPr>
        <w:pStyle w:val="Default"/>
        <w:jc w:val="center"/>
        <w:rPr>
          <w:rFonts w:ascii="Calibri" w:hAnsi="Calibri" w:cs="Calibri"/>
          <w:b/>
          <w:bCs/>
          <w:color w:val="00628A"/>
          <w:sz w:val="22"/>
          <w:szCs w:val="22"/>
        </w:rPr>
      </w:pPr>
    </w:p>
    <w:p w:rsidR="00D23C8A" w:rsidRPr="00E0405C" w:rsidRDefault="00D23C8A" w:rsidP="00D23C8A">
      <w:pPr>
        <w:pStyle w:val="Default"/>
        <w:jc w:val="center"/>
        <w:rPr>
          <w:rFonts w:ascii="Calibri" w:hAnsi="Calibri" w:cs="Calibri"/>
          <w:b/>
          <w:bCs/>
          <w:color w:val="00628A"/>
          <w:sz w:val="22"/>
          <w:szCs w:val="22"/>
        </w:rPr>
      </w:pPr>
      <w:r w:rsidRPr="00E0405C">
        <w:rPr>
          <w:rFonts w:ascii="Calibri" w:hAnsi="Calibri" w:cs="Calibri"/>
          <w:b/>
          <w:bCs/>
          <w:color w:val="00628A"/>
          <w:sz w:val="22"/>
          <w:szCs w:val="22"/>
        </w:rPr>
        <w:t>SECTION 1. LETTER OF INVITATION</w:t>
      </w:r>
    </w:p>
    <w:p w:rsidR="00D23C8A" w:rsidRPr="00E0405C" w:rsidRDefault="00D23C8A" w:rsidP="00D23C8A">
      <w:pPr>
        <w:pStyle w:val="BodyText"/>
        <w:spacing w:after="0" w:line="240" w:lineRule="auto"/>
        <w:rPr>
          <w:rFonts w:ascii="Calibri" w:hAnsi="Calibri" w:cs="Calibri"/>
          <w:sz w:val="22"/>
          <w:szCs w:val="22"/>
        </w:rPr>
      </w:pPr>
    </w:p>
    <w:p w:rsidR="00D23C8A" w:rsidRPr="00E0405C" w:rsidRDefault="00D23C8A" w:rsidP="00D23C8A">
      <w:pPr>
        <w:pStyle w:val="BodyText"/>
        <w:spacing w:after="0" w:line="240" w:lineRule="auto"/>
        <w:rPr>
          <w:rFonts w:ascii="Calibri" w:hAnsi="Calibri" w:cs="Calibri"/>
          <w:sz w:val="22"/>
          <w:szCs w:val="22"/>
        </w:rPr>
      </w:pPr>
    </w:p>
    <w:p w:rsidR="00D23C8A" w:rsidRPr="00E0405C" w:rsidRDefault="00FC1B22" w:rsidP="00D23C8A">
      <w:pPr>
        <w:pStyle w:val="BodyText"/>
        <w:spacing w:after="0" w:line="240" w:lineRule="auto"/>
        <w:rPr>
          <w:rFonts w:ascii="Calibri" w:hAnsi="Calibri" w:cs="Calibri"/>
          <w:sz w:val="22"/>
          <w:szCs w:val="22"/>
        </w:rPr>
      </w:pPr>
      <w:r>
        <w:rPr>
          <w:rFonts w:ascii="Calibri" w:hAnsi="Calibri" w:cs="Calibri"/>
          <w:sz w:val="22"/>
          <w:szCs w:val="22"/>
        </w:rPr>
        <w:t>RFP</w:t>
      </w:r>
      <w:r w:rsidR="00D23C8A" w:rsidRPr="00E0405C">
        <w:rPr>
          <w:rFonts w:ascii="Calibri" w:hAnsi="Calibri" w:cs="Calibri"/>
          <w:sz w:val="22"/>
          <w:szCs w:val="22"/>
        </w:rPr>
        <w:t xml:space="preserve"> no. </w:t>
      </w:r>
      <w:r>
        <w:rPr>
          <w:rFonts w:ascii="Calibri" w:hAnsi="Calibri" w:cs="Calibri"/>
          <w:sz w:val="22"/>
          <w:szCs w:val="22"/>
        </w:rPr>
        <w:t>62</w:t>
      </w:r>
    </w:p>
    <w:p w:rsidR="00D23C8A" w:rsidRPr="00363339" w:rsidRDefault="00FC1B22" w:rsidP="00D23C8A">
      <w:pPr>
        <w:pStyle w:val="BodyText"/>
        <w:spacing w:after="0" w:line="240" w:lineRule="auto"/>
        <w:rPr>
          <w:rFonts w:ascii="Calibri" w:hAnsi="Calibri" w:cs="Calibri"/>
          <w:color w:val="000000" w:themeColor="text1"/>
          <w:sz w:val="22"/>
          <w:szCs w:val="22"/>
          <w:vertAlign w:val="superscript"/>
        </w:rPr>
      </w:pPr>
      <w:r w:rsidRPr="00363339">
        <w:rPr>
          <w:rFonts w:ascii="Calibri" w:hAnsi="Calibri" w:cs="Calibri"/>
          <w:color w:val="000000" w:themeColor="text1"/>
          <w:sz w:val="22"/>
          <w:szCs w:val="22"/>
        </w:rPr>
        <w:t>26 June</w:t>
      </w:r>
      <w:r w:rsidR="00D23C8A" w:rsidRPr="00363339">
        <w:rPr>
          <w:rFonts w:ascii="Calibri" w:hAnsi="Calibri" w:cs="Calibri"/>
          <w:color w:val="000000" w:themeColor="text1"/>
          <w:sz w:val="22"/>
          <w:szCs w:val="22"/>
        </w:rPr>
        <w:t>,</w:t>
      </w:r>
      <w:r w:rsidRPr="00363339">
        <w:rPr>
          <w:rFonts w:ascii="Calibri" w:hAnsi="Calibri" w:cs="Calibri"/>
          <w:color w:val="000000" w:themeColor="text1"/>
          <w:sz w:val="22"/>
          <w:szCs w:val="22"/>
        </w:rPr>
        <w:t xml:space="preserve"> 2019</w:t>
      </w:r>
      <w:r w:rsidR="00D23C8A" w:rsidRPr="00363339">
        <w:rPr>
          <w:rFonts w:ascii="Calibri" w:hAnsi="Calibri" w:cs="Calibri"/>
          <w:color w:val="000000" w:themeColor="text1"/>
          <w:sz w:val="22"/>
          <w:szCs w:val="22"/>
        </w:rPr>
        <w:t xml:space="preserve"> Islamabad</w:t>
      </w:r>
    </w:p>
    <w:p w:rsidR="00D23C8A" w:rsidRPr="00E0405C" w:rsidRDefault="00D23C8A" w:rsidP="00D23C8A">
      <w:pPr>
        <w:pStyle w:val="Default"/>
        <w:jc w:val="right"/>
        <w:rPr>
          <w:rFonts w:ascii="Calibri" w:hAnsi="Calibri" w:cs="Calibri"/>
          <w:sz w:val="22"/>
          <w:szCs w:val="22"/>
        </w:rPr>
      </w:pPr>
      <w:r w:rsidRPr="00E0405C">
        <w:rPr>
          <w:rFonts w:ascii="Calibri" w:hAnsi="Calibri" w:cs="Calibri"/>
          <w:i/>
          <w:iCs/>
          <w:sz w:val="22"/>
          <w:szCs w:val="22"/>
        </w:rPr>
        <w:t xml:space="preserve"> </w:t>
      </w:r>
    </w:p>
    <w:p w:rsidR="00D23C8A" w:rsidRPr="00E0405C" w:rsidRDefault="00D23C8A" w:rsidP="00D23C8A">
      <w:pPr>
        <w:pStyle w:val="Default"/>
        <w:numPr>
          <w:ilvl w:val="0"/>
          <w:numId w:val="1"/>
        </w:numPr>
        <w:jc w:val="both"/>
        <w:rPr>
          <w:rFonts w:ascii="Calibri" w:hAnsi="Calibri" w:cs="Calibri"/>
          <w:sz w:val="22"/>
          <w:szCs w:val="22"/>
        </w:rPr>
      </w:pPr>
      <w:r w:rsidRPr="00E0405C">
        <w:rPr>
          <w:rFonts w:ascii="Calibri" w:hAnsi="Calibri" w:cs="Calibri"/>
          <w:sz w:val="22"/>
          <w:szCs w:val="22"/>
        </w:rPr>
        <w:t xml:space="preserve">The purpose of this </w:t>
      </w:r>
      <w:r w:rsidR="00FC1B22">
        <w:rPr>
          <w:rFonts w:ascii="Calibri" w:hAnsi="Calibri" w:cs="Calibri"/>
          <w:sz w:val="22"/>
          <w:szCs w:val="22"/>
        </w:rPr>
        <w:t xml:space="preserve">Request for Proposals </w:t>
      </w:r>
      <w:r w:rsidRPr="00E0405C">
        <w:rPr>
          <w:rFonts w:ascii="Calibri" w:hAnsi="Calibri" w:cs="Calibri"/>
          <w:sz w:val="22"/>
          <w:szCs w:val="22"/>
        </w:rPr>
        <w:t>(the “</w:t>
      </w:r>
      <w:r w:rsidR="00FC1B22">
        <w:rPr>
          <w:rFonts w:ascii="Calibri" w:hAnsi="Calibri" w:cs="Calibri"/>
          <w:sz w:val="22"/>
          <w:szCs w:val="22"/>
        </w:rPr>
        <w:t>RFP</w:t>
      </w:r>
      <w:r w:rsidRPr="00E0405C">
        <w:rPr>
          <w:rFonts w:ascii="Calibri" w:hAnsi="Calibri" w:cs="Calibri"/>
          <w:sz w:val="22"/>
          <w:szCs w:val="22"/>
        </w:rPr>
        <w:t xml:space="preserve">”) is to solicit </w:t>
      </w:r>
      <w:r w:rsidR="00FC1B22">
        <w:rPr>
          <w:rFonts w:ascii="Calibri" w:hAnsi="Calibri" w:cs="Calibri"/>
          <w:sz w:val="22"/>
          <w:szCs w:val="22"/>
        </w:rPr>
        <w:t>quotations</w:t>
      </w:r>
      <w:r w:rsidRPr="00E0405C">
        <w:rPr>
          <w:rFonts w:ascii="Calibri" w:hAnsi="Calibri" w:cs="Calibri"/>
          <w:sz w:val="22"/>
          <w:szCs w:val="22"/>
        </w:rPr>
        <w:t xml:space="preserve"> from </w:t>
      </w:r>
      <w:r w:rsidR="00FC1B22" w:rsidRPr="00FC1B22">
        <w:rPr>
          <w:rFonts w:ascii="Calibri" w:hAnsi="Calibri" w:cs="Calibri"/>
          <w:sz w:val="22"/>
          <w:szCs w:val="22"/>
        </w:rPr>
        <w:t>GST, Income Tax and Pr</w:t>
      </w:r>
      <w:r w:rsidR="00FC1B22">
        <w:rPr>
          <w:rFonts w:ascii="Calibri" w:hAnsi="Calibri" w:cs="Calibri"/>
          <w:sz w:val="22"/>
          <w:szCs w:val="22"/>
        </w:rPr>
        <w:t>ofessional Tax registered firms</w:t>
      </w:r>
      <w:r w:rsidRPr="00E0405C">
        <w:rPr>
          <w:rFonts w:ascii="Calibri" w:hAnsi="Calibri" w:cs="Calibri"/>
          <w:sz w:val="22"/>
          <w:szCs w:val="22"/>
        </w:rPr>
        <w:t xml:space="preserve"> interested in providing</w:t>
      </w:r>
      <w:r w:rsidR="00FC1B22">
        <w:rPr>
          <w:rFonts w:ascii="Calibri" w:hAnsi="Calibri" w:cs="Calibri"/>
          <w:sz w:val="22"/>
          <w:szCs w:val="22"/>
        </w:rPr>
        <w:t xml:space="preserve"> renovation work at Karandaaz Islamabad office</w:t>
      </w:r>
      <w:r w:rsidRPr="00E0405C">
        <w:rPr>
          <w:rFonts w:ascii="Calibri" w:hAnsi="Calibri" w:cs="Calibri"/>
          <w:sz w:val="22"/>
          <w:szCs w:val="22"/>
        </w:rPr>
        <w:t xml:space="preserve">. The </w:t>
      </w:r>
      <w:r w:rsidR="00FC1B22">
        <w:rPr>
          <w:rFonts w:ascii="Calibri" w:hAnsi="Calibri" w:cs="Calibri"/>
          <w:sz w:val="22"/>
          <w:szCs w:val="22"/>
        </w:rPr>
        <w:t>RFP</w:t>
      </w:r>
      <w:r w:rsidRPr="00E0405C">
        <w:rPr>
          <w:rFonts w:ascii="Calibri" w:hAnsi="Calibri" w:cs="Calibri"/>
          <w:sz w:val="22"/>
          <w:szCs w:val="22"/>
        </w:rPr>
        <w:t xml:space="preserve"> is designed to assess whether bidders are able to provide the goods and services required (</w:t>
      </w:r>
      <w:r>
        <w:rPr>
          <w:rFonts w:ascii="Calibri" w:hAnsi="Calibri" w:cs="Calibri"/>
          <w:sz w:val="22"/>
          <w:szCs w:val="22"/>
        </w:rPr>
        <w:t xml:space="preserve">hereinafter jointly and severally referred to as </w:t>
      </w:r>
      <w:r w:rsidRPr="00E0405C">
        <w:rPr>
          <w:rFonts w:ascii="Calibri" w:hAnsi="Calibri" w:cs="Calibri"/>
          <w:sz w:val="22"/>
          <w:szCs w:val="22"/>
        </w:rPr>
        <w:t xml:space="preserve">the “Services”), and through a competitive and fair assessment, select a winning </w:t>
      </w:r>
      <w:r>
        <w:rPr>
          <w:rFonts w:ascii="Calibri" w:hAnsi="Calibri" w:cs="Calibri"/>
          <w:sz w:val="22"/>
          <w:szCs w:val="22"/>
        </w:rPr>
        <w:t>bidder</w:t>
      </w:r>
      <w:r w:rsidRPr="00E0405C">
        <w:rPr>
          <w:rFonts w:ascii="Calibri" w:hAnsi="Calibri" w:cs="Calibri"/>
          <w:sz w:val="22"/>
          <w:szCs w:val="22"/>
        </w:rPr>
        <w:t xml:space="preserve"> f</w:t>
      </w:r>
      <w:r w:rsidR="00FC1B22">
        <w:rPr>
          <w:rFonts w:ascii="Calibri" w:hAnsi="Calibri" w:cs="Calibri"/>
          <w:sz w:val="22"/>
          <w:szCs w:val="22"/>
        </w:rPr>
        <w:t>or the renovation Services</w:t>
      </w:r>
      <w:r w:rsidRPr="00E0405C">
        <w:rPr>
          <w:rFonts w:ascii="Calibri" w:hAnsi="Calibri" w:cs="Calibri"/>
          <w:sz w:val="22"/>
          <w:szCs w:val="22"/>
        </w:rPr>
        <w:t>.</w:t>
      </w:r>
    </w:p>
    <w:p w:rsidR="00D23C8A" w:rsidRPr="00E0405C" w:rsidRDefault="00D23C8A" w:rsidP="00D23C8A">
      <w:pPr>
        <w:pStyle w:val="Default"/>
        <w:ind w:left="720"/>
        <w:jc w:val="both"/>
        <w:rPr>
          <w:rFonts w:ascii="Calibri" w:hAnsi="Calibri" w:cs="Calibri"/>
          <w:sz w:val="22"/>
          <w:szCs w:val="22"/>
        </w:rPr>
      </w:pPr>
    </w:p>
    <w:p w:rsidR="00D23C8A" w:rsidRPr="00E0405C" w:rsidRDefault="00D23C8A" w:rsidP="00D23C8A">
      <w:pPr>
        <w:pStyle w:val="Default"/>
        <w:numPr>
          <w:ilvl w:val="0"/>
          <w:numId w:val="1"/>
        </w:numPr>
        <w:jc w:val="both"/>
        <w:rPr>
          <w:rFonts w:ascii="Calibri" w:hAnsi="Calibri" w:cs="Calibri"/>
          <w:sz w:val="22"/>
          <w:szCs w:val="22"/>
        </w:rPr>
      </w:pPr>
      <w:r w:rsidRPr="00E0405C">
        <w:rPr>
          <w:rFonts w:ascii="Calibri" w:hAnsi="Calibri" w:cs="Calibri"/>
          <w:sz w:val="22"/>
          <w:szCs w:val="22"/>
        </w:rPr>
        <w:t xml:space="preserve">Karandaaz Pakistan invites sealed </w:t>
      </w:r>
      <w:r w:rsidR="00FC1B22">
        <w:rPr>
          <w:rFonts w:ascii="Calibri" w:hAnsi="Calibri" w:cs="Calibri"/>
          <w:sz w:val="22"/>
          <w:szCs w:val="22"/>
        </w:rPr>
        <w:t>proposals</w:t>
      </w:r>
      <w:r w:rsidRPr="00E0405C">
        <w:rPr>
          <w:rFonts w:ascii="Calibri" w:hAnsi="Calibri" w:cs="Calibri"/>
          <w:sz w:val="22"/>
          <w:szCs w:val="22"/>
        </w:rPr>
        <w:t xml:space="preserve"> from interested and eligible bidders. Further details on the Services required are provided in the Terms of Reference </w:t>
      </w:r>
      <w:r w:rsidRPr="00363339">
        <w:rPr>
          <w:rFonts w:ascii="Calibri" w:hAnsi="Calibri" w:cs="Calibri"/>
          <w:sz w:val="22"/>
          <w:szCs w:val="22"/>
        </w:rPr>
        <w:t xml:space="preserve">(Section 4 of </w:t>
      </w:r>
      <w:r w:rsidR="00FC1B22" w:rsidRPr="00363339">
        <w:rPr>
          <w:rFonts w:ascii="Calibri" w:hAnsi="Calibri" w:cs="Calibri"/>
          <w:sz w:val="22"/>
          <w:szCs w:val="22"/>
        </w:rPr>
        <w:t>RFP</w:t>
      </w:r>
      <w:r w:rsidRPr="00363339">
        <w:rPr>
          <w:rFonts w:ascii="Calibri" w:hAnsi="Calibri" w:cs="Calibri"/>
          <w:sz w:val="22"/>
          <w:szCs w:val="22"/>
        </w:rPr>
        <w:t>).</w:t>
      </w:r>
    </w:p>
    <w:p w:rsidR="00D23C8A" w:rsidRPr="00E0405C" w:rsidRDefault="00D23C8A" w:rsidP="00D23C8A">
      <w:pPr>
        <w:pStyle w:val="Default"/>
        <w:ind w:left="720"/>
        <w:jc w:val="both"/>
        <w:rPr>
          <w:rFonts w:ascii="Calibri" w:hAnsi="Calibri" w:cs="Calibri"/>
          <w:sz w:val="22"/>
          <w:szCs w:val="22"/>
        </w:rPr>
      </w:pPr>
    </w:p>
    <w:p w:rsidR="00D23C8A" w:rsidRPr="00E0405C" w:rsidRDefault="00D23C8A" w:rsidP="00D23C8A">
      <w:pPr>
        <w:pStyle w:val="ListParagraph"/>
        <w:numPr>
          <w:ilvl w:val="0"/>
          <w:numId w:val="1"/>
        </w:numPr>
        <w:shd w:val="clear" w:color="auto" w:fill="FFFFFF"/>
        <w:spacing w:after="0" w:line="240" w:lineRule="auto"/>
        <w:jc w:val="both"/>
        <w:rPr>
          <w:rFonts w:ascii="Calibri" w:hAnsi="Calibri" w:cs="Calibri"/>
          <w:sz w:val="22"/>
          <w:szCs w:val="22"/>
        </w:rPr>
      </w:pPr>
      <w:r w:rsidRPr="00E0405C">
        <w:rPr>
          <w:rFonts w:ascii="Calibri" w:hAnsi="Calibri" w:cs="Calibri"/>
          <w:sz w:val="22"/>
          <w:szCs w:val="22"/>
        </w:rPr>
        <w:t>The bidder will be selected under open competitive procedures, in accordance with the Procurement Policies and Procedures of Karandaaz Pakistan (the “KRN Policy and Procedures”).</w:t>
      </w:r>
      <w:r>
        <w:rPr>
          <w:rFonts w:ascii="Calibri" w:hAnsi="Calibri" w:cs="Calibri"/>
          <w:sz w:val="22"/>
          <w:szCs w:val="22"/>
        </w:rPr>
        <w:t xml:space="preserve"> </w:t>
      </w:r>
      <w:r w:rsidRPr="00E0405C">
        <w:rPr>
          <w:rFonts w:ascii="Calibri" w:hAnsi="Calibri" w:cs="Calibri"/>
          <w:sz w:val="22"/>
          <w:szCs w:val="22"/>
        </w:rPr>
        <w:t xml:space="preserve">In the event of any conflict or inconsistency in terms and conditions of the </w:t>
      </w:r>
      <w:r w:rsidR="00FC1B22">
        <w:rPr>
          <w:rFonts w:ascii="Calibri" w:hAnsi="Calibri" w:cs="Calibri"/>
          <w:sz w:val="22"/>
          <w:szCs w:val="22"/>
        </w:rPr>
        <w:t>RFP</w:t>
      </w:r>
      <w:r w:rsidRPr="00E0405C">
        <w:rPr>
          <w:rFonts w:ascii="Calibri" w:hAnsi="Calibri" w:cs="Calibri"/>
          <w:sz w:val="22"/>
          <w:szCs w:val="22"/>
        </w:rPr>
        <w:t xml:space="preserve"> and the KRN Policy and Procedures, the KRN Policy and Procedures shall prevail.</w:t>
      </w:r>
    </w:p>
    <w:p w:rsidR="00D23C8A" w:rsidRPr="00E0405C" w:rsidRDefault="00D23C8A" w:rsidP="00D23C8A">
      <w:pPr>
        <w:pStyle w:val="Default"/>
        <w:ind w:left="720"/>
        <w:jc w:val="both"/>
        <w:rPr>
          <w:rFonts w:ascii="Calibri" w:hAnsi="Calibri" w:cs="Calibri"/>
          <w:sz w:val="22"/>
          <w:szCs w:val="22"/>
        </w:rPr>
      </w:pPr>
    </w:p>
    <w:p w:rsidR="00D23C8A" w:rsidRDefault="00FC1B22" w:rsidP="00D23C8A">
      <w:pPr>
        <w:pStyle w:val="Default"/>
        <w:numPr>
          <w:ilvl w:val="0"/>
          <w:numId w:val="1"/>
        </w:numPr>
        <w:jc w:val="both"/>
        <w:rPr>
          <w:rFonts w:ascii="Calibri" w:hAnsi="Calibri" w:cs="Calibri"/>
          <w:b/>
          <w:sz w:val="22"/>
          <w:szCs w:val="22"/>
        </w:rPr>
      </w:pPr>
      <w:r>
        <w:rPr>
          <w:rFonts w:ascii="Calibri" w:hAnsi="Calibri" w:cs="Calibri"/>
          <w:sz w:val="22"/>
          <w:szCs w:val="22"/>
        </w:rPr>
        <w:t>The full RFP</w:t>
      </w:r>
      <w:r w:rsidR="00D23C8A" w:rsidRPr="00E0405C">
        <w:rPr>
          <w:rFonts w:ascii="Calibri" w:hAnsi="Calibri" w:cs="Calibri"/>
          <w:sz w:val="22"/>
          <w:szCs w:val="22"/>
        </w:rPr>
        <w:t xml:space="preserve"> is available at </w:t>
      </w:r>
      <w:hyperlink r:id="rId7" w:history="1">
        <w:r w:rsidR="00A95625" w:rsidRPr="00DD73BB">
          <w:rPr>
            <w:rStyle w:val="Hyperlink"/>
            <w:rFonts w:ascii="Calibri" w:hAnsi="Calibri" w:cs="Calibri"/>
            <w:b/>
            <w:sz w:val="22"/>
            <w:szCs w:val="22"/>
          </w:rPr>
          <w:t>www.karandaaz.com.pk</w:t>
        </w:r>
      </w:hyperlink>
      <w:r w:rsidR="00A95625">
        <w:rPr>
          <w:rFonts w:ascii="Calibri" w:hAnsi="Calibri" w:cs="Calibri"/>
          <w:sz w:val="22"/>
          <w:szCs w:val="22"/>
        </w:rPr>
        <w:t xml:space="preserve"> under procurement section</w:t>
      </w:r>
    </w:p>
    <w:p w:rsidR="00B472DC" w:rsidRDefault="00B472DC" w:rsidP="00A6507A">
      <w:pPr>
        <w:pStyle w:val="Default"/>
        <w:ind w:left="720"/>
        <w:jc w:val="both"/>
        <w:rPr>
          <w:rFonts w:ascii="Calibri" w:hAnsi="Calibri" w:cs="Calibri"/>
          <w:b/>
          <w:sz w:val="22"/>
          <w:szCs w:val="22"/>
        </w:rPr>
      </w:pPr>
    </w:p>
    <w:p w:rsidR="00B472DC" w:rsidRPr="00363339" w:rsidRDefault="00E31127" w:rsidP="00A6507A">
      <w:pPr>
        <w:pStyle w:val="Default"/>
        <w:numPr>
          <w:ilvl w:val="0"/>
          <w:numId w:val="1"/>
        </w:numPr>
        <w:jc w:val="both"/>
        <w:rPr>
          <w:rFonts w:ascii="Calibri" w:hAnsi="Calibri" w:cs="Calibri"/>
          <w:color w:val="000000" w:themeColor="text1"/>
          <w:sz w:val="22"/>
          <w:szCs w:val="22"/>
        </w:rPr>
      </w:pPr>
      <w:r w:rsidRPr="00363339">
        <w:rPr>
          <w:rFonts w:ascii="Calibri" w:hAnsi="Calibri" w:cs="Calibri"/>
          <w:color w:val="000000" w:themeColor="text1"/>
          <w:sz w:val="22"/>
          <w:szCs w:val="22"/>
        </w:rPr>
        <w:t>Karandaaz Pakistan anticipates issuing a Fixed Price Contract.</w:t>
      </w:r>
    </w:p>
    <w:p w:rsidR="00B472DC" w:rsidRDefault="00B472DC" w:rsidP="00A6507A">
      <w:pPr>
        <w:pStyle w:val="ListParagraph"/>
        <w:rPr>
          <w:rFonts w:ascii="Calibri" w:hAnsi="Calibri" w:cs="Calibri"/>
          <w:sz w:val="22"/>
          <w:szCs w:val="22"/>
        </w:rPr>
      </w:pPr>
    </w:p>
    <w:p w:rsidR="000F2BD1" w:rsidRPr="00363339" w:rsidRDefault="000F2BD1" w:rsidP="000F2BD1">
      <w:pPr>
        <w:pStyle w:val="Default"/>
        <w:numPr>
          <w:ilvl w:val="0"/>
          <w:numId w:val="1"/>
        </w:numPr>
        <w:jc w:val="both"/>
        <w:rPr>
          <w:rFonts w:ascii="Calibri" w:hAnsi="Calibri" w:cs="Calibri"/>
          <w:color w:val="000000" w:themeColor="text1"/>
          <w:sz w:val="22"/>
          <w:szCs w:val="22"/>
        </w:rPr>
      </w:pPr>
      <w:r w:rsidRPr="00363339">
        <w:rPr>
          <w:rFonts w:ascii="Calibri" w:hAnsi="Calibri" w:cs="Calibri"/>
          <w:color w:val="000000" w:themeColor="text1"/>
          <w:sz w:val="22"/>
          <w:szCs w:val="22"/>
        </w:rPr>
        <w:t xml:space="preserve">An award will be made based on the Quality and Cost based selection. </w:t>
      </w:r>
    </w:p>
    <w:p w:rsidR="00D23C8A" w:rsidRPr="00363339" w:rsidRDefault="00D23C8A" w:rsidP="000F2BD1">
      <w:pPr>
        <w:pStyle w:val="Default"/>
        <w:ind w:left="360"/>
        <w:jc w:val="both"/>
        <w:rPr>
          <w:rFonts w:ascii="Calibri" w:hAnsi="Calibri" w:cs="Calibri"/>
          <w:color w:val="000000" w:themeColor="text1"/>
          <w:sz w:val="22"/>
          <w:szCs w:val="22"/>
          <w:highlight w:val="yellow"/>
        </w:rPr>
      </w:pPr>
    </w:p>
    <w:p w:rsidR="000F2BD1" w:rsidRDefault="000F2BD1" w:rsidP="00FC1B22">
      <w:pPr>
        <w:spacing w:after="0"/>
        <w:ind w:right="-63"/>
        <w:jc w:val="both"/>
        <w:rPr>
          <w:rFonts w:cs="Calibri"/>
          <w:color w:val="000000"/>
        </w:rPr>
      </w:pPr>
    </w:p>
    <w:p w:rsidR="00D23C8A" w:rsidRPr="00A6507A" w:rsidRDefault="000F2BD1" w:rsidP="00FC1B22">
      <w:pPr>
        <w:spacing w:after="0"/>
        <w:ind w:right="-63"/>
        <w:jc w:val="both"/>
        <w:rPr>
          <w:rFonts w:cs="Calibri"/>
          <w:color w:val="000000"/>
        </w:rPr>
      </w:pPr>
      <w:r>
        <w:t xml:space="preserve">Both technical and financial proposals must be submitted in a hard copy and an electronic format through email before 05:00 PM Pakistan Standard Time on </w:t>
      </w:r>
      <w:r w:rsidRPr="000F2BD1">
        <w:rPr>
          <w:b/>
        </w:rPr>
        <w:t>1</w:t>
      </w:r>
      <w:r w:rsidRPr="000F2BD1">
        <w:rPr>
          <w:b/>
          <w:bCs/>
        </w:rPr>
        <w:t>0</w:t>
      </w:r>
      <w:r>
        <w:rPr>
          <w:b/>
          <w:bCs/>
        </w:rPr>
        <w:t xml:space="preserve"> July 2019</w:t>
      </w:r>
      <w:r>
        <w:t>. Bidders must prepare four hard copies of the technical proposal and one hard copy of the financial proposal, and submit them in separate sealed envelopes to the attention of ‘The Procurement Department’ 1-E, Ali Plaza, D Chowk, Mezzanine Floor, Nazimuddin Road, Blue Area, Islamabad Pakistan. Hard copy of the bids/proposals shall be considered in case of any discrepancy found with softcopy</w:t>
      </w:r>
    </w:p>
    <w:p w:rsidR="00D23C8A" w:rsidRPr="00E0405C" w:rsidRDefault="00D23C8A" w:rsidP="00A6507A">
      <w:pPr>
        <w:pStyle w:val="Default"/>
        <w:jc w:val="both"/>
        <w:rPr>
          <w:rFonts w:ascii="Calibri" w:hAnsi="Calibri" w:cs="Calibri"/>
          <w:sz w:val="22"/>
          <w:szCs w:val="22"/>
        </w:rPr>
      </w:pPr>
    </w:p>
    <w:p w:rsidR="00D23C8A" w:rsidRPr="00E0405C" w:rsidRDefault="00D23C8A" w:rsidP="00D23C8A">
      <w:pPr>
        <w:pStyle w:val="Default"/>
        <w:jc w:val="both"/>
        <w:rPr>
          <w:rFonts w:ascii="Calibri" w:hAnsi="Calibri" w:cs="Calibri"/>
          <w:sz w:val="22"/>
          <w:szCs w:val="22"/>
        </w:rPr>
      </w:pPr>
    </w:p>
    <w:p w:rsidR="00D23C8A" w:rsidRPr="00E0405C" w:rsidRDefault="00D23C8A" w:rsidP="00D23C8A">
      <w:pPr>
        <w:pStyle w:val="Default"/>
        <w:jc w:val="both"/>
        <w:rPr>
          <w:rFonts w:ascii="Calibri" w:hAnsi="Calibri" w:cs="Calibri"/>
          <w:sz w:val="22"/>
          <w:szCs w:val="22"/>
        </w:rPr>
      </w:pPr>
    </w:p>
    <w:p w:rsidR="00D23C8A" w:rsidRPr="00BA1295" w:rsidRDefault="00D23C8A" w:rsidP="00D23C8A">
      <w:pPr>
        <w:pStyle w:val="BodyText"/>
        <w:spacing w:after="0" w:line="240" w:lineRule="auto"/>
        <w:rPr>
          <w:rFonts w:ascii="Calibri" w:hAnsi="Calibri" w:cs="Calibri"/>
          <w:sz w:val="22"/>
          <w:szCs w:val="22"/>
        </w:rPr>
      </w:pPr>
      <w:r w:rsidRPr="00BA1295">
        <w:rPr>
          <w:rFonts w:ascii="Calibri" w:hAnsi="Calibri" w:cs="Calibri"/>
          <w:sz w:val="22"/>
          <w:szCs w:val="22"/>
        </w:rPr>
        <w:t xml:space="preserve">Yours sincerely, </w:t>
      </w:r>
    </w:p>
    <w:p w:rsidR="00D23C8A" w:rsidRPr="00857D31" w:rsidRDefault="00D23C8A" w:rsidP="00D23C8A">
      <w:pPr>
        <w:pStyle w:val="BodyText"/>
        <w:spacing w:after="0" w:line="240" w:lineRule="auto"/>
        <w:rPr>
          <w:rFonts w:ascii="Calibri" w:hAnsi="Calibri" w:cs="Calibri"/>
          <w:sz w:val="22"/>
          <w:szCs w:val="22"/>
        </w:rPr>
      </w:pPr>
      <w:r w:rsidRPr="00857D31">
        <w:rPr>
          <w:rFonts w:ascii="Calibri" w:hAnsi="Calibri" w:cs="Calibri"/>
          <w:sz w:val="22"/>
          <w:szCs w:val="22"/>
        </w:rPr>
        <w:t>The Procurement Department</w:t>
      </w:r>
    </w:p>
    <w:p w:rsidR="00D23C8A" w:rsidRPr="00BA1295" w:rsidRDefault="00D23C8A" w:rsidP="00D23C8A">
      <w:pPr>
        <w:pStyle w:val="BodyText"/>
        <w:spacing w:after="0" w:line="240" w:lineRule="auto"/>
        <w:rPr>
          <w:rFonts w:ascii="Calibri" w:hAnsi="Calibri" w:cs="Calibri"/>
          <w:b/>
          <w:bCs/>
          <w:color w:val="000000"/>
          <w:sz w:val="22"/>
          <w:szCs w:val="22"/>
          <w:lang w:val="en-US"/>
        </w:rPr>
      </w:pPr>
      <w:r w:rsidRPr="00BA1295">
        <w:rPr>
          <w:rFonts w:ascii="Calibri" w:hAnsi="Calibri" w:cs="Calibri"/>
          <w:sz w:val="22"/>
          <w:szCs w:val="22"/>
        </w:rPr>
        <w:t>Karandaaz Pakistan</w:t>
      </w:r>
      <w:r w:rsidRPr="00BA1295">
        <w:rPr>
          <w:rFonts w:ascii="Calibri" w:hAnsi="Calibri" w:cs="Calibri"/>
          <w:b/>
          <w:bCs/>
          <w:sz w:val="22"/>
          <w:szCs w:val="22"/>
        </w:rPr>
        <w:br w:type="page"/>
      </w:r>
    </w:p>
    <w:p w:rsidR="00D23C8A" w:rsidRDefault="00D23C8A" w:rsidP="00D23C8A">
      <w:pPr>
        <w:pStyle w:val="Default"/>
        <w:jc w:val="center"/>
        <w:rPr>
          <w:rFonts w:ascii="Calibri" w:hAnsi="Calibri" w:cs="Calibri"/>
          <w:b/>
          <w:bCs/>
          <w:color w:val="00628A"/>
          <w:sz w:val="22"/>
          <w:szCs w:val="22"/>
        </w:rPr>
      </w:pPr>
    </w:p>
    <w:p w:rsidR="00D23C8A" w:rsidRDefault="00D23C8A" w:rsidP="00D23C8A">
      <w:pPr>
        <w:pStyle w:val="Default"/>
        <w:jc w:val="center"/>
        <w:rPr>
          <w:rFonts w:ascii="Calibri" w:hAnsi="Calibri" w:cs="Calibri"/>
          <w:b/>
          <w:bCs/>
          <w:color w:val="00628A"/>
          <w:sz w:val="22"/>
          <w:szCs w:val="22"/>
        </w:rPr>
      </w:pPr>
    </w:p>
    <w:p w:rsidR="00D23C8A" w:rsidRPr="00E0405C" w:rsidRDefault="00D23C8A" w:rsidP="00D23C8A">
      <w:pPr>
        <w:pStyle w:val="Default"/>
        <w:jc w:val="center"/>
        <w:rPr>
          <w:rFonts w:ascii="Calibri" w:hAnsi="Calibri" w:cs="Calibri"/>
          <w:b/>
          <w:bCs/>
          <w:color w:val="00628A"/>
          <w:sz w:val="22"/>
          <w:szCs w:val="22"/>
        </w:rPr>
      </w:pPr>
      <w:r w:rsidRPr="00E0405C">
        <w:rPr>
          <w:rFonts w:ascii="Calibri" w:hAnsi="Calibri" w:cs="Calibri"/>
          <w:b/>
          <w:bCs/>
          <w:color w:val="00628A"/>
          <w:sz w:val="22"/>
          <w:szCs w:val="22"/>
        </w:rPr>
        <w:t>SECTION 2. INSTRUCTIONS TO BIDDERS</w:t>
      </w:r>
    </w:p>
    <w:p w:rsidR="00D23C8A" w:rsidRPr="00E0405C" w:rsidRDefault="00D23C8A" w:rsidP="00D23C8A">
      <w:pPr>
        <w:pStyle w:val="Default"/>
        <w:jc w:val="center"/>
        <w:rPr>
          <w:rFonts w:ascii="Calibri" w:hAnsi="Calibri" w:cs="Calibri"/>
          <w:b/>
          <w:bCs/>
          <w:sz w:val="22"/>
          <w:szCs w:val="22"/>
        </w:rPr>
      </w:pPr>
    </w:p>
    <w:p w:rsidR="00D23C8A" w:rsidRPr="00E0405C" w:rsidRDefault="00D23C8A" w:rsidP="00D23C8A">
      <w:pPr>
        <w:pStyle w:val="Default"/>
        <w:jc w:val="center"/>
        <w:rPr>
          <w:rFonts w:ascii="Calibri" w:hAnsi="Calibri" w:cs="Calibri"/>
          <w:sz w:val="22"/>
          <w:szCs w:val="22"/>
        </w:rPr>
      </w:pPr>
      <w:r w:rsidRPr="00E0405C">
        <w:rPr>
          <w:rFonts w:ascii="Calibri" w:hAnsi="Calibri" w:cs="Calibri"/>
          <w:b/>
          <w:bCs/>
          <w:sz w:val="22"/>
          <w:szCs w:val="22"/>
        </w:rPr>
        <w:t>A. General</w:t>
      </w:r>
    </w:p>
    <w:p w:rsidR="00D23C8A" w:rsidRPr="00E0405C" w:rsidRDefault="00D23C8A" w:rsidP="00D23C8A">
      <w:pPr>
        <w:pStyle w:val="BodyText"/>
        <w:numPr>
          <w:ilvl w:val="0"/>
          <w:numId w:val="3"/>
        </w:numPr>
        <w:spacing w:after="0" w:line="240" w:lineRule="auto"/>
        <w:jc w:val="both"/>
        <w:rPr>
          <w:rFonts w:ascii="Calibri" w:hAnsi="Calibri" w:cs="Calibri"/>
          <w:b/>
          <w:sz w:val="22"/>
          <w:szCs w:val="22"/>
        </w:rPr>
      </w:pPr>
      <w:r w:rsidRPr="00E0405C">
        <w:rPr>
          <w:rFonts w:ascii="Calibri" w:hAnsi="Calibri" w:cs="Calibri"/>
          <w:b/>
          <w:sz w:val="22"/>
          <w:szCs w:val="22"/>
        </w:rPr>
        <w:t xml:space="preserve">Scope of </w:t>
      </w:r>
      <w:r w:rsidR="00FC1B22">
        <w:rPr>
          <w:rFonts w:ascii="Calibri" w:hAnsi="Calibri" w:cs="Calibri"/>
          <w:b/>
          <w:sz w:val="22"/>
          <w:szCs w:val="22"/>
        </w:rPr>
        <w:t>Work</w:t>
      </w:r>
    </w:p>
    <w:p w:rsidR="00D23C8A" w:rsidRPr="00E0405C" w:rsidRDefault="00D23C8A" w:rsidP="00D23C8A">
      <w:pPr>
        <w:pStyle w:val="Default"/>
        <w:ind w:left="720"/>
        <w:jc w:val="both"/>
        <w:rPr>
          <w:rFonts w:ascii="Calibri" w:hAnsi="Calibri" w:cs="Calibri"/>
          <w:color w:val="auto"/>
          <w:sz w:val="22"/>
          <w:szCs w:val="22"/>
          <w:lang w:val="en-GB"/>
        </w:rPr>
      </w:pPr>
      <w:r w:rsidRPr="00E0405C">
        <w:rPr>
          <w:rFonts w:ascii="Calibri" w:hAnsi="Calibri" w:cs="Calibri"/>
          <w:color w:val="auto"/>
          <w:sz w:val="22"/>
          <w:szCs w:val="22"/>
          <w:lang w:val="en-GB"/>
        </w:rPr>
        <w:t xml:space="preserve">Karandaaz Pakistan issues this </w:t>
      </w:r>
      <w:r w:rsidR="000F2BD1">
        <w:rPr>
          <w:rFonts w:ascii="Calibri" w:hAnsi="Calibri" w:cs="Calibri"/>
          <w:color w:val="auto"/>
          <w:sz w:val="22"/>
          <w:szCs w:val="22"/>
          <w:lang w:val="en-GB"/>
        </w:rPr>
        <w:t>Request for</w:t>
      </w:r>
      <w:r w:rsidR="00FC1B22">
        <w:rPr>
          <w:rFonts w:ascii="Calibri" w:hAnsi="Calibri" w:cs="Calibri"/>
          <w:color w:val="auto"/>
          <w:sz w:val="22"/>
          <w:szCs w:val="22"/>
          <w:lang w:val="en-GB"/>
        </w:rPr>
        <w:t xml:space="preserve"> Proposals</w:t>
      </w:r>
      <w:r w:rsidR="000F2BD1">
        <w:rPr>
          <w:rFonts w:ascii="Calibri" w:hAnsi="Calibri" w:cs="Calibri"/>
          <w:color w:val="auto"/>
          <w:sz w:val="22"/>
          <w:szCs w:val="22"/>
          <w:lang w:val="en-GB"/>
        </w:rPr>
        <w:t xml:space="preserve"> </w:t>
      </w:r>
      <w:r w:rsidR="00FC1B22">
        <w:rPr>
          <w:rFonts w:ascii="Calibri" w:hAnsi="Calibri" w:cs="Calibri"/>
          <w:color w:val="auto"/>
          <w:sz w:val="22"/>
          <w:szCs w:val="22"/>
          <w:lang w:val="en-GB"/>
        </w:rPr>
        <w:t>(the “RFP</w:t>
      </w:r>
      <w:r w:rsidRPr="00E0405C">
        <w:rPr>
          <w:rFonts w:ascii="Calibri" w:hAnsi="Calibri" w:cs="Calibri"/>
          <w:color w:val="auto"/>
          <w:sz w:val="22"/>
          <w:szCs w:val="22"/>
          <w:lang w:val="en-GB"/>
        </w:rPr>
        <w:t>”) for the following Services:</w:t>
      </w:r>
    </w:p>
    <w:p w:rsidR="00D23C8A" w:rsidRPr="00E0405C" w:rsidRDefault="00D23C8A" w:rsidP="00D23C8A">
      <w:pPr>
        <w:pStyle w:val="Default"/>
        <w:ind w:left="720"/>
        <w:jc w:val="both"/>
        <w:rPr>
          <w:rFonts w:ascii="Calibri" w:hAnsi="Calibri" w:cs="Calibri"/>
          <w:color w:val="auto"/>
          <w:sz w:val="22"/>
          <w:szCs w:val="22"/>
          <w:lang w:val="en-GB"/>
        </w:rPr>
      </w:pPr>
      <w:r w:rsidRPr="00E0405C">
        <w:rPr>
          <w:rFonts w:ascii="Calibri" w:hAnsi="Calibri" w:cs="Calibri"/>
          <w:color w:val="auto"/>
          <w:sz w:val="22"/>
          <w:szCs w:val="22"/>
          <w:lang w:val="en-GB"/>
        </w:rPr>
        <w:t>“</w:t>
      </w:r>
      <w:r w:rsidR="00FC1B22" w:rsidRPr="00FC1B22">
        <w:rPr>
          <w:rFonts w:ascii="Calibri" w:hAnsi="Calibri" w:cs="Calibri"/>
          <w:b/>
          <w:sz w:val="22"/>
          <w:szCs w:val="22"/>
        </w:rPr>
        <w:t>Office Renovation of Karandaaz Islamabad Office</w:t>
      </w:r>
      <w:r w:rsidRPr="00E0405C">
        <w:rPr>
          <w:rFonts w:ascii="Calibri" w:hAnsi="Calibri" w:cs="Calibri"/>
          <w:color w:val="auto"/>
          <w:sz w:val="22"/>
          <w:szCs w:val="22"/>
          <w:lang w:val="en-GB"/>
        </w:rPr>
        <w:t>”</w:t>
      </w:r>
    </w:p>
    <w:p w:rsidR="00D23C8A" w:rsidRPr="00E0405C" w:rsidRDefault="00D23C8A" w:rsidP="00D23C8A">
      <w:pPr>
        <w:pStyle w:val="Default"/>
        <w:ind w:left="360"/>
        <w:jc w:val="center"/>
        <w:rPr>
          <w:rFonts w:ascii="Calibri" w:hAnsi="Calibri" w:cs="Calibri"/>
          <w:sz w:val="22"/>
          <w:szCs w:val="22"/>
        </w:rPr>
      </w:pPr>
    </w:p>
    <w:p w:rsidR="00D23C8A" w:rsidRPr="00E0405C" w:rsidRDefault="00D23C8A" w:rsidP="00D23C8A">
      <w:pPr>
        <w:pStyle w:val="BodyText"/>
        <w:spacing w:after="0" w:line="240" w:lineRule="auto"/>
        <w:ind w:left="720"/>
        <w:jc w:val="both"/>
        <w:rPr>
          <w:rFonts w:ascii="Calibri" w:hAnsi="Calibri" w:cs="Calibri"/>
          <w:sz w:val="22"/>
          <w:szCs w:val="22"/>
        </w:rPr>
      </w:pPr>
      <w:r w:rsidRPr="00E0405C">
        <w:rPr>
          <w:rFonts w:ascii="Calibri" w:hAnsi="Calibri" w:cs="Calibri"/>
          <w:sz w:val="22"/>
          <w:szCs w:val="22"/>
        </w:rPr>
        <w:t xml:space="preserve">Throughout this </w:t>
      </w:r>
      <w:r w:rsidR="00FC1B22">
        <w:rPr>
          <w:rFonts w:ascii="Calibri" w:hAnsi="Calibri" w:cs="Calibri"/>
          <w:sz w:val="22"/>
          <w:szCs w:val="22"/>
        </w:rPr>
        <w:t>RFP</w:t>
      </w:r>
      <w:r w:rsidRPr="00E0405C">
        <w:rPr>
          <w:rFonts w:ascii="Calibri" w:hAnsi="Calibri" w:cs="Calibri"/>
          <w:sz w:val="22"/>
          <w:szCs w:val="22"/>
        </w:rPr>
        <w:t>:</w:t>
      </w:r>
    </w:p>
    <w:p w:rsidR="00D23C8A" w:rsidRPr="00E0405C" w:rsidRDefault="00D23C8A" w:rsidP="00D23C8A">
      <w:pPr>
        <w:pStyle w:val="BodyText"/>
        <w:numPr>
          <w:ilvl w:val="0"/>
          <w:numId w:val="2"/>
        </w:numPr>
        <w:spacing w:after="0" w:line="240" w:lineRule="auto"/>
        <w:jc w:val="both"/>
        <w:rPr>
          <w:rFonts w:ascii="Calibri" w:hAnsi="Calibri" w:cs="Calibri"/>
          <w:sz w:val="22"/>
          <w:szCs w:val="22"/>
        </w:rPr>
      </w:pPr>
      <w:r w:rsidRPr="00E0405C">
        <w:rPr>
          <w:rFonts w:ascii="Calibri" w:hAnsi="Calibri" w:cs="Calibri"/>
          <w:sz w:val="22"/>
          <w:szCs w:val="22"/>
        </w:rPr>
        <w:t>The term “in writing” means communicated in written form (e.g., by mail, e-mail, fax)</w:t>
      </w:r>
    </w:p>
    <w:p w:rsidR="00D23C8A" w:rsidRPr="00E0405C" w:rsidRDefault="00D23C8A" w:rsidP="00D23C8A">
      <w:pPr>
        <w:pStyle w:val="BodyText"/>
        <w:numPr>
          <w:ilvl w:val="0"/>
          <w:numId w:val="2"/>
        </w:numPr>
        <w:spacing w:after="0" w:line="240" w:lineRule="auto"/>
        <w:jc w:val="both"/>
        <w:rPr>
          <w:rFonts w:ascii="Calibri" w:hAnsi="Calibri" w:cs="Calibri"/>
          <w:sz w:val="22"/>
          <w:szCs w:val="22"/>
        </w:rPr>
      </w:pPr>
      <w:r w:rsidRPr="00E0405C">
        <w:rPr>
          <w:rFonts w:ascii="Calibri" w:hAnsi="Calibri" w:cs="Calibri"/>
          <w:sz w:val="22"/>
          <w:szCs w:val="22"/>
        </w:rPr>
        <w:t xml:space="preserve"> “Day” means calendar day</w:t>
      </w:r>
    </w:p>
    <w:p w:rsidR="00D23C8A" w:rsidRPr="00E0405C" w:rsidRDefault="00D23C8A" w:rsidP="00D23C8A">
      <w:pPr>
        <w:pStyle w:val="BodyText"/>
        <w:spacing w:after="0" w:line="240" w:lineRule="auto"/>
        <w:ind w:left="1440"/>
        <w:jc w:val="both"/>
        <w:rPr>
          <w:rFonts w:ascii="Calibri" w:hAnsi="Calibri" w:cs="Calibri"/>
          <w:sz w:val="22"/>
          <w:szCs w:val="22"/>
        </w:rPr>
      </w:pPr>
    </w:p>
    <w:p w:rsidR="00D23C8A" w:rsidRPr="00E0405C" w:rsidRDefault="00D23C8A" w:rsidP="00D23C8A">
      <w:pPr>
        <w:pStyle w:val="BodyText"/>
        <w:numPr>
          <w:ilvl w:val="0"/>
          <w:numId w:val="3"/>
        </w:numPr>
        <w:spacing w:after="0" w:line="240" w:lineRule="auto"/>
        <w:jc w:val="both"/>
        <w:rPr>
          <w:rFonts w:ascii="Calibri" w:hAnsi="Calibri" w:cs="Calibri"/>
          <w:b/>
          <w:sz w:val="22"/>
          <w:szCs w:val="22"/>
        </w:rPr>
      </w:pPr>
      <w:r w:rsidRPr="00E0405C">
        <w:rPr>
          <w:rFonts w:ascii="Calibri" w:hAnsi="Calibri" w:cs="Calibri"/>
          <w:b/>
          <w:sz w:val="22"/>
          <w:szCs w:val="22"/>
        </w:rPr>
        <w:t>Fraud and Corruption</w:t>
      </w:r>
    </w:p>
    <w:p w:rsidR="00D23C8A" w:rsidRPr="00E0405C" w:rsidRDefault="00D23C8A" w:rsidP="00D23C8A">
      <w:pPr>
        <w:pStyle w:val="BodyText"/>
        <w:spacing w:after="0" w:line="240" w:lineRule="auto"/>
        <w:ind w:left="720"/>
        <w:jc w:val="both"/>
        <w:rPr>
          <w:rFonts w:ascii="Calibri" w:hAnsi="Calibri" w:cs="Calibri"/>
          <w:sz w:val="22"/>
          <w:szCs w:val="22"/>
        </w:rPr>
      </w:pPr>
      <w:r w:rsidRPr="00E0405C">
        <w:rPr>
          <w:rFonts w:ascii="Calibri" w:hAnsi="Calibri" w:cs="Calibri"/>
          <w:sz w:val="22"/>
          <w:szCs w:val="22"/>
        </w:rPr>
        <w:t xml:space="preserve">Bidders shall comply with Karandaaz Pakistan’s policy regarding fraud and corruption </w:t>
      </w:r>
      <w:r>
        <w:rPr>
          <w:rFonts w:ascii="Calibri" w:hAnsi="Calibri" w:cs="Calibri"/>
          <w:sz w:val="22"/>
          <w:szCs w:val="22"/>
        </w:rPr>
        <w:t>set out</w:t>
      </w:r>
      <w:r w:rsidRPr="00E0405C">
        <w:rPr>
          <w:rFonts w:ascii="Calibri" w:hAnsi="Calibri" w:cs="Calibri"/>
          <w:sz w:val="22"/>
          <w:szCs w:val="22"/>
        </w:rPr>
        <w:t xml:space="preserve"> in </w:t>
      </w:r>
      <w:r w:rsidRPr="00661B6F">
        <w:rPr>
          <w:rFonts w:ascii="Calibri" w:hAnsi="Calibri" w:cs="Calibri"/>
          <w:sz w:val="22"/>
          <w:szCs w:val="22"/>
        </w:rPr>
        <w:t>Section 3</w:t>
      </w:r>
      <w:r w:rsidR="00FC1B22">
        <w:rPr>
          <w:rFonts w:ascii="Calibri" w:hAnsi="Calibri" w:cs="Calibri"/>
          <w:sz w:val="22"/>
          <w:szCs w:val="22"/>
        </w:rPr>
        <w:t xml:space="preserve"> of the RFP</w:t>
      </w:r>
      <w:r w:rsidRPr="00E0405C">
        <w:rPr>
          <w:rFonts w:ascii="Calibri" w:hAnsi="Calibri" w:cs="Calibri"/>
          <w:sz w:val="22"/>
          <w:szCs w:val="22"/>
        </w:rPr>
        <w:t>.</w:t>
      </w:r>
    </w:p>
    <w:p w:rsidR="00D23C8A" w:rsidRPr="00E0405C" w:rsidRDefault="00D23C8A" w:rsidP="00D23C8A">
      <w:pPr>
        <w:pStyle w:val="BodyText"/>
        <w:spacing w:after="0" w:line="240" w:lineRule="auto"/>
        <w:jc w:val="both"/>
        <w:rPr>
          <w:rFonts w:ascii="Calibri" w:hAnsi="Calibri" w:cs="Calibri"/>
          <w:sz w:val="22"/>
          <w:szCs w:val="22"/>
        </w:rPr>
      </w:pPr>
    </w:p>
    <w:p w:rsidR="00D23C8A" w:rsidRPr="00E0405C" w:rsidRDefault="00D23C8A" w:rsidP="00D23C8A">
      <w:pPr>
        <w:pStyle w:val="BodyText"/>
        <w:numPr>
          <w:ilvl w:val="0"/>
          <w:numId w:val="3"/>
        </w:numPr>
        <w:spacing w:after="0" w:line="240" w:lineRule="auto"/>
        <w:jc w:val="both"/>
        <w:rPr>
          <w:rFonts w:ascii="Calibri" w:hAnsi="Calibri" w:cs="Calibri"/>
          <w:b/>
          <w:sz w:val="22"/>
          <w:szCs w:val="22"/>
        </w:rPr>
      </w:pPr>
      <w:r w:rsidRPr="00E0405C">
        <w:rPr>
          <w:rFonts w:ascii="Calibri" w:hAnsi="Calibri" w:cs="Calibri"/>
          <w:b/>
          <w:sz w:val="22"/>
          <w:szCs w:val="22"/>
        </w:rPr>
        <w:t>Eligibility</w:t>
      </w:r>
    </w:p>
    <w:p w:rsidR="00D23C8A" w:rsidRPr="00E0405C" w:rsidRDefault="00D23C8A" w:rsidP="00D23C8A">
      <w:pPr>
        <w:pStyle w:val="BodyText"/>
        <w:spacing w:after="0" w:line="240" w:lineRule="auto"/>
        <w:ind w:left="720"/>
        <w:jc w:val="both"/>
        <w:rPr>
          <w:rFonts w:ascii="Calibri" w:hAnsi="Calibri" w:cs="Calibri"/>
          <w:sz w:val="22"/>
          <w:szCs w:val="22"/>
        </w:rPr>
      </w:pPr>
      <w:r w:rsidRPr="00E0405C">
        <w:rPr>
          <w:rFonts w:ascii="Calibri" w:hAnsi="Calibri" w:cs="Calibri"/>
          <w:sz w:val="22"/>
          <w:szCs w:val="22"/>
        </w:rPr>
        <w:t>Karandaaz Pakistan may specify certain minimum qualification criteria in the Terms of Reference e.g. minimum years of relevant experience; __ etc.</w:t>
      </w:r>
    </w:p>
    <w:p w:rsidR="00D23C8A" w:rsidRPr="00E0405C" w:rsidRDefault="00D23C8A" w:rsidP="00D23C8A">
      <w:pPr>
        <w:pStyle w:val="BodyText"/>
        <w:spacing w:after="0" w:line="240" w:lineRule="auto"/>
        <w:ind w:left="720"/>
        <w:jc w:val="both"/>
        <w:rPr>
          <w:rFonts w:ascii="Calibri" w:hAnsi="Calibri" w:cs="Calibri"/>
          <w:sz w:val="22"/>
          <w:szCs w:val="22"/>
        </w:rPr>
      </w:pPr>
    </w:p>
    <w:p w:rsidR="00D23C8A" w:rsidRPr="00E0405C" w:rsidRDefault="00D23C8A" w:rsidP="00D23C8A">
      <w:pPr>
        <w:pStyle w:val="BodyText"/>
        <w:spacing w:after="0" w:line="240" w:lineRule="auto"/>
        <w:ind w:left="720"/>
        <w:jc w:val="both"/>
        <w:rPr>
          <w:rFonts w:ascii="Calibri" w:hAnsi="Calibri" w:cs="Calibri"/>
          <w:sz w:val="22"/>
          <w:szCs w:val="22"/>
        </w:rPr>
      </w:pPr>
      <w:r w:rsidRPr="00E0405C">
        <w:rPr>
          <w:rFonts w:ascii="Calibri" w:hAnsi="Calibri" w:cs="Calibri"/>
          <w:sz w:val="22"/>
          <w:szCs w:val="22"/>
        </w:rPr>
        <w:t xml:space="preserve">Bidders shall be under an obligation to disclose to Karandaaz Pakistan any situation of actual or potential conflict that impacts their capacity to perform/act in accordance with Karandaaz Pakistan’s best interests or pose a conflict of interest. Failure to disclose such situations may lead to the disqualification of a bidder or the termination of its contract. Karandaaz Pakistan’s policy with regard to conflict of interest is specified </w:t>
      </w:r>
      <w:r w:rsidRPr="00661B6F">
        <w:rPr>
          <w:rFonts w:ascii="Calibri" w:hAnsi="Calibri" w:cs="Calibri"/>
          <w:sz w:val="22"/>
          <w:szCs w:val="22"/>
        </w:rPr>
        <w:t>in Clause 33 of Section</w:t>
      </w:r>
      <w:r w:rsidRPr="00E0405C">
        <w:rPr>
          <w:rFonts w:ascii="Calibri" w:hAnsi="Calibri" w:cs="Calibri"/>
          <w:sz w:val="22"/>
          <w:szCs w:val="22"/>
        </w:rPr>
        <w:t xml:space="preserve"> 3 of the </w:t>
      </w:r>
      <w:r w:rsidR="00FC1B22">
        <w:rPr>
          <w:rFonts w:ascii="Calibri" w:hAnsi="Calibri" w:cs="Calibri"/>
          <w:sz w:val="22"/>
          <w:szCs w:val="22"/>
        </w:rPr>
        <w:t>RFP</w:t>
      </w:r>
      <w:r w:rsidRPr="00E0405C">
        <w:rPr>
          <w:rFonts w:ascii="Calibri" w:hAnsi="Calibri" w:cs="Calibri"/>
          <w:sz w:val="22"/>
          <w:szCs w:val="22"/>
        </w:rPr>
        <w:t>.</w:t>
      </w:r>
    </w:p>
    <w:p w:rsidR="00D23C8A" w:rsidRPr="00E0405C" w:rsidRDefault="00D23C8A" w:rsidP="00D23C8A">
      <w:pPr>
        <w:pStyle w:val="BodyText"/>
        <w:spacing w:after="0" w:line="240" w:lineRule="auto"/>
        <w:ind w:left="720"/>
        <w:jc w:val="both"/>
        <w:rPr>
          <w:rFonts w:ascii="Calibri" w:hAnsi="Calibri" w:cs="Calibri"/>
          <w:sz w:val="22"/>
          <w:szCs w:val="22"/>
        </w:rPr>
      </w:pPr>
      <w:r w:rsidRPr="00E0405C">
        <w:rPr>
          <w:rFonts w:ascii="Calibri" w:hAnsi="Calibri" w:cs="Calibri"/>
          <w:sz w:val="22"/>
          <w:szCs w:val="22"/>
        </w:rPr>
        <w:t xml:space="preserve">Bidders shall, upon request, provide evidence of their continued eligibility to the satisfaction of Karandaaz Pakistan, as may </w:t>
      </w:r>
      <w:r w:rsidR="00036C40">
        <w:rPr>
          <w:rFonts w:ascii="Calibri" w:hAnsi="Calibri" w:cs="Calibri"/>
          <w:sz w:val="22"/>
          <w:szCs w:val="22"/>
        </w:rPr>
        <w:t xml:space="preserve">be </w:t>
      </w:r>
      <w:r w:rsidRPr="00E0405C">
        <w:rPr>
          <w:rFonts w:ascii="Calibri" w:hAnsi="Calibri" w:cs="Calibri"/>
          <w:sz w:val="22"/>
          <w:szCs w:val="22"/>
        </w:rPr>
        <w:t>request</w:t>
      </w:r>
      <w:r w:rsidR="00036C40">
        <w:rPr>
          <w:rFonts w:ascii="Calibri" w:hAnsi="Calibri" w:cs="Calibri"/>
          <w:sz w:val="22"/>
          <w:szCs w:val="22"/>
        </w:rPr>
        <w:t>ed</w:t>
      </w:r>
      <w:r w:rsidRPr="00E0405C">
        <w:rPr>
          <w:rFonts w:ascii="Calibri" w:hAnsi="Calibri" w:cs="Calibri"/>
          <w:sz w:val="22"/>
          <w:szCs w:val="22"/>
        </w:rPr>
        <w:t xml:space="preserve"> from </w:t>
      </w:r>
      <w:r w:rsidR="00036C40">
        <w:rPr>
          <w:rFonts w:ascii="Calibri" w:hAnsi="Calibri" w:cs="Calibri"/>
          <w:sz w:val="22"/>
          <w:szCs w:val="22"/>
        </w:rPr>
        <w:t xml:space="preserve">them from </w:t>
      </w:r>
      <w:r w:rsidRPr="00E0405C">
        <w:rPr>
          <w:rFonts w:ascii="Calibri" w:hAnsi="Calibri" w:cs="Calibri"/>
          <w:sz w:val="22"/>
          <w:szCs w:val="22"/>
        </w:rPr>
        <w:t>time to time.</w:t>
      </w:r>
    </w:p>
    <w:p w:rsidR="00D23C8A" w:rsidRPr="00E0405C" w:rsidRDefault="00D23C8A" w:rsidP="00D23C8A">
      <w:pPr>
        <w:shd w:val="clear" w:color="auto" w:fill="FFFFFF"/>
        <w:spacing w:after="0" w:line="240" w:lineRule="auto"/>
        <w:rPr>
          <w:rFonts w:cs="Calibri"/>
        </w:rPr>
      </w:pPr>
      <w:r w:rsidRPr="00E0405C">
        <w:rPr>
          <w:rFonts w:cs="Calibri"/>
        </w:rPr>
        <w:t> </w:t>
      </w:r>
    </w:p>
    <w:p w:rsidR="00D23C8A" w:rsidRDefault="00D23C8A" w:rsidP="00D23C8A">
      <w:pPr>
        <w:pStyle w:val="BodyText"/>
        <w:numPr>
          <w:ilvl w:val="0"/>
          <w:numId w:val="3"/>
        </w:numPr>
        <w:spacing w:after="0" w:line="240" w:lineRule="auto"/>
        <w:jc w:val="both"/>
        <w:rPr>
          <w:rFonts w:ascii="Calibri" w:hAnsi="Calibri" w:cs="Calibri"/>
          <w:b/>
          <w:sz w:val="22"/>
          <w:szCs w:val="22"/>
        </w:rPr>
      </w:pPr>
      <w:r w:rsidRPr="00E0405C">
        <w:rPr>
          <w:rFonts w:ascii="Calibri" w:hAnsi="Calibri" w:cs="Calibri"/>
          <w:b/>
          <w:sz w:val="22"/>
          <w:szCs w:val="22"/>
        </w:rPr>
        <w:t xml:space="preserve">One Proposal Per </w:t>
      </w:r>
      <w:r>
        <w:rPr>
          <w:rFonts w:ascii="Calibri" w:hAnsi="Calibri" w:cs="Calibri"/>
          <w:b/>
          <w:sz w:val="22"/>
          <w:szCs w:val="22"/>
        </w:rPr>
        <w:t xml:space="preserve">Bidder </w:t>
      </w:r>
    </w:p>
    <w:p w:rsidR="0049729C" w:rsidRPr="00A6507A" w:rsidRDefault="0049729C" w:rsidP="00A6507A">
      <w:pPr>
        <w:pStyle w:val="BodyText"/>
        <w:spacing w:after="0" w:line="240" w:lineRule="auto"/>
        <w:ind w:left="720"/>
        <w:jc w:val="both"/>
        <w:rPr>
          <w:rFonts w:ascii="Calibri" w:hAnsi="Calibri" w:cs="Calibri"/>
          <w:sz w:val="22"/>
          <w:szCs w:val="22"/>
        </w:rPr>
      </w:pPr>
      <w:r w:rsidRPr="00A6507A">
        <w:rPr>
          <w:rFonts w:ascii="Calibri" w:hAnsi="Calibri" w:cs="Calibri"/>
          <w:sz w:val="22"/>
          <w:szCs w:val="22"/>
        </w:rPr>
        <w:t xml:space="preserve">An entity can participate only in one bid: as a single bidder, as a lead in a </w:t>
      </w:r>
      <w:r w:rsidR="00773279" w:rsidRPr="00A6507A">
        <w:rPr>
          <w:rFonts w:ascii="Calibri" w:hAnsi="Calibri" w:cs="Calibri"/>
          <w:sz w:val="22"/>
          <w:szCs w:val="22"/>
        </w:rPr>
        <w:t>consortium/ joint venture</w:t>
      </w:r>
      <w:r w:rsidRPr="00A6507A">
        <w:rPr>
          <w:rFonts w:ascii="Calibri" w:hAnsi="Calibri" w:cs="Calibri"/>
          <w:sz w:val="22"/>
          <w:szCs w:val="22"/>
        </w:rPr>
        <w:t xml:space="preserve"> or as a partner in a </w:t>
      </w:r>
      <w:r w:rsidR="00773279" w:rsidRPr="00A6507A">
        <w:rPr>
          <w:rFonts w:ascii="Calibri" w:hAnsi="Calibri" w:cs="Calibri"/>
          <w:sz w:val="22"/>
          <w:szCs w:val="22"/>
        </w:rPr>
        <w:t>consortium / joint venture</w:t>
      </w:r>
      <w:r w:rsidRPr="00A6507A">
        <w:rPr>
          <w:rFonts w:ascii="Calibri" w:hAnsi="Calibri" w:cs="Calibri"/>
          <w:sz w:val="22"/>
          <w:szCs w:val="22"/>
        </w:rPr>
        <w:t xml:space="preserve">. Partnership firms or similar entities in different jurisdiction which work under common brand name or a part of affiliated network will be regarded as single entity and may not participate in more than one bid. Similarly associates and subsidiaries of an entity will be regarded as a part of a group and may not participate in multiple bids.  Bidders may ask for clarification and any decision in this regard by Karandaaz shall be deemed to be final.  </w:t>
      </w:r>
    </w:p>
    <w:p w:rsidR="00B472DC" w:rsidRPr="00E0405C" w:rsidRDefault="00B472DC" w:rsidP="00D23C8A">
      <w:pPr>
        <w:pStyle w:val="BodyText"/>
        <w:spacing w:after="0" w:line="240" w:lineRule="auto"/>
        <w:ind w:left="720"/>
        <w:jc w:val="both"/>
        <w:rPr>
          <w:rFonts w:ascii="Calibri" w:hAnsi="Calibri" w:cs="Calibri"/>
          <w:sz w:val="22"/>
          <w:szCs w:val="22"/>
        </w:rPr>
      </w:pPr>
    </w:p>
    <w:p w:rsidR="00D23C8A" w:rsidRPr="00E0405C" w:rsidRDefault="00D23C8A" w:rsidP="00D23C8A">
      <w:pPr>
        <w:pStyle w:val="BodyText"/>
        <w:numPr>
          <w:ilvl w:val="0"/>
          <w:numId w:val="3"/>
        </w:numPr>
        <w:spacing w:after="0" w:line="240" w:lineRule="auto"/>
        <w:jc w:val="both"/>
        <w:rPr>
          <w:rFonts w:ascii="Calibri" w:hAnsi="Calibri" w:cs="Calibri"/>
          <w:b/>
          <w:sz w:val="22"/>
          <w:szCs w:val="22"/>
        </w:rPr>
      </w:pPr>
      <w:r w:rsidRPr="00E0405C">
        <w:rPr>
          <w:rFonts w:ascii="Calibri" w:hAnsi="Calibri" w:cs="Calibri"/>
          <w:b/>
          <w:sz w:val="22"/>
          <w:szCs w:val="22"/>
        </w:rPr>
        <w:t>Cost of Preparation of Proposal</w:t>
      </w:r>
    </w:p>
    <w:p w:rsidR="00F43591" w:rsidRDefault="00D23C8A" w:rsidP="00A6507A">
      <w:pPr>
        <w:pStyle w:val="BodyText"/>
        <w:spacing w:after="0" w:line="240" w:lineRule="auto"/>
        <w:ind w:left="720"/>
        <w:jc w:val="both"/>
        <w:rPr>
          <w:rFonts w:ascii="Calibri" w:hAnsi="Calibri" w:cs="Calibri"/>
          <w:sz w:val="22"/>
          <w:szCs w:val="22"/>
        </w:rPr>
      </w:pPr>
      <w:r w:rsidRPr="00E0405C">
        <w:rPr>
          <w:rFonts w:ascii="Calibri" w:hAnsi="Calibri" w:cs="Calibri"/>
          <w:sz w:val="22"/>
          <w:szCs w:val="22"/>
        </w:rPr>
        <w:t>The bidder shall bear all costs associated with the preparation and submission of its proposal. Karandaaz Pakistan shall not</w:t>
      </w:r>
      <w:r>
        <w:rPr>
          <w:rFonts w:ascii="Calibri" w:hAnsi="Calibri" w:cs="Calibri"/>
          <w:sz w:val="22"/>
          <w:szCs w:val="22"/>
        </w:rPr>
        <w:t xml:space="preserve"> </w:t>
      </w:r>
      <w:r w:rsidRPr="00E0405C">
        <w:rPr>
          <w:rFonts w:ascii="Calibri" w:hAnsi="Calibri" w:cs="Calibri"/>
          <w:sz w:val="22"/>
          <w:szCs w:val="22"/>
        </w:rPr>
        <w:t>be responsible or liable for any such costs, regardless of the conduct or outcome of the bidding process.</w:t>
      </w:r>
      <w:r w:rsidR="00F43591">
        <w:rPr>
          <w:rFonts w:ascii="Calibri" w:hAnsi="Calibri" w:cs="Calibri"/>
          <w:sz w:val="22"/>
          <w:szCs w:val="22"/>
        </w:rPr>
        <w:t xml:space="preserve"> </w:t>
      </w:r>
    </w:p>
    <w:p w:rsidR="00F43591" w:rsidRDefault="00F43591" w:rsidP="00A6507A">
      <w:pPr>
        <w:pStyle w:val="BodyText"/>
        <w:spacing w:after="0" w:line="240" w:lineRule="auto"/>
        <w:ind w:left="720"/>
        <w:jc w:val="both"/>
        <w:rPr>
          <w:rFonts w:ascii="Calibri" w:hAnsi="Calibri" w:cs="Calibri"/>
          <w:sz w:val="22"/>
          <w:szCs w:val="22"/>
        </w:rPr>
      </w:pPr>
    </w:p>
    <w:p w:rsidR="00D23C8A" w:rsidRDefault="00D23C8A" w:rsidP="00D23C8A">
      <w:pPr>
        <w:pStyle w:val="Default"/>
        <w:ind w:left="3600"/>
        <w:jc w:val="both"/>
        <w:rPr>
          <w:rFonts w:ascii="Calibri" w:hAnsi="Calibri" w:cs="Calibri"/>
          <w:b/>
          <w:bCs/>
          <w:sz w:val="22"/>
          <w:szCs w:val="22"/>
        </w:rPr>
      </w:pPr>
    </w:p>
    <w:p w:rsidR="00036C40" w:rsidRPr="00E0405C" w:rsidRDefault="00036C40" w:rsidP="00D23C8A">
      <w:pPr>
        <w:pStyle w:val="Default"/>
        <w:ind w:left="3600"/>
        <w:jc w:val="both"/>
        <w:rPr>
          <w:rFonts w:ascii="Calibri" w:hAnsi="Calibri" w:cs="Calibri"/>
          <w:b/>
          <w:bCs/>
          <w:sz w:val="22"/>
          <w:szCs w:val="22"/>
        </w:rPr>
      </w:pPr>
    </w:p>
    <w:p w:rsidR="00D23C8A" w:rsidRDefault="00D23C8A" w:rsidP="00D23C8A">
      <w:pPr>
        <w:pStyle w:val="Default"/>
        <w:ind w:left="3600"/>
        <w:jc w:val="both"/>
        <w:rPr>
          <w:rFonts w:ascii="Calibri" w:hAnsi="Calibri" w:cs="Calibri"/>
          <w:b/>
          <w:bCs/>
          <w:sz w:val="22"/>
          <w:szCs w:val="22"/>
        </w:rPr>
      </w:pPr>
    </w:p>
    <w:p w:rsidR="000F2BD1" w:rsidRDefault="000F2BD1" w:rsidP="00D23C8A">
      <w:pPr>
        <w:pStyle w:val="Default"/>
        <w:ind w:left="3600"/>
        <w:jc w:val="both"/>
        <w:rPr>
          <w:rFonts w:ascii="Calibri" w:hAnsi="Calibri" w:cs="Calibri"/>
          <w:b/>
          <w:bCs/>
          <w:sz w:val="22"/>
          <w:szCs w:val="22"/>
        </w:rPr>
      </w:pPr>
    </w:p>
    <w:p w:rsidR="000F2BD1" w:rsidRDefault="000F2BD1" w:rsidP="00D23C8A">
      <w:pPr>
        <w:pStyle w:val="Default"/>
        <w:ind w:left="3600"/>
        <w:jc w:val="both"/>
        <w:rPr>
          <w:rFonts w:ascii="Calibri" w:hAnsi="Calibri" w:cs="Calibri"/>
          <w:b/>
          <w:bCs/>
          <w:sz w:val="22"/>
          <w:szCs w:val="22"/>
        </w:rPr>
      </w:pPr>
    </w:p>
    <w:p w:rsidR="00D23C8A" w:rsidRDefault="00D23C8A" w:rsidP="00857D31">
      <w:pPr>
        <w:spacing w:after="0" w:line="240" w:lineRule="auto"/>
        <w:jc w:val="center"/>
        <w:rPr>
          <w:rFonts w:cs="Calibri"/>
          <w:b/>
          <w:bCs/>
        </w:rPr>
      </w:pPr>
      <w:r w:rsidRPr="00E0405C">
        <w:rPr>
          <w:rFonts w:cs="Calibri"/>
          <w:b/>
          <w:bCs/>
        </w:rPr>
        <w:t>B. Request for Proposal</w:t>
      </w:r>
    </w:p>
    <w:p w:rsidR="00D23C8A" w:rsidRPr="00E0405C" w:rsidRDefault="00D23C8A" w:rsidP="00D23C8A">
      <w:pPr>
        <w:pStyle w:val="Default"/>
        <w:jc w:val="center"/>
        <w:rPr>
          <w:rFonts w:ascii="Calibri" w:hAnsi="Calibri" w:cs="Calibri"/>
          <w:sz w:val="22"/>
          <w:szCs w:val="22"/>
        </w:rPr>
      </w:pPr>
    </w:p>
    <w:p w:rsidR="00D23C8A" w:rsidRPr="00E0405C" w:rsidRDefault="00D23C8A" w:rsidP="00D23C8A">
      <w:pPr>
        <w:pStyle w:val="BodyText"/>
        <w:numPr>
          <w:ilvl w:val="0"/>
          <w:numId w:val="3"/>
        </w:numPr>
        <w:spacing w:after="0" w:line="240" w:lineRule="auto"/>
        <w:jc w:val="both"/>
        <w:rPr>
          <w:rFonts w:ascii="Calibri" w:hAnsi="Calibri" w:cs="Calibri"/>
          <w:b/>
          <w:sz w:val="22"/>
          <w:szCs w:val="22"/>
        </w:rPr>
      </w:pPr>
      <w:r w:rsidRPr="00E0405C">
        <w:rPr>
          <w:rFonts w:ascii="Calibri" w:hAnsi="Calibri" w:cs="Calibri"/>
          <w:b/>
          <w:sz w:val="22"/>
          <w:szCs w:val="22"/>
        </w:rPr>
        <w:t xml:space="preserve">Contents of the </w:t>
      </w:r>
      <w:r w:rsidR="00FC1B22">
        <w:rPr>
          <w:rFonts w:ascii="Calibri" w:hAnsi="Calibri" w:cs="Calibri"/>
          <w:b/>
          <w:sz w:val="22"/>
          <w:szCs w:val="22"/>
        </w:rPr>
        <w:t>RFP</w:t>
      </w:r>
    </w:p>
    <w:p w:rsidR="00D23C8A" w:rsidRPr="00E0405C" w:rsidRDefault="00D23C8A" w:rsidP="00D23C8A">
      <w:pPr>
        <w:pStyle w:val="BodyText"/>
        <w:spacing w:after="0" w:line="240" w:lineRule="auto"/>
        <w:ind w:left="360"/>
        <w:jc w:val="both"/>
        <w:rPr>
          <w:rFonts w:ascii="Calibri" w:hAnsi="Calibri" w:cs="Calibri"/>
          <w:sz w:val="22"/>
          <w:szCs w:val="22"/>
        </w:rPr>
      </w:pPr>
      <w:r w:rsidRPr="00E0405C">
        <w:rPr>
          <w:rFonts w:ascii="Calibri" w:hAnsi="Calibri" w:cs="Calibri"/>
          <w:sz w:val="22"/>
          <w:szCs w:val="22"/>
        </w:rPr>
        <w:t xml:space="preserve">The </w:t>
      </w:r>
      <w:r w:rsidR="00FC1B22">
        <w:rPr>
          <w:rFonts w:ascii="Calibri" w:hAnsi="Calibri" w:cs="Calibri"/>
          <w:sz w:val="22"/>
          <w:szCs w:val="22"/>
        </w:rPr>
        <w:t>RFP</w:t>
      </w:r>
      <w:r w:rsidR="000F2BD1">
        <w:rPr>
          <w:rFonts w:ascii="Calibri" w:hAnsi="Calibri" w:cs="Calibri"/>
          <w:sz w:val="22"/>
          <w:szCs w:val="22"/>
        </w:rPr>
        <w:t xml:space="preserve"> </w:t>
      </w:r>
      <w:r w:rsidRPr="00E0405C">
        <w:rPr>
          <w:rFonts w:ascii="Calibri" w:hAnsi="Calibri" w:cs="Calibri"/>
          <w:sz w:val="22"/>
          <w:szCs w:val="22"/>
        </w:rPr>
        <w:t xml:space="preserve">comprises of the documents listed below plus any Addendum issued pursuant to </w:t>
      </w:r>
      <w:r w:rsidRPr="00661B6F">
        <w:rPr>
          <w:rFonts w:ascii="Calibri" w:hAnsi="Calibri" w:cs="Calibri"/>
          <w:sz w:val="22"/>
          <w:szCs w:val="22"/>
        </w:rPr>
        <w:t>Clause 8, of Section 2</w:t>
      </w:r>
      <w:r w:rsidRPr="00E0405C">
        <w:rPr>
          <w:rFonts w:ascii="Calibri" w:hAnsi="Calibri" w:cs="Calibri"/>
          <w:sz w:val="22"/>
          <w:szCs w:val="22"/>
        </w:rPr>
        <w:t xml:space="preserve"> ‘Amendment of </w:t>
      </w:r>
      <w:r w:rsidR="00FC1B22">
        <w:rPr>
          <w:rFonts w:ascii="Calibri" w:hAnsi="Calibri" w:cs="Calibri"/>
          <w:sz w:val="22"/>
          <w:szCs w:val="22"/>
        </w:rPr>
        <w:t>RFP</w:t>
      </w:r>
      <w:r w:rsidRPr="00E0405C">
        <w:rPr>
          <w:rFonts w:ascii="Calibri" w:hAnsi="Calibri" w:cs="Calibri"/>
          <w:sz w:val="22"/>
          <w:szCs w:val="22"/>
        </w:rPr>
        <w:t xml:space="preserve">’. </w:t>
      </w:r>
    </w:p>
    <w:p w:rsidR="00D23C8A" w:rsidRPr="00E0405C" w:rsidRDefault="00D23C8A" w:rsidP="00D23C8A">
      <w:pPr>
        <w:pStyle w:val="NormalIndent"/>
        <w:ind w:left="720"/>
        <w:jc w:val="both"/>
        <w:rPr>
          <w:rFonts w:ascii="Calibri" w:hAnsi="Calibri" w:cs="Calibri"/>
          <w:sz w:val="22"/>
          <w:szCs w:val="22"/>
          <w:lang w:val="en-GB"/>
        </w:rPr>
      </w:pPr>
      <w:r w:rsidRPr="00E0405C">
        <w:rPr>
          <w:rFonts w:ascii="Calibri" w:hAnsi="Calibri" w:cs="Calibri"/>
          <w:sz w:val="22"/>
          <w:szCs w:val="22"/>
          <w:lang w:val="en-GB"/>
        </w:rPr>
        <w:t xml:space="preserve">Section 1 - Letter </w:t>
      </w:r>
      <w:r>
        <w:rPr>
          <w:rFonts w:ascii="Calibri" w:hAnsi="Calibri" w:cs="Calibri"/>
          <w:sz w:val="22"/>
          <w:szCs w:val="22"/>
          <w:lang w:val="en-GB"/>
        </w:rPr>
        <w:t xml:space="preserve">of </w:t>
      </w:r>
      <w:r w:rsidRPr="00E0405C">
        <w:rPr>
          <w:rFonts w:ascii="Calibri" w:hAnsi="Calibri" w:cs="Calibri"/>
          <w:sz w:val="22"/>
          <w:szCs w:val="22"/>
          <w:lang w:val="en-GB"/>
        </w:rPr>
        <w:t>Invitation</w:t>
      </w:r>
    </w:p>
    <w:p w:rsidR="00D23C8A" w:rsidRPr="00E0405C" w:rsidRDefault="00D23C8A" w:rsidP="00D23C8A">
      <w:pPr>
        <w:pStyle w:val="NormalIndent"/>
        <w:ind w:left="720"/>
        <w:jc w:val="both"/>
        <w:rPr>
          <w:rFonts w:ascii="Calibri" w:hAnsi="Calibri" w:cs="Calibri"/>
          <w:sz w:val="22"/>
          <w:szCs w:val="22"/>
          <w:lang w:val="en-GB"/>
        </w:rPr>
      </w:pPr>
      <w:r w:rsidRPr="00E0405C">
        <w:rPr>
          <w:rFonts w:ascii="Calibri" w:hAnsi="Calibri" w:cs="Calibri"/>
          <w:sz w:val="22"/>
          <w:szCs w:val="22"/>
          <w:lang w:val="en-GB"/>
        </w:rPr>
        <w:t xml:space="preserve">Section 2 - Instructions to bidders </w:t>
      </w:r>
    </w:p>
    <w:p w:rsidR="00D23C8A" w:rsidRPr="00E0405C" w:rsidRDefault="00D23C8A" w:rsidP="00D23C8A">
      <w:pPr>
        <w:pStyle w:val="NormalIndent"/>
        <w:ind w:left="720"/>
        <w:jc w:val="both"/>
        <w:rPr>
          <w:rFonts w:ascii="Calibri" w:hAnsi="Calibri" w:cs="Calibri"/>
          <w:sz w:val="22"/>
          <w:szCs w:val="22"/>
          <w:lang w:val="en-GB"/>
        </w:rPr>
      </w:pPr>
      <w:r w:rsidRPr="00E0405C">
        <w:rPr>
          <w:rFonts w:ascii="Calibri" w:hAnsi="Calibri" w:cs="Calibri"/>
          <w:sz w:val="22"/>
          <w:szCs w:val="22"/>
          <w:lang w:val="en-GB"/>
        </w:rPr>
        <w:t>Section 3 – Procurement Policy –</w:t>
      </w:r>
      <w:r>
        <w:rPr>
          <w:rFonts w:ascii="Calibri" w:hAnsi="Calibri" w:cs="Calibri"/>
          <w:sz w:val="22"/>
          <w:szCs w:val="22"/>
          <w:lang w:val="en-GB"/>
        </w:rPr>
        <w:t xml:space="preserve"> bidder</w:t>
      </w:r>
      <w:r w:rsidRPr="00E0405C">
        <w:rPr>
          <w:rFonts w:ascii="Calibri" w:hAnsi="Calibri" w:cs="Calibri"/>
          <w:sz w:val="22"/>
          <w:szCs w:val="22"/>
          <w:lang w:val="en-GB"/>
        </w:rPr>
        <w:t xml:space="preserve"> conduct</w:t>
      </w:r>
    </w:p>
    <w:p w:rsidR="00D23C8A" w:rsidRPr="00E0405C" w:rsidRDefault="00D23C8A" w:rsidP="00D23C8A">
      <w:pPr>
        <w:pStyle w:val="NormalIndent"/>
        <w:ind w:left="720"/>
        <w:jc w:val="both"/>
        <w:rPr>
          <w:rFonts w:ascii="Calibri" w:hAnsi="Calibri" w:cs="Calibri"/>
          <w:sz w:val="22"/>
          <w:szCs w:val="22"/>
          <w:lang w:val="en-GB"/>
        </w:rPr>
      </w:pPr>
      <w:r w:rsidRPr="00E0405C">
        <w:rPr>
          <w:rFonts w:ascii="Calibri" w:hAnsi="Calibri" w:cs="Calibri"/>
          <w:sz w:val="22"/>
          <w:szCs w:val="22"/>
          <w:lang w:val="en-GB"/>
        </w:rPr>
        <w:t>Section 4 - Terms of Reference.</w:t>
      </w:r>
    </w:p>
    <w:p w:rsidR="00D23C8A" w:rsidRDefault="00D23C8A" w:rsidP="00D23C8A">
      <w:pPr>
        <w:pStyle w:val="NormalIndent"/>
        <w:ind w:left="720"/>
        <w:jc w:val="both"/>
        <w:rPr>
          <w:rFonts w:ascii="Calibri" w:hAnsi="Calibri" w:cs="Calibri"/>
          <w:sz w:val="22"/>
          <w:szCs w:val="22"/>
          <w:lang w:val="en-GB"/>
        </w:rPr>
      </w:pPr>
      <w:r w:rsidRPr="00E0405C">
        <w:rPr>
          <w:rFonts w:ascii="Calibri" w:hAnsi="Calibri" w:cs="Calibri"/>
          <w:sz w:val="22"/>
          <w:szCs w:val="22"/>
          <w:lang w:val="en-GB"/>
        </w:rPr>
        <w:t>Annexure A – Proposal Submission Form</w:t>
      </w:r>
    </w:p>
    <w:p w:rsidR="00363339" w:rsidRPr="00363339" w:rsidRDefault="00363339" w:rsidP="00363339">
      <w:pPr>
        <w:spacing w:line="296" w:lineRule="auto"/>
        <w:ind w:left="100" w:right="360" w:firstLine="620"/>
        <w:rPr>
          <w:rFonts w:asciiTheme="minorHAnsi" w:hAnsiTheme="minorHAnsi" w:cstheme="minorHAnsi"/>
          <w:sz w:val="24"/>
        </w:rPr>
      </w:pPr>
      <w:r>
        <w:rPr>
          <w:rFonts w:cs="Calibri"/>
          <w:lang w:val="en-GB"/>
        </w:rPr>
        <w:t>Annexure B</w:t>
      </w:r>
      <w:r w:rsidRPr="00E0405C">
        <w:rPr>
          <w:rFonts w:cs="Calibri"/>
          <w:lang w:val="en-GB"/>
        </w:rPr>
        <w:t xml:space="preserve"> –</w:t>
      </w:r>
      <w:r>
        <w:rPr>
          <w:rFonts w:cs="Calibri"/>
          <w:lang w:val="en-GB"/>
        </w:rPr>
        <w:t xml:space="preserve"> </w:t>
      </w:r>
      <w:r w:rsidRPr="00363339">
        <w:rPr>
          <w:rFonts w:asciiTheme="minorHAnsi" w:hAnsiTheme="minorHAnsi" w:cstheme="minorHAnsi"/>
          <w:sz w:val="24"/>
        </w:rPr>
        <w:t>T</w:t>
      </w:r>
      <w:r>
        <w:rPr>
          <w:rFonts w:asciiTheme="minorHAnsi" w:hAnsiTheme="minorHAnsi" w:cstheme="minorHAnsi"/>
          <w:sz w:val="24"/>
        </w:rPr>
        <w:t>echnical specification and cost table</w:t>
      </w:r>
    </w:p>
    <w:p w:rsidR="00363339" w:rsidRPr="00E0405C" w:rsidRDefault="00363339" w:rsidP="00363339">
      <w:pPr>
        <w:pStyle w:val="BodyText"/>
        <w:numPr>
          <w:ilvl w:val="0"/>
          <w:numId w:val="3"/>
        </w:numPr>
        <w:spacing w:after="0" w:line="240" w:lineRule="auto"/>
        <w:jc w:val="both"/>
        <w:rPr>
          <w:rFonts w:ascii="Calibri" w:hAnsi="Calibri" w:cs="Calibri"/>
          <w:b/>
          <w:sz w:val="22"/>
          <w:szCs w:val="22"/>
        </w:rPr>
      </w:pPr>
      <w:r>
        <w:rPr>
          <w:rFonts w:ascii="Calibri" w:hAnsi="Calibri" w:cs="Calibri"/>
          <w:b/>
          <w:sz w:val="22"/>
          <w:szCs w:val="22"/>
        </w:rPr>
        <w:t>Site Visit</w:t>
      </w:r>
    </w:p>
    <w:p w:rsidR="00363339" w:rsidRDefault="00363339" w:rsidP="00363339">
      <w:pPr>
        <w:pStyle w:val="BodyText"/>
        <w:spacing w:after="0" w:line="240" w:lineRule="auto"/>
        <w:ind w:left="720"/>
        <w:jc w:val="both"/>
        <w:rPr>
          <w:rFonts w:ascii="Calibri" w:hAnsi="Calibri" w:cs="Calibri"/>
          <w:sz w:val="22"/>
          <w:szCs w:val="22"/>
        </w:rPr>
      </w:pPr>
      <w:r>
        <w:rPr>
          <w:rFonts w:ascii="Calibri" w:hAnsi="Calibri" w:cs="Calibri"/>
          <w:sz w:val="22"/>
          <w:szCs w:val="22"/>
        </w:rPr>
        <w:t>Bidders may visit Karandaaz office on 2</w:t>
      </w:r>
      <w:r w:rsidRPr="00363339">
        <w:rPr>
          <w:rFonts w:ascii="Calibri" w:hAnsi="Calibri" w:cs="Calibri"/>
          <w:sz w:val="22"/>
          <w:szCs w:val="22"/>
          <w:vertAlign w:val="superscript"/>
        </w:rPr>
        <w:t>nd</w:t>
      </w:r>
      <w:r>
        <w:rPr>
          <w:rFonts w:ascii="Calibri" w:hAnsi="Calibri" w:cs="Calibri"/>
          <w:sz w:val="22"/>
          <w:szCs w:val="22"/>
        </w:rPr>
        <w:t xml:space="preserve"> July 2019, in between 12 PM to 5 PM Pakistan Standard Time. Bidder must send email request for site visit schedule on or before 1</w:t>
      </w:r>
      <w:r w:rsidRPr="00363339">
        <w:rPr>
          <w:rFonts w:ascii="Calibri" w:hAnsi="Calibri" w:cs="Calibri"/>
          <w:sz w:val="22"/>
          <w:szCs w:val="22"/>
          <w:vertAlign w:val="superscript"/>
        </w:rPr>
        <w:t>st</w:t>
      </w:r>
      <w:r>
        <w:rPr>
          <w:rFonts w:ascii="Calibri" w:hAnsi="Calibri" w:cs="Calibri"/>
          <w:sz w:val="22"/>
          <w:szCs w:val="22"/>
        </w:rPr>
        <w:t xml:space="preserve"> July 2019. No phone calls shall be entertained.</w:t>
      </w:r>
    </w:p>
    <w:p w:rsidR="00363339" w:rsidRPr="00E0405C" w:rsidRDefault="00363339" w:rsidP="00363339">
      <w:pPr>
        <w:pStyle w:val="BodyText"/>
        <w:spacing w:after="0" w:line="240" w:lineRule="auto"/>
        <w:ind w:left="720"/>
        <w:jc w:val="both"/>
        <w:rPr>
          <w:rFonts w:ascii="Calibri" w:hAnsi="Calibri" w:cs="Calibri"/>
          <w:sz w:val="22"/>
          <w:szCs w:val="22"/>
        </w:rPr>
      </w:pPr>
      <w:r>
        <w:rPr>
          <w:rFonts w:ascii="Calibri" w:hAnsi="Calibri" w:cs="Calibri"/>
          <w:sz w:val="22"/>
          <w:szCs w:val="22"/>
        </w:rPr>
        <w:t xml:space="preserve">  </w:t>
      </w:r>
    </w:p>
    <w:p w:rsidR="00D23C8A" w:rsidRPr="00E0405C" w:rsidRDefault="00D23C8A" w:rsidP="00D23C8A">
      <w:pPr>
        <w:pStyle w:val="BodyText"/>
        <w:numPr>
          <w:ilvl w:val="0"/>
          <w:numId w:val="3"/>
        </w:numPr>
        <w:spacing w:after="0" w:line="240" w:lineRule="auto"/>
        <w:jc w:val="both"/>
        <w:rPr>
          <w:rFonts w:ascii="Calibri" w:hAnsi="Calibri" w:cs="Calibri"/>
          <w:b/>
          <w:sz w:val="22"/>
          <w:szCs w:val="22"/>
        </w:rPr>
      </w:pPr>
      <w:r w:rsidRPr="00E0405C">
        <w:rPr>
          <w:rFonts w:ascii="Calibri" w:hAnsi="Calibri" w:cs="Calibri"/>
          <w:b/>
          <w:sz w:val="22"/>
          <w:szCs w:val="22"/>
        </w:rPr>
        <w:t xml:space="preserve">Clarification of </w:t>
      </w:r>
      <w:r w:rsidR="00FC1B22">
        <w:rPr>
          <w:rFonts w:ascii="Calibri" w:hAnsi="Calibri" w:cs="Calibri"/>
          <w:b/>
          <w:sz w:val="22"/>
          <w:szCs w:val="22"/>
        </w:rPr>
        <w:t>RFP</w:t>
      </w:r>
    </w:p>
    <w:p w:rsidR="00D23C8A" w:rsidRPr="00E0405C" w:rsidRDefault="00D23C8A" w:rsidP="00D23C8A">
      <w:pPr>
        <w:pStyle w:val="BodyText"/>
        <w:spacing w:after="0" w:line="240" w:lineRule="auto"/>
        <w:ind w:left="360"/>
        <w:jc w:val="both"/>
        <w:rPr>
          <w:rFonts w:ascii="Calibri" w:hAnsi="Calibri" w:cs="Calibri"/>
          <w:sz w:val="22"/>
          <w:szCs w:val="22"/>
        </w:rPr>
      </w:pPr>
      <w:r w:rsidRPr="00E0405C">
        <w:rPr>
          <w:rFonts w:ascii="Calibri" w:hAnsi="Calibri" w:cs="Calibri"/>
          <w:sz w:val="22"/>
          <w:szCs w:val="22"/>
        </w:rPr>
        <w:t xml:space="preserve">All questions and/or clarifications regarding this </w:t>
      </w:r>
      <w:r w:rsidR="00FC1B22">
        <w:rPr>
          <w:rFonts w:ascii="Calibri" w:hAnsi="Calibri" w:cs="Calibri"/>
          <w:sz w:val="22"/>
          <w:szCs w:val="22"/>
        </w:rPr>
        <w:t>RFP</w:t>
      </w:r>
      <w:r w:rsidR="000F2BD1">
        <w:rPr>
          <w:rFonts w:ascii="Calibri" w:hAnsi="Calibri" w:cs="Calibri"/>
          <w:sz w:val="22"/>
          <w:szCs w:val="22"/>
        </w:rPr>
        <w:t xml:space="preserve"> </w:t>
      </w:r>
      <w:r w:rsidRPr="00E0405C">
        <w:rPr>
          <w:rFonts w:ascii="Calibri" w:hAnsi="Calibri" w:cs="Calibri"/>
          <w:sz w:val="22"/>
          <w:szCs w:val="22"/>
        </w:rPr>
        <w:t xml:space="preserve">must be submitted via email to </w:t>
      </w:r>
      <w:r w:rsidRPr="00661B6F">
        <w:rPr>
          <w:rFonts w:ascii="Calibri" w:hAnsi="Calibri" w:cs="Calibri"/>
          <w:sz w:val="22"/>
          <w:szCs w:val="22"/>
        </w:rPr>
        <w:t>Procurement@karandaaz.com.pk</w:t>
      </w:r>
      <w:r w:rsidRPr="00E0405C">
        <w:rPr>
          <w:rFonts w:ascii="Calibri" w:hAnsi="Calibri" w:cs="Calibri"/>
          <w:sz w:val="22"/>
          <w:szCs w:val="22"/>
        </w:rPr>
        <w:t xml:space="preserve"> no later than</w:t>
      </w:r>
      <w:r w:rsidR="000F2BD1" w:rsidRPr="00363339">
        <w:rPr>
          <w:rFonts w:ascii="Calibri" w:hAnsi="Calibri" w:cs="Calibri"/>
          <w:sz w:val="22"/>
          <w:szCs w:val="22"/>
        </w:rPr>
        <w:t xml:space="preserve"> 4 PM</w:t>
      </w:r>
      <w:r w:rsidRPr="00363339">
        <w:rPr>
          <w:rFonts w:ascii="Calibri" w:hAnsi="Calibri" w:cs="Calibri"/>
          <w:sz w:val="22"/>
          <w:szCs w:val="22"/>
        </w:rPr>
        <w:t xml:space="preserve"> </w:t>
      </w:r>
      <w:r w:rsidR="000F2BD1" w:rsidRPr="00363339">
        <w:rPr>
          <w:rFonts w:ascii="Calibri" w:hAnsi="Calibri" w:cs="Calibri"/>
          <w:sz w:val="22"/>
          <w:szCs w:val="22"/>
        </w:rPr>
        <w:t xml:space="preserve">local time on </w:t>
      </w:r>
      <w:r w:rsidR="000F2BD1">
        <w:rPr>
          <w:rFonts w:ascii="Calibri" w:hAnsi="Calibri" w:cs="Calibri"/>
          <w:sz w:val="22"/>
          <w:szCs w:val="22"/>
        </w:rPr>
        <w:t>4</w:t>
      </w:r>
      <w:r w:rsidR="000F2BD1">
        <w:rPr>
          <w:rFonts w:ascii="Calibri" w:hAnsi="Calibri" w:cs="Calibri"/>
          <w:sz w:val="22"/>
          <w:szCs w:val="22"/>
          <w:vertAlign w:val="superscript"/>
        </w:rPr>
        <w:t xml:space="preserve">th </w:t>
      </w:r>
      <w:r w:rsidR="000F2BD1">
        <w:rPr>
          <w:rFonts w:ascii="Calibri" w:hAnsi="Calibri" w:cs="Calibri"/>
          <w:sz w:val="22"/>
          <w:szCs w:val="22"/>
        </w:rPr>
        <w:t>July 19</w:t>
      </w:r>
      <w:r w:rsidRPr="00E0405C">
        <w:rPr>
          <w:rFonts w:ascii="Calibri" w:hAnsi="Calibri" w:cs="Calibri"/>
          <w:sz w:val="22"/>
          <w:szCs w:val="22"/>
        </w:rPr>
        <w:t xml:space="preserve">. All correspondence and/or inquiries regarding this solicitation must reference the </w:t>
      </w:r>
      <w:r w:rsidR="00FC1B22">
        <w:rPr>
          <w:rFonts w:ascii="Calibri" w:hAnsi="Calibri" w:cs="Calibri"/>
          <w:sz w:val="22"/>
          <w:szCs w:val="22"/>
        </w:rPr>
        <w:t>RFP</w:t>
      </w:r>
      <w:r w:rsidR="000F2BD1">
        <w:rPr>
          <w:rFonts w:ascii="Calibri" w:hAnsi="Calibri" w:cs="Calibri"/>
          <w:sz w:val="22"/>
          <w:szCs w:val="22"/>
        </w:rPr>
        <w:t xml:space="preserve"> </w:t>
      </w:r>
      <w:r w:rsidRPr="00E0405C">
        <w:rPr>
          <w:rFonts w:ascii="Calibri" w:hAnsi="Calibri" w:cs="Calibri"/>
          <w:sz w:val="22"/>
          <w:szCs w:val="22"/>
        </w:rPr>
        <w:t xml:space="preserve">number. </w:t>
      </w:r>
      <w:r w:rsidRPr="000F2BD1">
        <w:rPr>
          <w:rFonts w:ascii="Calibri" w:hAnsi="Calibri" w:cs="Calibri"/>
          <w:b/>
          <w:sz w:val="22"/>
          <w:szCs w:val="22"/>
          <w:u w:val="single"/>
        </w:rPr>
        <w:t>No phone calls or in-person inquiries will be entertained</w:t>
      </w:r>
      <w:r w:rsidRPr="00E0405C">
        <w:rPr>
          <w:rFonts w:ascii="Calibri" w:hAnsi="Calibri" w:cs="Calibri"/>
          <w:sz w:val="22"/>
          <w:szCs w:val="22"/>
        </w:rPr>
        <w:t xml:space="preserve">; </w:t>
      </w:r>
      <w:r w:rsidRPr="000F2BD1">
        <w:rPr>
          <w:rFonts w:ascii="Calibri" w:hAnsi="Calibri" w:cs="Calibri"/>
          <w:b/>
          <w:sz w:val="22"/>
          <w:szCs w:val="22"/>
          <w:u w:val="single"/>
        </w:rPr>
        <w:t>all questions and inquiries must be in writing</w:t>
      </w:r>
      <w:r>
        <w:rPr>
          <w:rFonts w:ascii="Calibri" w:hAnsi="Calibri" w:cs="Calibri"/>
          <w:sz w:val="22"/>
          <w:szCs w:val="22"/>
        </w:rPr>
        <w:t>.</w:t>
      </w:r>
    </w:p>
    <w:p w:rsidR="00D23C8A" w:rsidRPr="00E0405C" w:rsidRDefault="00D23C8A" w:rsidP="00D23C8A">
      <w:pPr>
        <w:pStyle w:val="BodyText"/>
        <w:spacing w:after="0" w:line="240" w:lineRule="auto"/>
        <w:jc w:val="both"/>
        <w:rPr>
          <w:rFonts w:ascii="Calibri" w:hAnsi="Calibri" w:cs="Calibri"/>
          <w:sz w:val="22"/>
          <w:szCs w:val="22"/>
        </w:rPr>
      </w:pPr>
    </w:p>
    <w:p w:rsidR="00D23C8A" w:rsidRPr="00E0405C" w:rsidRDefault="00D23C8A" w:rsidP="00D23C8A">
      <w:pPr>
        <w:pStyle w:val="BodyText"/>
        <w:spacing w:after="0" w:line="240" w:lineRule="auto"/>
        <w:ind w:left="360"/>
        <w:jc w:val="both"/>
        <w:rPr>
          <w:rFonts w:ascii="Calibri" w:hAnsi="Calibri" w:cs="Calibri"/>
          <w:sz w:val="22"/>
          <w:szCs w:val="22"/>
        </w:rPr>
      </w:pPr>
      <w:r w:rsidRPr="00E0405C">
        <w:rPr>
          <w:rFonts w:ascii="Calibri" w:hAnsi="Calibri" w:cs="Calibri"/>
          <w:sz w:val="22"/>
          <w:szCs w:val="22"/>
        </w:rPr>
        <w:t xml:space="preserve">Questions and requests for clarification—and the responses thereto—will be </w:t>
      </w:r>
      <w:r w:rsidR="000F2BD1">
        <w:rPr>
          <w:rFonts w:ascii="Calibri" w:hAnsi="Calibri" w:cs="Calibri"/>
          <w:sz w:val="22"/>
          <w:szCs w:val="22"/>
        </w:rPr>
        <w:t xml:space="preserve">uploaded at Karandaaz website </w:t>
      </w:r>
      <w:r w:rsidRPr="00B22AFD">
        <w:rPr>
          <w:rFonts w:ascii="Calibri" w:hAnsi="Calibri" w:cs="Calibri"/>
          <w:sz w:val="22"/>
          <w:szCs w:val="22"/>
        </w:rPr>
        <w:t>by</w:t>
      </w:r>
      <w:r w:rsidR="000F2BD1" w:rsidRPr="00B22AFD">
        <w:rPr>
          <w:rFonts w:ascii="Calibri" w:hAnsi="Calibri" w:cs="Calibri"/>
          <w:sz w:val="22"/>
          <w:szCs w:val="22"/>
        </w:rPr>
        <w:t xml:space="preserve"> 5 PM Pakistan Standard Time </w:t>
      </w:r>
      <w:r w:rsidRPr="00B22AFD">
        <w:rPr>
          <w:rFonts w:ascii="Calibri" w:hAnsi="Calibri" w:cs="Calibri"/>
          <w:sz w:val="22"/>
          <w:szCs w:val="22"/>
        </w:rPr>
        <w:t xml:space="preserve">on </w:t>
      </w:r>
      <w:r w:rsidR="000F2BD1" w:rsidRPr="00B22AFD">
        <w:rPr>
          <w:rFonts w:ascii="Calibri" w:hAnsi="Calibri" w:cs="Calibri"/>
          <w:sz w:val="22"/>
          <w:szCs w:val="22"/>
        </w:rPr>
        <w:t>5</w:t>
      </w:r>
      <w:r w:rsidR="000F2BD1" w:rsidRPr="00B22AFD">
        <w:rPr>
          <w:rFonts w:ascii="Calibri" w:hAnsi="Calibri" w:cs="Calibri"/>
          <w:sz w:val="22"/>
          <w:szCs w:val="22"/>
          <w:vertAlign w:val="superscript"/>
        </w:rPr>
        <w:t xml:space="preserve">th </w:t>
      </w:r>
      <w:r w:rsidR="000F2BD1" w:rsidRPr="00B22AFD">
        <w:rPr>
          <w:rFonts w:ascii="Calibri" w:hAnsi="Calibri" w:cs="Calibri"/>
          <w:sz w:val="22"/>
          <w:szCs w:val="22"/>
        </w:rPr>
        <w:t>July 19</w:t>
      </w:r>
      <w:r w:rsidRPr="00B22AFD">
        <w:rPr>
          <w:rFonts w:ascii="Calibri" w:hAnsi="Calibri" w:cs="Calibri"/>
          <w:sz w:val="22"/>
          <w:szCs w:val="22"/>
        </w:rPr>
        <w:t>.</w:t>
      </w:r>
      <w:r w:rsidRPr="00E0405C">
        <w:rPr>
          <w:rFonts w:ascii="Calibri" w:hAnsi="Calibri" w:cs="Calibri"/>
          <w:sz w:val="22"/>
          <w:szCs w:val="22"/>
        </w:rPr>
        <w:t xml:space="preserve">  </w:t>
      </w:r>
    </w:p>
    <w:p w:rsidR="00D23C8A" w:rsidRPr="00E0405C" w:rsidRDefault="00D23C8A" w:rsidP="00D23C8A">
      <w:pPr>
        <w:pStyle w:val="BodyText"/>
        <w:spacing w:after="0" w:line="240" w:lineRule="auto"/>
        <w:jc w:val="both"/>
        <w:rPr>
          <w:rFonts w:ascii="Calibri" w:hAnsi="Calibri" w:cs="Calibri"/>
          <w:sz w:val="22"/>
          <w:szCs w:val="22"/>
        </w:rPr>
      </w:pPr>
    </w:p>
    <w:p w:rsidR="00D23C8A" w:rsidRPr="00E0405C" w:rsidRDefault="00D23C8A" w:rsidP="00D23C8A">
      <w:pPr>
        <w:pStyle w:val="BodyText"/>
        <w:spacing w:after="0" w:line="240" w:lineRule="auto"/>
        <w:ind w:left="360"/>
        <w:jc w:val="both"/>
        <w:rPr>
          <w:rFonts w:ascii="Calibri" w:hAnsi="Calibri" w:cs="Calibri"/>
          <w:sz w:val="22"/>
          <w:szCs w:val="22"/>
        </w:rPr>
      </w:pPr>
      <w:r w:rsidRPr="00E0405C">
        <w:rPr>
          <w:rFonts w:ascii="Calibri" w:hAnsi="Calibri" w:cs="Calibri"/>
          <w:sz w:val="22"/>
          <w:szCs w:val="22"/>
        </w:rPr>
        <w:t>Only written answers will be considered official and carry weight in the</w:t>
      </w:r>
      <w:bookmarkStart w:id="0" w:name="_GoBack"/>
      <w:bookmarkEnd w:id="0"/>
      <w:r w:rsidRPr="00E0405C">
        <w:rPr>
          <w:rFonts w:ascii="Calibri" w:hAnsi="Calibri" w:cs="Calibri"/>
          <w:sz w:val="22"/>
          <w:szCs w:val="22"/>
        </w:rPr>
        <w:t xml:space="preserve"> </w:t>
      </w:r>
      <w:r w:rsidR="00FC1B22">
        <w:rPr>
          <w:rFonts w:ascii="Calibri" w:hAnsi="Calibri" w:cs="Calibri"/>
          <w:sz w:val="22"/>
          <w:szCs w:val="22"/>
        </w:rPr>
        <w:t>RFP</w:t>
      </w:r>
      <w:r w:rsidR="000F2BD1">
        <w:rPr>
          <w:rFonts w:ascii="Calibri" w:hAnsi="Calibri" w:cs="Calibri"/>
          <w:sz w:val="22"/>
          <w:szCs w:val="22"/>
        </w:rPr>
        <w:t xml:space="preserve"> </w:t>
      </w:r>
      <w:r w:rsidRPr="00E0405C">
        <w:rPr>
          <w:rFonts w:ascii="Calibri" w:hAnsi="Calibri" w:cs="Calibri"/>
          <w:sz w:val="22"/>
          <w:szCs w:val="22"/>
        </w:rPr>
        <w:t xml:space="preserve">process and subsequent evaluation. Any verbal information received from a Karandaaz employee or other entity should not be considered as an official response to any questions regarding this </w:t>
      </w:r>
      <w:r w:rsidR="00FC1B22">
        <w:rPr>
          <w:rFonts w:ascii="Calibri" w:hAnsi="Calibri" w:cs="Calibri"/>
          <w:sz w:val="22"/>
          <w:szCs w:val="22"/>
        </w:rPr>
        <w:t>RFP</w:t>
      </w:r>
      <w:r w:rsidRPr="00E0405C">
        <w:rPr>
          <w:rFonts w:ascii="Calibri" w:hAnsi="Calibri" w:cs="Calibri"/>
          <w:sz w:val="22"/>
          <w:szCs w:val="22"/>
        </w:rPr>
        <w:t>.</w:t>
      </w:r>
    </w:p>
    <w:p w:rsidR="00D23C8A" w:rsidRPr="00E0405C" w:rsidRDefault="00D23C8A" w:rsidP="00D23C8A">
      <w:pPr>
        <w:pStyle w:val="BodyText"/>
        <w:spacing w:after="0" w:line="240" w:lineRule="auto"/>
        <w:jc w:val="both"/>
        <w:rPr>
          <w:rFonts w:ascii="Calibri" w:hAnsi="Calibri" w:cs="Calibri"/>
          <w:sz w:val="22"/>
          <w:szCs w:val="22"/>
        </w:rPr>
      </w:pPr>
    </w:p>
    <w:p w:rsidR="00D23C8A" w:rsidRPr="00E0405C" w:rsidRDefault="00D23C8A" w:rsidP="00D23C8A">
      <w:pPr>
        <w:pStyle w:val="BodyText"/>
        <w:numPr>
          <w:ilvl w:val="0"/>
          <w:numId w:val="3"/>
        </w:numPr>
        <w:spacing w:after="0" w:line="240" w:lineRule="auto"/>
        <w:jc w:val="both"/>
        <w:rPr>
          <w:rFonts w:ascii="Calibri" w:hAnsi="Calibri" w:cs="Calibri"/>
          <w:b/>
          <w:sz w:val="22"/>
          <w:szCs w:val="22"/>
        </w:rPr>
      </w:pPr>
      <w:r w:rsidRPr="00E0405C">
        <w:rPr>
          <w:rFonts w:ascii="Calibri" w:hAnsi="Calibri" w:cs="Calibri"/>
          <w:b/>
          <w:sz w:val="22"/>
          <w:szCs w:val="22"/>
        </w:rPr>
        <w:t xml:space="preserve">Amendment of </w:t>
      </w:r>
      <w:r w:rsidR="00FC1B22">
        <w:rPr>
          <w:rFonts w:ascii="Calibri" w:hAnsi="Calibri" w:cs="Calibri"/>
          <w:b/>
          <w:sz w:val="22"/>
          <w:szCs w:val="22"/>
        </w:rPr>
        <w:t>RFP</w:t>
      </w:r>
      <w:r w:rsidR="000F2BD1">
        <w:rPr>
          <w:rFonts w:ascii="Calibri" w:hAnsi="Calibri" w:cs="Calibri"/>
          <w:b/>
          <w:sz w:val="22"/>
          <w:szCs w:val="22"/>
        </w:rPr>
        <w:t xml:space="preserve"> </w:t>
      </w:r>
    </w:p>
    <w:p w:rsidR="00D23C8A" w:rsidRPr="00E0405C" w:rsidRDefault="00D23C8A" w:rsidP="00D23C8A">
      <w:pPr>
        <w:pStyle w:val="BodyText"/>
        <w:spacing w:after="0" w:line="240" w:lineRule="auto"/>
        <w:ind w:left="360"/>
        <w:jc w:val="both"/>
        <w:rPr>
          <w:rFonts w:ascii="Calibri" w:hAnsi="Calibri" w:cs="Calibri"/>
          <w:sz w:val="22"/>
          <w:szCs w:val="22"/>
        </w:rPr>
      </w:pPr>
      <w:r w:rsidRPr="00E0405C">
        <w:rPr>
          <w:rFonts w:ascii="Calibri" w:hAnsi="Calibri" w:cs="Calibri"/>
          <w:sz w:val="22"/>
          <w:szCs w:val="22"/>
        </w:rPr>
        <w:t xml:space="preserve">At any time prior to the deadline for submission of bids, Karandaaz Pakistan may amend the </w:t>
      </w:r>
      <w:r w:rsidR="00FC1B22">
        <w:rPr>
          <w:rFonts w:ascii="Calibri" w:hAnsi="Calibri" w:cs="Calibri"/>
          <w:sz w:val="22"/>
          <w:szCs w:val="22"/>
        </w:rPr>
        <w:t>RFP</w:t>
      </w:r>
      <w:r w:rsidR="000F2BD1">
        <w:rPr>
          <w:rFonts w:ascii="Calibri" w:hAnsi="Calibri" w:cs="Calibri"/>
          <w:sz w:val="22"/>
          <w:szCs w:val="22"/>
        </w:rPr>
        <w:t xml:space="preserve"> </w:t>
      </w:r>
      <w:r w:rsidRPr="00E0405C">
        <w:rPr>
          <w:rFonts w:ascii="Calibri" w:hAnsi="Calibri" w:cs="Calibri"/>
          <w:sz w:val="22"/>
          <w:szCs w:val="22"/>
        </w:rPr>
        <w:t>by issuing an Addendum.</w:t>
      </w:r>
    </w:p>
    <w:p w:rsidR="00D23C8A" w:rsidRPr="00E0405C" w:rsidRDefault="00D23C8A" w:rsidP="00D23C8A">
      <w:pPr>
        <w:pStyle w:val="BodyText"/>
        <w:spacing w:after="0" w:line="240" w:lineRule="auto"/>
        <w:ind w:left="360"/>
        <w:jc w:val="both"/>
        <w:rPr>
          <w:rFonts w:ascii="Calibri" w:hAnsi="Calibri" w:cs="Calibri"/>
          <w:sz w:val="22"/>
          <w:szCs w:val="22"/>
        </w:rPr>
      </w:pPr>
      <w:r w:rsidRPr="00E0405C">
        <w:rPr>
          <w:rFonts w:ascii="Calibri" w:hAnsi="Calibri" w:cs="Calibri"/>
          <w:sz w:val="22"/>
          <w:szCs w:val="22"/>
        </w:rPr>
        <w:t xml:space="preserve">Any Addendum so issued shall be part of the </w:t>
      </w:r>
      <w:r w:rsidR="00FC1B22">
        <w:rPr>
          <w:rFonts w:ascii="Calibri" w:hAnsi="Calibri" w:cs="Calibri"/>
          <w:sz w:val="22"/>
          <w:szCs w:val="22"/>
        </w:rPr>
        <w:t>RFP</w:t>
      </w:r>
      <w:r w:rsidR="000F2BD1">
        <w:rPr>
          <w:rFonts w:ascii="Calibri" w:hAnsi="Calibri" w:cs="Calibri"/>
          <w:sz w:val="22"/>
          <w:szCs w:val="22"/>
        </w:rPr>
        <w:t xml:space="preserve"> </w:t>
      </w:r>
      <w:r w:rsidRPr="00E0405C">
        <w:rPr>
          <w:rFonts w:ascii="Calibri" w:hAnsi="Calibri" w:cs="Calibri"/>
          <w:sz w:val="22"/>
          <w:szCs w:val="22"/>
        </w:rPr>
        <w:t>and will be communicated via the Karandaaz Pakistan website. Bidders are advised to monitor the site for updates.</w:t>
      </w:r>
    </w:p>
    <w:p w:rsidR="00D23C8A" w:rsidRDefault="00D23C8A" w:rsidP="00D23C8A">
      <w:pPr>
        <w:pStyle w:val="BodyText"/>
        <w:spacing w:after="0" w:line="240" w:lineRule="auto"/>
        <w:ind w:left="360"/>
        <w:jc w:val="both"/>
        <w:rPr>
          <w:rFonts w:ascii="Calibri" w:hAnsi="Calibri" w:cs="Calibri"/>
          <w:sz w:val="22"/>
          <w:szCs w:val="22"/>
        </w:rPr>
      </w:pPr>
      <w:r w:rsidRPr="00E0405C">
        <w:rPr>
          <w:rFonts w:ascii="Calibri" w:hAnsi="Calibri" w:cs="Calibri"/>
          <w:sz w:val="22"/>
          <w:szCs w:val="22"/>
        </w:rPr>
        <w:t xml:space="preserve">To give prospective bidders reasonable time in which to take an Addendum into account in preparing their bids, Karandaaz Pakistan may, at its discretion, extend the deadline for the submission of bids, pursuant to Clause 16, of Section 2 ‘Deadline for Submission of </w:t>
      </w:r>
      <w:r w:rsidR="00120598">
        <w:rPr>
          <w:rFonts w:ascii="Calibri" w:hAnsi="Calibri" w:cs="Calibri"/>
          <w:sz w:val="22"/>
          <w:szCs w:val="22"/>
        </w:rPr>
        <w:t>proposals</w:t>
      </w:r>
      <w:r w:rsidRPr="00E0405C">
        <w:rPr>
          <w:rFonts w:ascii="Calibri" w:hAnsi="Calibri" w:cs="Calibri"/>
          <w:sz w:val="22"/>
          <w:szCs w:val="22"/>
        </w:rPr>
        <w:t xml:space="preserve">’.  </w:t>
      </w:r>
    </w:p>
    <w:p w:rsidR="00D23C8A" w:rsidRDefault="00D23C8A" w:rsidP="00D23C8A">
      <w:pPr>
        <w:pStyle w:val="BodyText"/>
        <w:spacing w:after="0" w:line="240" w:lineRule="auto"/>
        <w:ind w:left="360"/>
        <w:jc w:val="both"/>
        <w:rPr>
          <w:rFonts w:ascii="Calibri" w:hAnsi="Calibri" w:cs="Calibri"/>
          <w:sz w:val="22"/>
          <w:szCs w:val="22"/>
        </w:rPr>
      </w:pPr>
    </w:p>
    <w:p w:rsidR="00135AE1" w:rsidRDefault="00135AE1" w:rsidP="00D23C8A">
      <w:pPr>
        <w:pStyle w:val="BodyText"/>
        <w:spacing w:after="0" w:line="240" w:lineRule="auto"/>
        <w:ind w:left="360"/>
        <w:jc w:val="both"/>
        <w:rPr>
          <w:rFonts w:ascii="Calibri" w:hAnsi="Calibri" w:cs="Calibri"/>
          <w:sz w:val="22"/>
          <w:szCs w:val="22"/>
        </w:rPr>
      </w:pPr>
    </w:p>
    <w:p w:rsidR="00135AE1" w:rsidRDefault="00135AE1" w:rsidP="00D23C8A">
      <w:pPr>
        <w:pStyle w:val="BodyText"/>
        <w:spacing w:after="0" w:line="240" w:lineRule="auto"/>
        <w:ind w:left="360"/>
        <w:jc w:val="both"/>
        <w:rPr>
          <w:rFonts w:ascii="Calibri" w:hAnsi="Calibri" w:cs="Calibri"/>
          <w:sz w:val="22"/>
          <w:szCs w:val="22"/>
        </w:rPr>
      </w:pPr>
    </w:p>
    <w:p w:rsidR="00135AE1" w:rsidRDefault="00135AE1" w:rsidP="00D23C8A">
      <w:pPr>
        <w:pStyle w:val="BodyText"/>
        <w:spacing w:after="0" w:line="240" w:lineRule="auto"/>
        <w:ind w:left="360"/>
        <w:jc w:val="both"/>
        <w:rPr>
          <w:rFonts w:ascii="Calibri" w:hAnsi="Calibri" w:cs="Calibri"/>
          <w:sz w:val="22"/>
          <w:szCs w:val="22"/>
        </w:rPr>
      </w:pPr>
    </w:p>
    <w:p w:rsidR="00D23C8A" w:rsidRDefault="00D23C8A" w:rsidP="00D23C8A">
      <w:pPr>
        <w:pStyle w:val="BodyText"/>
        <w:spacing w:after="0" w:line="240" w:lineRule="auto"/>
        <w:ind w:left="360"/>
        <w:jc w:val="both"/>
        <w:rPr>
          <w:rFonts w:ascii="Calibri" w:hAnsi="Calibri" w:cs="Calibri"/>
          <w:sz w:val="22"/>
          <w:szCs w:val="22"/>
        </w:rPr>
      </w:pPr>
    </w:p>
    <w:p w:rsidR="00D23C8A" w:rsidRDefault="00D23C8A" w:rsidP="00D23C8A">
      <w:pPr>
        <w:pStyle w:val="BodyText"/>
        <w:spacing w:after="0" w:line="240" w:lineRule="auto"/>
        <w:ind w:left="360"/>
        <w:jc w:val="both"/>
        <w:rPr>
          <w:rFonts w:ascii="Calibri" w:hAnsi="Calibri" w:cs="Calibri"/>
          <w:sz w:val="22"/>
          <w:szCs w:val="22"/>
        </w:rPr>
      </w:pPr>
    </w:p>
    <w:p w:rsidR="00D23C8A" w:rsidRDefault="00D23C8A" w:rsidP="00D23C8A">
      <w:pPr>
        <w:pStyle w:val="BodyText"/>
        <w:spacing w:after="0" w:line="240" w:lineRule="auto"/>
        <w:ind w:left="360"/>
        <w:jc w:val="both"/>
        <w:rPr>
          <w:rFonts w:ascii="Calibri" w:hAnsi="Calibri" w:cs="Calibri"/>
          <w:sz w:val="22"/>
          <w:szCs w:val="22"/>
        </w:rPr>
      </w:pPr>
    </w:p>
    <w:p w:rsidR="00D23C8A" w:rsidRDefault="00D23C8A" w:rsidP="00D23C8A">
      <w:pPr>
        <w:pStyle w:val="BodyText"/>
        <w:spacing w:after="0" w:line="240" w:lineRule="auto"/>
        <w:ind w:left="360"/>
        <w:jc w:val="both"/>
        <w:rPr>
          <w:rFonts w:ascii="Calibri" w:hAnsi="Calibri" w:cs="Calibri"/>
          <w:sz w:val="22"/>
          <w:szCs w:val="22"/>
        </w:rPr>
      </w:pPr>
    </w:p>
    <w:p w:rsidR="00D23C8A" w:rsidRDefault="00D23C8A" w:rsidP="00D23C8A">
      <w:pPr>
        <w:pStyle w:val="BodyText"/>
        <w:spacing w:after="0" w:line="240" w:lineRule="auto"/>
        <w:ind w:left="360"/>
        <w:jc w:val="both"/>
        <w:rPr>
          <w:rFonts w:ascii="Calibri" w:hAnsi="Calibri" w:cs="Calibri"/>
          <w:sz w:val="22"/>
          <w:szCs w:val="22"/>
        </w:rPr>
      </w:pPr>
    </w:p>
    <w:p w:rsidR="00D23C8A" w:rsidRDefault="00D23C8A" w:rsidP="00D23C8A">
      <w:pPr>
        <w:pStyle w:val="BodyText"/>
        <w:spacing w:after="0" w:line="240" w:lineRule="auto"/>
        <w:ind w:left="360"/>
        <w:jc w:val="both"/>
        <w:rPr>
          <w:rFonts w:ascii="Calibri" w:hAnsi="Calibri" w:cs="Calibri"/>
          <w:sz w:val="22"/>
          <w:szCs w:val="22"/>
        </w:rPr>
      </w:pPr>
    </w:p>
    <w:p w:rsidR="00D23C8A" w:rsidRDefault="00D23C8A" w:rsidP="00D23C8A">
      <w:pPr>
        <w:pStyle w:val="BodyText"/>
        <w:spacing w:after="0" w:line="240" w:lineRule="auto"/>
        <w:ind w:left="360"/>
        <w:jc w:val="both"/>
        <w:rPr>
          <w:rFonts w:ascii="Calibri" w:hAnsi="Calibri" w:cs="Calibri"/>
          <w:sz w:val="22"/>
          <w:szCs w:val="22"/>
        </w:rPr>
      </w:pPr>
    </w:p>
    <w:p w:rsidR="0017175B" w:rsidRDefault="0017175B" w:rsidP="00D23C8A">
      <w:pPr>
        <w:pStyle w:val="Default"/>
        <w:jc w:val="center"/>
        <w:rPr>
          <w:rFonts w:ascii="Calibri" w:hAnsi="Calibri" w:cs="Calibri"/>
          <w:b/>
          <w:bCs/>
          <w:sz w:val="22"/>
          <w:szCs w:val="22"/>
        </w:rPr>
      </w:pPr>
    </w:p>
    <w:p w:rsidR="00D23C8A" w:rsidRPr="00E0405C" w:rsidRDefault="00D23C8A" w:rsidP="00D23C8A">
      <w:pPr>
        <w:pStyle w:val="Default"/>
        <w:jc w:val="center"/>
        <w:rPr>
          <w:rFonts w:ascii="Calibri" w:hAnsi="Calibri" w:cs="Calibri"/>
          <w:b/>
          <w:bCs/>
          <w:sz w:val="22"/>
          <w:szCs w:val="22"/>
        </w:rPr>
      </w:pPr>
      <w:r w:rsidRPr="00E0405C">
        <w:rPr>
          <w:rFonts w:ascii="Calibri" w:hAnsi="Calibri" w:cs="Calibri"/>
          <w:b/>
          <w:bCs/>
          <w:sz w:val="22"/>
          <w:szCs w:val="22"/>
        </w:rPr>
        <w:t xml:space="preserve">C. Preparation and Submission of </w:t>
      </w:r>
      <w:r w:rsidR="00B55D30">
        <w:rPr>
          <w:rFonts w:ascii="Calibri" w:hAnsi="Calibri" w:cs="Calibri"/>
          <w:b/>
          <w:bCs/>
          <w:sz w:val="22"/>
          <w:szCs w:val="22"/>
        </w:rPr>
        <w:t>P</w:t>
      </w:r>
      <w:r w:rsidR="00120598">
        <w:rPr>
          <w:rFonts w:ascii="Calibri" w:hAnsi="Calibri" w:cs="Calibri"/>
          <w:b/>
          <w:bCs/>
          <w:sz w:val="22"/>
          <w:szCs w:val="22"/>
        </w:rPr>
        <w:t>roposals</w:t>
      </w:r>
    </w:p>
    <w:p w:rsidR="00D23C8A" w:rsidRPr="00E0405C" w:rsidRDefault="00D23C8A" w:rsidP="00D23C8A">
      <w:pPr>
        <w:pStyle w:val="BodyText"/>
        <w:spacing w:after="0" w:line="240" w:lineRule="auto"/>
        <w:jc w:val="both"/>
        <w:rPr>
          <w:rFonts w:ascii="Calibri" w:hAnsi="Calibri" w:cs="Calibri"/>
          <w:sz w:val="22"/>
          <w:szCs w:val="22"/>
        </w:rPr>
      </w:pPr>
    </w:p>
    <w:p w:rsidR="00D23C8A" w:rsidRPr="00E0405C" w:rsidRDefault="00D23C8A" w:rsidP="00D23C8A">
      <w:pPr>
        <w:pStyle w:val="BodyText"/>
        <w:numPr>
          <w:ilvl w:val="0"/>
          <w:numId w:val="3"/>
        </w:numPr>
        <w:spacing w:after="0" w:line="240" w:lineRule="auto"/>
        <w:jc w:val="both"/>
        <w:rPr>
          <w:rFonts w:ascii="Calibri" w:hAnsi="Calibri" w:cs="Calibri"/>
          <w:b/>
          <w:sz w:val="22"/>
          <w:szCs w:val="22"/>
        </w:rPr>
      </w:pPr>
      <w:r w:rsidRPr="00E0405C">
        <w:rPr>
          <w:rFonts w:ascii="Calibri" w:hAnsi="Calibri" w:cs="Calibri"/>
          <w:b/>
          <w:sz w:val="22"/>
          <w:szCs w:val="22"/>
        </w:rPr>
        <w:t>Language of proposal</w:t>
      </w:r>
    </w:p>
    <w:p w:rsidR="00D23C8A" w:rsidRPr="00E0405C" w:rsidRDefault="00D23C8A" w:rsidP="00D23C8A">
      <w:pPr>
        <w:pStyle w:val="BodyText"/>
        <w:spacing w:after="0" w:line="240" w:lineRule="auto"/>
        <w:ind w:left="720"/>
        <w:jc w:val="both"/>
        <w:rPr>
          <w:rFonts w:ascii="Calibri" w:hAnsi="Calibri" w:cs="Calibri"/>
          <w:sz w:val="22"/>
          <w:szCs w:val="22"/>
        </w:rPr>
      </w:pPr>
      <w:r w:rsidRPr="00E0405C">
        <w:rPr>
          <w:rFonts w:ascii="Calibri" w:hAnsi="Calibri" w:cs="Calibri"/>
          <w:sz w:val="22"/>
          <w:szCs w:val="22"/>
        </w:rPr>
        <w:t>All documents relating to the proposal shall be written in the English language.</w:t>
      </w:r>
    </w:p>
    <w:p w:rsidR="00D23C8A" w:rsidRPr="00E0405C" w:rsidRDefault="00D23C8A" w:rsidP="00D23C8A">
      <w:pPr>
        <w:pStyle w:val="BodyText"/>
        <w:spacing w:after="0" w:line="240" w:lineRule="auto"/>
        <w:ind w:left="720"/>
        <w:jc w:val="both"/>
        <w:rPr>
          <w:rFonts w:ascii="Calibri" w:hAnsi="Calibri" w:cs="Calibri"/>
          <w:sz w:val="22"/>
          <w:szCs w:val="22"/>
        </w:rPr>
      </w:pPr>
    </w:p>
    <w:p w:rsidR="00D23C8A" w:rsidRPr="00E0405C" w:rsidRDefault="00D23C8A" w:rsidP="00D23C8A">
      <w:pPr>
        <w:pStyle w:val="BodyText"/>
        <w:numPr>
          <w:ilvl w:val="0"/>
          <w:numId w:val="3"/>
        </w:numPr>
        <w:spacing w:after="0" w:line="240" w:lineRule="auto"/>
        <w:jc w:val="both"/>
        <w:rPr>
          <w:rFonts w:ascii="Calibri" w:hAnsi="Calibri" w:cs="Calibri"/>
          <w:b/>
          <w:sz w:val="22"/>
          <w:szCs w:val="22"/>
        </w:rPr>
      </w:pPr>
      <w:r w:rsidRPr="00E0405C">
        <w:rPr>
          <w:rFonts w:ascii="Calibri" w:hAnsi="Calibri" w:cs="Calibri"/>
          <w:b/>
          <w:sz w:val="22"/>
          <w:szCs w:val="22"/>
        </w:rPr>
        <w:t xml:space="preserve">Documents Comprising the Proposal </w:t>
      </w:r>
    </w:p>
    <w:p w:rsidR="00D23C8A" w:rsidRPr="00E0405C" w:rsidRDefault="00D23C8A" w:rsidP="00D23C8A">
      <w:pPr>
        <w:pStyle w:val="BodyText"/>
        <w:spacing w:after="0" w:line="240" w:lineRule="auto"/>
        <w:ind w:left="720"/>
        <w:jc w:val="both"/>
        <w:rPr>
          <w:rFonts w:ascii="Calibri" w:hAnsi="Calibri" w:cs="Calibri"/>
          <w:sz w:val="22"/>
          <w:szCs w:val="22"/>
        </w:rPr>
      </w:pPr>
      <w:r w:rsidRPr="00E0405C">
        <w:rPr>
          <w:rFonts w:ascii="Calibri" w:hAnsi="Calibri" w:cs="Calibri"/>
          <w:sz w:val="22"/>
          <w:szCs w:val="22"/>
        </w:rPr>
        <w:t>A proposal shall consist of the following:</w:t>
      </w:r>
    </w:p>
    <w:p w:rsidR="00D23C8A" w:rsidRPr="00E0405C" w:rsidRDefault="00D23C8A" w:rsidP="00A6507A">
      <w:pPr>
        <w:pStyle w:val="BodyText"/>
        <w:numPr>
          <w:ilvl w:val="0"/>
          <w:numId w:val="4"/>
        </w:numPr>
        <w:spacing w:after="0" w:line="240" w:lineRule="auto"/>
        <w:jc w:val="both"/>
        <w:rPr>
          <w:rFonts w:ascii="Calibri" w:hAnsi="Calibri" w:cs="Calibri"/>
          <w:sz w:val="22"/>
          <w:szCs w:val="22"/>
        </w:rPr>
      </w:pPr>
      <w:r w:rsidRPr="00E0405C">
        <w:rPr>
          <w:rFonts w:ascii="Calibri" w:hAnsi="Calibri" w:cs="Calibri"/>
          <w:sz w:val="22"/>
          <w:szCs w:val="22"/>
        </w:rPr>
        <w:t>Technical proposal consisting of the following;</w:t>
      </w:r>
    </w:p>
    <w:p w:rsidR="00D23C8A" w:rsidRPr="00135AE1" w:rsidRDefault="00D23C8A" w:rsidP="00D23C8A">
      <w:pPr>
        <w:pStyle w:val="BodySingle"/>
        <w:numPr>
          <w:ilvl w:val="0"/>
          <w:numId w:val="5"/>
        </w:numPr>
        <w:spacing w:line="240" w:lineRule="auto"/>
        <w:ind w:left="1440"/>
        <w:jc w:val="both"/>
        <w:rPr>
          <w:rFonts w:ascii="Calibri" w:hAnsi="Calibri" w:cs="Calibri"/>
          <w:sz w:val="22"/>
          <w:szCs w:val="22"/>
        </w:rPr>
      </w:pPr>
      <w:r w:rsidRPr="00135AE1">
        <w:rPr>
          <w:rFonts w:ascii="Calibri" w:hAnsi="Calibri" w:cs="Calibri"/>
          <w:sz w:val="22"/>
          <w:szCs w:val="22"/>
        </w:rPr>
        <w:t>Name and details of bidder and experience;</w:t>
      </w:r>
    </w:p>
    <w:p w:rsidR="00D23C8A" w:rsidRPr="00E0405C" w:rsidRDefault="00D23C8A" w:rsidP="00D23C8A">
      <w:pPr>
        <w:pStyle w:val="BodySingle"/>
        <w:numPr>
          <w:ilvl w:val="0"/>
          <w:numId w:val="5"/>
        </w:numPr>
        <w:spacing w:line="240" w:lineRule="auto"/>
        <w:ind w:left="1440"/>
        <w:jc w:val="both"/>
        <w:rPr>
          <w:rFonts w:ascii="Calibri" w:hAnsi="Calibri" w:cs="Calibri"/>
          <w:sz w:val="22"/>
          <w:szCs w:val="22"/>
        </w:rPr>
      </w:pPr>
      <w:r w:rsidRPr="00E0405C">
        <w:rPr>
          <w:rFonts w:ascii="Calibri" w:hAnsi="Calibri" w:cs="Calibri"/>
          <w:bCs/>
          <w:sz w:val="22"/>
          <w:szCs w:val="22"/>
        </w:rPr>
        <w:t>Description of approach, methodology, and work plan in responding to the terms of reference;</w:t>
      </w:r>
    </w:p>
    <w:p w:rsidR="00D23C8A" w:rsidRPr="00E0405C" w:rsidRDefault="00D23C8A" w:rsidP="00D23C8A">
      <w:pPr>
        <w:pStyle w:val="BodySingle"/>
        <w:numPr>
          <w:ilvl w:val="0"/>
          <w:numId w:val="5"/>
        </w:numPr>
        <w:spacing w:line="240" w:lineRule="auto"/>
        <w:ind w:left="1440"/>
        <w:jc w:val="both"/>
        <w:rPr>
          <w:rFonts w:ascii="Calibri" w:hAnsi="Calibri" w:cs="Calibri"/>
          <w:sz w:val="22"/>
          <w:szCs w:val="22"/>
        </w:rPr>
      </w:pPr>
      <w:r w:rsidRPr="00E0405C">
        <w:rPr>
          <w:rFonts w:ascii="Calibri" w:hAnsi="Calibri" w:cs="Calibri"/>
          <w:bCs/>
          <w:sz w:val="22"/>
          <w:szCs w:val="22"/>
        </w:rPr>
        <w:t>Examples of past experience</w:t>
      </w:r>
    </w:p>
    <w:p w:rsidR="00D23C8A" w:rsidRPr="00E0405C" w:rsidRDefault="00D23C8A" w:rsidP="00D23C8A">
      <w:pPr>
        <w:pStyle w:val="BodySingle"/>
        <w:numPr>
          <w:ilvl w:val="0"/>
          <w:numId w:val="5"/>
        </w:numPr>
        <w:spacing w:line="240" w:lineRule="auto"/>
        <w:ind w:left="1440"/>
        <w:jc w:val="both"/>
        <w:rPr>
          <w:rFonts w:ascii="Calibri" w:hAnsi="Calibri" w:cs="Calibri"/>
          <w:sz w:val="22"/>
          <w:szCs w:val="22"/>
        </w:rPr>
      </w:pPr>
      <w:r w:rsidRPr="00E0405C">
        <w:rPr>
          <w:rFonts w:ascii="Calibri" w:hAnsi="Calibri" w:cs="Calibri"/>
          <w:sz w:val="22"/>
          <w:szCs w:val="22"/>
        </w:rPr>
        <w:t>Work schedule and planning for deliverables; and</w:t>
      </w:r>
    </w:p>
    <w:p w:rsidR="00D23C8A" w:rsidRDefault="00D23C8A" w:rsidP="00D23C8A">
      <w:pPr>
        <w:pStyle w:val="BodySingle"/>
        <w:numPr>
          <w:ilvl w:val="0"/>
          <w:numId w:val="5"/>
        </w:numPr>
        <w:spacing w:line="240" w:lineRule="auto"/>
        <w:ind w:left="1440"/>
        <w:jc w:val="both"/>
        <w:rPr>
          <w:rFonts w:ascii="Calibri" w:hAnsi="Calibri" w:cs="Calibri"/>
          <w:sz w:val="22"/>
          <w:szCs w:val="22"/>
        </w:rPr>
      </w:pPr>
      <w:r w:rsidRPr="00E0405C">
        <w:rPr>
          <w:rFonts w:ascii="Calibri" w:hAnsi="Calibri" w:cs="Calibri"/>
          <w:sz w:val="22"/>
          <w:szCs w:val="22"/>
        </w:rPr>
        <w:t>Team composition, assignment, and key experts’ inputs and Curriculum vitae (CV of team members and key experts).</w:t>
      </w:r>
    </w:p>
    <w:p w:rsidR="000F2BD1" w:rsidRPr="00E0405C" w:rsidRDefault="000F2BD1" w:rsidP="000F2BD1">
      <w:pPr>
        <w:pStyle w:val="BodySingle"/>
        <w:spacing w:line="240" w:lineRule="auto"/>
        <w:ind w:left="1440"/>
        <w:jc w:val="both"/>
        <w:rPr>
          <w:rFonts w:ascii="Calibri" w:hAnsi="Calibri" w:cs="Calibri"/>
          <w:sz w:val="22"/>
          <w:szCs w:val="22"/>
        </w:rPr>
      </w:pPr>
    </w:p>
    <w:p w:rsidR="00D23C8A" w:rsidRPr="00E0405C" w:rsidRDefault="00D23C8A" w:rsidP="00D23C8A">
      <w:pPr>
        <w:pStyle w:val="BodyText"/>
        <w:numPr>
          <w:ilvl w:val="0"/>
          <w:numId w:val="4"/>
        </w:numPr>
        <w:spacing w:after="0" w:line="240" w:lineRule="auto"/>
        <w:jc w:val="both"/>
        <w:rPr>
          <w:rFonts w:ascii="Calibri" w:hAnsi="Calibri" w:cs="Calibri"/>
          <w:sz w:val="22"/>
          <w:szCs w:val="22"/>
        </w:rPr>
      </w:pPr>
      <w:r w:rsidRPr="00E0405C">
        <w:rPr>
          <w:rFonts w:ascii="Calibri" w:hAnsi="Calibri" w:cs="Calibri"/>
          <w:sz w:val="22"/>
          <w:szCs w:val="22"/>
        </w:rPr>
        <w:t xml:space="preserve">Financial proposal </w:t>
      </w:r>
    </w:p>
    <w:p w:rsidR="00D23C8A" w:rsidRPr="00363339" w:rsidRDefault="0082202B" w:rsidP="00B0054A">
      <w:pPr>
        <w:pStyle w:val="BodyText"/>
        <w:spacing w:after="0" w:line="240" w:lineRule="auto"/>
        <w:ind w:left="1080"/>
        <w:jc w:val="both"/>
        <w:rPr>
          <w:rFonts w:ascii="Calibri" w:eastAsia="Calibri" w:hAnsi="Calibri" w:cs="Calibri"/>
          <w:color w:val="000000" w:themeColor="text1"/>
          <w:sz w:val="22"/>
          <w:szCs w:val="22"/>
        </w:rPr>
      </w:pPr>
      <w:r w:rsidRPr="00363339">
        <w:rPr>
          <w:rFonts w:ascii="Calibri" w:eastAsia="Calibri" w:hAnsi="Calibri" w:cs="Calibri"/>
          <w:color w:val="000000" w:themeColor="text1"/>
          <w:sz w:val="22"/>
          <w:szCs w:val="22"/>
        </w:rPr>
        <w:t xml:space="preserve">Pricing must be fully comprehensive, complete, and list any available discounts. Pricing information supplied with the proposal must be valid for at least 90 (ninety) days after the due date for proposal submission.  All one-time and recurring costs must be fully described. Rates should be quoted, inclusive of all but showing separately, costs of inspection, services, transportation, </w:t>
      </w:r>
      <w:r w:rsidR="00C139DA" w:rsidRPr="00363339">
        <w:rPr>
          <w:rFonts w:ascii="Calibri" w:eastAsia="Calibri" w:hAnsi="Calibri" w:cs="Calibri"/>
          <w:color w:val="000000" w:themeColor="text1"/>
          <w:sz w:val="22"/>
          <w:szCs w:val="22"/>
        </w:rPr>
        <w:t xml:space="preserve">Provincial/Federal </w:t>
      </w:r>
      <w:r w:rsidRPr="00363339">
        <w:rPr>
          <w:rFonts w:ascii="Calibri" w:eastAsia="Calibri" w:hAnsi="Calibri" w:cs="Calibri"/>
          <w:color w:val="000000" w:themeColor="text1"/>
          <w:sz w:val="22"/>
          <w:szCs w:val="22"/>
        </w:rPr>
        <w:t>taxes, import duties if any and other levies</w:t>
      </w:r>
      <w:r w:rsidRPr="00363339">
        <w:rPr>
          <w:rFonts w:ascii="Garamond" w:hAnsi="Garamond"/>
          <w:color w:val="000000" w:themeColor="text1"/>
        </w:rPr>
        <w:t>.</w:t>
      </w:r>
      <w:r w:rsidR="00C139DA" w:rsidRPr="00363339">
        <w:rPr>
          <w:rFonts w:ascii="Garamond" w:hAnsi="Garamond"/>
          <w:color w:val="000000" w:themeColor="text1"/>
        </w:rPr>
        <w:t xml:space="preserve"> </w:t>
      </w:r>
      <w:r w:rsidR="00B0054A" w:rsidRPr="00363339">
        <w:rPr>
          <w:rFonts w:ascii="Calibri" w:eastAsia="Calibri" w:hAnsi="Calibri" w:cs="Calibri"/>
          <w:color w:val="000000" w:themeColor="text1"/>
          <w:sz w:val="22"/>
          <w:szCs w:val="22"/>
        </w:rPr>
        <w:t xml:space="preserve">Karandaaz will not be responsible for any erroneous calculation of tax rates or any subsequent changes in rates or structure of applicable taxes. All differences arising out as above shall be fully borne by the Successful Bidder. </w:t>
      </w:r>
      <w:r w:rsidR="00C139DA" w:rsidRPr="00363339">
        <w:rPr>
          <w:rFonts w:ascii="Calibri" w:eastAsia="Calibri" w:hAnsi="Calibri" w:cs="Calibri"/>
          <w:color w:val="000000" w:themeColor="text1"/>
          <w:sz w:val="22"/>
          <w:szCs w:val="22"/>
        </w:rPr>
        <w:t>In case the bidder doesn’t identify inclusion of applicable taxes in the proposal, it shall be assumed that the quoted price is inclusive of all applicable tax</w:t>
      </w:r>
      <w:r w:rsidR="009D6036" w:rsidRPr="00363339">
        <w:rPr>
          <w:rFonts w:ascii="Calibri" w:eastAsia="Calibri" w:hAnsi="Calibri" w:cs="Calibri"/>
          <w:color w:val="000000" w:themeColor="text1"/>
          <w:sz w:val="22"/>
          <w:szCs w:val="22"/>
        </w:rPr>
        <w:t>es</w:t>
      </w:r>
      <w:r w:rsidR="00C139DA" w:rsidRPr="00363339">
        <w:rPr>
          <w:rFonts w:ascii="Calibri" w:eastAsia="Calibri" w:hAnsi="Calibri" w:cs="Calibri"/>
          <w:color w:val="000000" w:themeColor="text1"/>
          <w:sz w:val="22"/>
          <w:szCs w:val="22"/>
        </w:rPr>
        <w:t xml:space="preserve">. </w:t>
      </w:r>
    </w:p>
    <w:p w:rsidR="00B472DC" w:rsidRPr="00363339" w:rsidRDefault="00B472DC" w:rsidP="00D23C8A">
      <w:pPr>
        <w:pStyle w:val="BodyText"/>
        <w:spacing w:after="0" w:line="240" w:lineRule="auto"/>
        <w:ind w:left="1080"/>
        <w:jc w:val="both"/>
        <w:rPr>
          <w:rFonts w:ascii="Calibri" w:eastAsia="Calibri" w:hAnsi="Calibri" w:cs="Calibri"/>
          <w:color w:val="000000" w:themeColor="text1"/>
          <w:sz w:val="22"/>
          <w:szCs w:val="22"/>
        </w:rPr>
      </w:pPr>
    </w:p>
    <w:p w:rsidR="00D23C8A" w:rsidRPr="00E0405C" w:rsidRDefault="00D23C8A" w:rsidP="00D23C8A">
      <w:pPr>
        <w:pStyle w:val="BodyText"/>
        <w:numPr>
          <w:ilvl w:val="0"/>
          <w:numId w:val="3"/>
        </w:numPr>
        <w:spacing w:after="0" w:line="240" w:lineRule="auto"/>
        <w:jc w:val="both"/>
        <w:rPr>
          <w:rFonts w:ascii="Calibri" w:hAnsi="Calibri" w:cs="Calibri"/>
          <w:b/>
          <w:sz w:val="22"/>
          <w:szCs w:val="22"/>
        </w:rPr>
      </w:pPr>
      <w:r w:rsidRPr="00E0405C">
        <w:rPr>
          <w:rFonts w:ascii="Calibri" w:hAnsi="Calibri" w:cs="Calibri"/>
          <w:b/>
          <w:sz w:val="22"/>
          <w:szCs w:val="22"/>
        </w:rPr>
        <w:t>Currencies of Bid and Payment</w:t>
      </w:r>
    </w:p>
    <w:p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r w:rsidRPr="00363339">
        <w:rPr>
          <w:rFonts w:ascii="Calibri" w:hAnsi="Calibri" w:cs="Calibri"/>
          <w:sz w:val="22"/>
          <w:szCs w:val="22"/>
        </w:rPr>
        <w:t xml:space="preserve">Bidders </w:t>
      </w:r>
      <w:r w:rsidRPr="00363339">
        <w:rPr>
          <w:rFonts w:ascii="Calibri" w:hAnsi="Calibri" w:cs="Calibri"/>
          <w:color w:val="000000" w:themeColor="text1"/>
          <w:sz w:val="22"/>
          <w:szCs w:val="22"/>
        </w:rPr>
        <w:t>m</w:t>
      </w:r>
      <w:r w:rsidR="00B472DC" w:rsidRPr="00363339">
        <w:rPr>
          <w:rFonts w:ascii="Calibri" w:hAnsi="Calibri" w:cs="Calibri"/>
          <w:color w:val="000000" w:themeColor="text1"/>
          <w:sz w:val="22"/>
          <w:szCs w:val="22"/>
        </w:rPr>
        <w:t>ust</w:t>
      </w:r>
      <w:r w:rsidRPr="00363339">
        <w:rPr>
          <w:rFonts w:ascii="Calibri" w:hAnsi="Calibri" w:cs="Calibri"/>
          <w:color w:val="000000" w:themeColor="text1"/>
          <w:sz w:val="22"/>
          <w:szCs w:val="22"/>
        </w:rPr>
        <w:t xml:space="preserve"> </w:t>
      </w:r>
      <w:r w:rsidRPr="00363339">
        <w:rPr>
          <w:rFonts w:ascii="Calibri" w:hAnsi="Calibri" w:cs="Calibri"/>
          <w:sz w:val="22"/>
          <w:szCs w:val="22"/>
        </w:rPr>
        <w:t>express the price only in PKR.</w:t>
      </w:r>
    </w:p>
    <w:p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p>
    <w:p w:rsidR="00D23C8A" w:rsidRPr="00E0405C" w:rsidRDefault="00D23C8A" w:rsidP="00D23C8A">
      <w:pPr>
        <w:pStyle w:val="BodyText"/>
        <w:numPr>
          <w:ilvl w:val="0"/>
          <w:numId w:val="3"/>
        </w:numPr>
        <w:spacing w:after="0" w:line="240" w:lineRule="auto"/>
        <w:jc w:val="both"/>
        <w:rPr>
          <w:rFonts w:ascii="Calibri" w:hAnsi="Calibri" w:cs="Calibri"/>
          <w:b/>
          <w:sz w:val="22"/>
          <w:szCs w:val="22"/>
        </w:rPr>
      </w:pPr>
      <w:r w:rsidRPr="00E0405C">
        <w:rPr>
          <w:rFonts w:ascii="Calibri" w:hAnsi="Calibri" w:cs="Calibri"/>
          <w:b/>
          <w:sz w:val="22"/>
          <w:szCs w:val="22"/>
        </w:rPr>
        <w:t>Proposal Validity</w:t>
      </w:r>
    </w:p>
    <w:p w:rsidR="00D23C8A" w:rsidRPr="00E0405C" w:rsidRDefault="00D23C8A" w:rsidP="00135AE1">
      <w:pPr>
        <w:pStyle w:val="BodyText"/>
        <w:tabs>
          <w:tab w:val="left" w:pos="630"/>
        </w:tabs>
        <w:spacing w:after="0" w:line="240" w:lineRule="auto"/>
        <w:ind w:left="720"/>
        <w:jc w:val="both"/>
        <w:rPr>
          <w:rFonts w:ascii="Calibri" w:hAnsi="Calibri" w:cs="Calibri"/>
          <w:sz w:val="22"/>
          <w:szCs w:val="22"/>
        </w:rPr>
      </w:pPr>
      <w:r w:rsidRPr="00E0405C">
        <w:rPr>
          <w:rFonts w:ascii="Calibri" w:hAnsi="Calibri" w:cs="Calibri"/>
          <w:sz w:val="22"/>
          <w:szCs w:val="22"/>
        </w:rPr>
        <w:t>Proposal shall remain valid for ninety (90) days after the proposal submission deadline date established by Karandaaz Pakistan. A proposal valid for a shorter period shall be rejected as non-responsive.</w:t>
      </w:r>
    </w:p>
    <w:p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p>
    <w:p w:rsidR="00B472DC" w:rsidRDefault="00D23C8A" w:rsidP="00D23C8A">
      <w:pPr>
        <w:pStyle w:val="BodyText"/>
        <w:tabs>
          <w:tab w:val="left" w:pos="630"/>
        </w:tabs>
        <w:spacing w:after="0" w:line="240" w:lineRule="auto"/>
        <w:ind w:left="720"/>
        <w:jc w:val="both"/>
        <w:rPr>
          <w:rFonts w:ascii="Calibri" w:hAnsi="Calibri" w:cs="Calibri"/>
          <w:sz w:val="22"/>
          <w:szCs w:val="22"/>
        </w:rPr>
      </w:pPr>
      <w:r w:rsidRPr="00E0405C">
        <w:rPr>
          <w:rFonts w:ascii="Calibri" w:hAnsi="Calibri" w:cs="Calibri"/>
          <w:sz w:val="22"/>
          <w:szCs w:val="22"/>
        </w:rPr>
        <w:t xml:space="preserve">In exceptional circumstances, prior to the expiration of the proposal validity period, Karandaaz Pakistan may request all bidders who have submitted their </w:t>
      </w:r>
      <w:r w:rsidR="00120598">
        <w:rPr>
          <w:rFonts w:ascii="Calibri" w:hAnsi="Calibri" w:cs="Calibri"/>
          <w:sz w:val="22"/>
          <w:szCs w:val="22"/>
        </w:rPr>
        <w:t>proposals</w:t>
      </w:r>
      <w:r w:rsidRPr="00E0405C">
        <w:rPr>
          <w:rFonts w:ascii="Calibri" w:hAnsi="Calibri" w:cs="Calibri"/>
          <w:sz w:val="22"/>
          <w:szCs w:val="22"/>
        </w:rPr>
        <w:t xml:space="preserve"> to extend the period of validity of their proposal for a specified additional period. The request and the responses shall be made in writing. Agreement by a bidder to extend the validity of its proposal, shall be without any change in the original proposal and with confirmation of availability of the key experts. A bidder </w:t>
      </w:r>
    </w:p>
    <w:p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r w:rsidRPr="00E0405C">
        <w:rPr>
          <w:rFonts w:ascii="Calibri" w:hAnsi="Calibri" w:cs="Calibri"/>
          <w:sz w:val="22"/>
          <w:szCs w:val="22"/>
        </w:rPr>
        <w:t>has the right to refuse extension in the validity period of its proposal, in which case such proposal will not be further evaluated.</w:t>
      </w:r>
    </w:p>
    <w:p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p>
    <w:p w:rsidR="00911C21" w:rsidRDefault="00911C21" w:rsidP="00D23C8A">
      <w:pPr>
        <w:pStyle w:val="BodyText"/>
        <w:tabs>
          <w:tab w:val="left" w:pos="630"/>
        </w:tabs>
        <w:spacing w:after="0" w:line="240" w:lineRule="auto"/>
        <w:ind w:left="720"/>
        <w:jc w:val="both"/>
        <w:rPr>
          <w:rFonts w:ascii="Calibri" w:hAnsi="Calibri" w:cs="Calibri"/>
          <w:sz w:val="22"/>
          <w:szCs w:val="22"/>
        </w:rPr>
      </w:pPr>
    </w:p>
    <w:p w:rsidR="00911C21" w:rsidRDefault="00911C21" w:rsidP="00D23C8A">
      <w:pPr>
        <w:pStyle w:val="BodyText"/>
        <w:tabs>
          <w:tab w:val="left" w:pos="630"/>
        </w:tabs>
        <w:spacing w:after="0" w:line="240" w:lineRule="auto"/>
        <w:ind w:left="720"/>
        <w:jc w:val="both"/>
        <w:rPr>
          <w:rFonts w:ascii="Calibri" w:hAnsi="Calibri" w:cs="Calibri"/>
          <w:sz w:val="22"/>
          <w:szCs w:val="22"/>
        </w:rPr>
      </w:pPr>
    </w:p>
    <w:p w:rsidR="00D23C8A" w:rsidRDefault="00D23C8A" w:rsidP="00D23C8A">
      <w:pPr>
        <w:pStyle w:val="BodyText"/>
        <w:tabs>
          <w:tab w:val="left" w:pos="630"/>
        </w:tabs>
        <w:spacing w:after="0" w:line="240" w:lineRule="auto"/>
        <w:ind w:left="720"/>
        <w:jc w:val="both"/>
        <w:rPr>
          <w:rFonts w:ascii="Calibri" w:hAnsi="Calibri" w:cs="Calibri"/>
          <w:sz w:val="22"/>
          <w:szCs w:val="22"/>
        </w:rPr>
      </w:pPr>
      <w:r w:rsidRPr="00E0405C">
        <w:rPr>
          <w:rFonts w:ascii="Calibri" w:hAnsi="Calibri" w:cs="Calibri"/>
          <w:sz w:val="22"/>
          <w:szCs w:val="22"/>
        </w:rPr>
        <w:t>If any of the key experts become unavailable for the extended validity period, the relevant bidder shall provide an adequate justification in writing and evidence to the satisfaction of Karandaaz Pakistan together with the substitution request. In any such case, the replacement key expert shall have equal or better qualifications and experience than those of the originally proposed key expert. The technical evaluation score, however, will continue to be based on the evaluation of the CV of the original key expert.</w:t>
      </w:r>
    </w:p>
    <w:p w:rsidR="00047A6B" w:rsidRDefault="00047A6B" w:rsidP="00D23C8A">
      <w:pPr>
        <w:pStyle w:val="BodyText"/>
        <w:tabs>
          <w:tab w:val="left" w:pos="630"/>
        </w:tabs>
        <w:spacing w:after="0" w:line="240" w:lineRule="auto"/>
        <w:ind w:left="720"/>
        <w:jc w:val="both"/>
        <w:rPr>
          <w:rFonts w:ascii="Calibri" w:hAnsi="Calibri" w:cs="Calibri"/>
          <w:sz w:val="22"/>
          <w:szCs w:val="22"/>
        </w:rPr>
      </w:pPr>
    </w:p>
    <w:p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r w:rsidRPr="00E0405C">
        <w:rPr>
          <w:rFonts w:ascii="Calibri" w:hAnsi="Calibri" w:cs="Calibri"/>
          <w:sz w:val="22"/>
          <w:szCs w:val="22"/>
        </w:rPr>
        <w:t>If the said bidder fails to provide a replacement key expert with equal or better qualifications, or if the reasons provided for the replacement or justification are not to the reasonable satisfaction of Karandaaz Pakistan, the proposal will be rejected at Karandaaz Pakistan’s sole discretion.</w:t>
      </w:r>
    </w:p>
    <w:p w:rsidR="00D23C8A" w:rsidRDefault="00D23C8A" w:rsidP="00D23C8A">
      <w:pPr>
        <w:pStyle w:val="BodyText"/>
        <w:tabs>
          <w:tab w:val="left" w:pos="630"/>
        </w:tabs>
        <w:spacing w:after="0" w:line="240" w:lineRule="auto"/>
        <w:ind w:left="720"/>
        <w:jc w:val="both"/>
        <w:rPr>
          <w:rFonts w:ascii="Calibri" w:hAnsi="Calibri" w:cs="Calibri"/>
          <w:sz w:val="22"/>
          <w:szCs w:val="22"/>
        </w:rPr>
      </w:pPr>
    </w:p>
    <w:p w:rsidR="00D23C8A" w:rsidRPr="00E0405C" w:rsidRDefault="00D23C8A" w:rsidP="00D23C8A">
      <w:pPr>
        <w:pStyle w:val="BodyText"/>
        <w:numPr>
          <w:ilvl w:val="0"/>
          <w:numId w:val="3"/>
        </w:numPr>
        <w:spacing w:after="0" w:line="240" w:lineRule="auto"/>
        <w:jc w:val="both"/>
        <w:rPr>
          <w:rFonts w:ascii="Calibri" w:hAnsi="Calibri" w:cs="Calibri"/>
          <w:b/>
          <w:sz w:val="22"/>
          <w:szCs w:val="22"/>
        </w:rPr>
      </w:pPr>
      <w:r w:rsidRPr="00E0405C">
        <w:rPr>
          <w:rFonts w:ascii="Calibri" w:hAnsi="Calibri" w:cs="Calibri"/>
          <w:b/>
          <w:sz w:val="22"/>
          <w:szCs w:val="22"/>
        </w:rPr>
        <w:t xml:space="preserve"> Proposal Security</w:t>
      </w:r>
    </w:p>
    <w:p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r w:rsidRPr="00363339">
        <w:rPr>
          <w:rFonts w:ascii="Calibri" w:hAnsi="Calibri" w:cs="Calibri"/>
          <w:sz w:val="22"/>
          <w:szCs w:val="22"/>
        </w:rPr>
        <w:t>A proposal security is not required for purposes of this procurement.</w:t>
      </w:r>
    </w:p>
    <w:p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p>
    <w:p w:rsidR="00D23C8A" w:rsidRPr="00E0405C" w:rsidRDefault="00D23C8A" w:rsidP="00D23C8A">
      <w:pPr>
        <w:pStyle w:val="BodyText"/>
        <w:numPr>
          <w:ilvl w:val="0"/>
          <w:numId w:val="3"/>
        </w:numPr>
        <w:spacing w:after="0" w:line="240" w:lineRule="auto"/>
        <w:jc w:val="both"/>
        <w:rPr>
          <w:rFonts w:ascii="Calibri" w:hAnsi="Calibri" w:cs="Calibri"/>
          <w:b/>
          <w:sz w:val="22"/>
          <w:szCs w:val="22"/>
        </w:rPr>
      </w:pPr>
      <w:r w:rsidRPr="00E0405C">
        <w:rPr>
          <w:rFonts w:ascii="Calibri" w:hAnsi="Calibri" w:cs="Calibri"/>
          <w:b/>
          <w:sz w:val="22"/>
          <w:szCs w:val="22"/>
        </w:rPr>
        <w:t xml:space="preserve"> Alternative </w:t>
      </w:r>
      <w:r w:rsidR="00120598">
        <w:rPr>
          <w:rFonts w:ascii="Calibri" w:hAnsi="Calibri" w:cs="Calibri"/>
          <w:b/>
          <w:sz w:val="22"/>
          <w:szCs w:val="22"/>
        </w:rPr>
        <w:t>proposals</w:t>
      </w:r>
    </w:p>
    <w:p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r w:rsidRPr="00E0405C">
        <w:rPr>
          <w:rFonts w:ascii="Calibri" w:hAnsi="Calibri" w:cs="Calibri"/>
          <w:sz w:val="22"/>
          <w:szCs w:val="22"/>
        </w:rPr>
        <w:t xml:space="preserve">Alternative </w:t>
      </w:r>
      <w:r w:rsidR="00120598">
        <w:rPr>
          <w:rFonts w:ascii="Calibri" w:hAnsi="Calibri" w:cs="Calibri"/>
          <w:sz w:val="22"/>
          <w:szCs w:val="22"/>
        </w:rPr>
        <w:t>proposals</w:t>
      </w:r>
      <w:r w:rsidRPr="00E0405C">
        <w:rPr>
          <w:rFonts w:ascii="Calibri" w:hAnsi="Calibri" w:cs="Calibri"/>
          <w:sz w:val="22"/>
          <w:szCs w:val="22"/>
        </w:rPr>
        <w:t xml:space="preserve"> shall not be considered.</w:t>
      </w:r>
    </w:p>
    <w:p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p>
    <w:p w:rsidR="00D23C8A" w:rsidRPr="00E0405C" w:rsidRDefault="00D23C8A" w:rsidP="00D23C8A">
      <w:pPr>
        <w:pStyle w:val="BodyText"/>
        <w:numPr>
          <w:ilvl w:val="0"/>
          <w:numId w:val="3"/>
        </w:numPr>
        <w:spacing w:after="0" w:line="240" w:lineRule="auto"/>
        <w:jc w:val="both"/>
        <w:rPr>
          <w:rFonts w:ascii="Calibri" w:hAnsi="Calibri" w:cs="Calibri"/>
          <w:b/>
          <w:sz w:val="22"/>
          <w:szCs w:val="22"/>
        </w:rPr>
      </w:pPr>
      <w:r w:rsidRPr="00E0405C">
        <w:rPr>
          <w:rFonts w:ascii="Calibri" w:hAnsi="Calibri" w:cs="Calibri"/>
          <w:b/>
          <w:sz w:val="22"/>
          <w:szCs w:val="22"/>
        </w:rPr>
        <w:t>Format, Signing, and Submission of Proposal</w:t>
      </w:r>
    </w:p>
    <w:p w:rsidR="00D23C8A" w:rsidRPr="00E0405C" w:rsidRDefault="00D23C8A" w:rsidP="00D23C8A">
      <w:pPr>
        <w:pStyle w:val="BodyText"/>
        <w:spacing w:after="0" w:line="240" w:lineRule="auto"/>
        <w:ind w:left="720"/>
        <w:jc w:val="both"/>
        <w:rPr>
          <w:rFonts w:ascii="Calibri" w:hAnsi="Calibri" w:cs="Calibri"/>
          <w:sz w:val="22"/>
          <w:szCs w:val="22"/>
        </w:rPr>
      </w:pPr>
      <w:r w:rsidRPr="00E0405C">
        <w:rPr>
          <w:rFonts w:ascii="Calibri" w:hAnsi="Calibri" w:cs="Calibri"/>
          <w:sz w:val="22"/>
          <w:szCs w:val="22"/>
        </w:rPr>
        <w:t>The bidder shall prepare and email a scanned copy of the documents comprising the proposal as specified in Clause 10, of Section 2 on its official letterhead. Each document shall be signed by a person duly authorized to sign on behalf of the bidder and all pages of the proposal shall be initialled by the person or persons signing the proposal.</w:t>
      </w:r>
    </w:p>
    <w:p w:rsidR="00D23C8A" w:rsidRPr="00E0405C" w:rsidRDefault="00D23C8A" w:rsidP="00D23C8A">
      <w:pPr>
        <w:pStyle w:val="BodyText"/>
        <w:spacing w:after="0" w:line="240" w:lineRule="auto"/>
        <w:ind w:left="720"/>
        <w:jc w:val="both"/>
        <w:rPr>
          <w:rFonts w:ascii="Calibri" w:hAnsi="Calibri" w:cs="Calibri"/>
          <w:sz w:val="22"/>
          <w:szCs w:val="22"/>
        </w:rPr>
      </w:pPr>
    </w:p>
    <w:p w:rsidR="00D23C8A" w:rsidRDefault="00D23C8A" w:rsidP="00D23C8A">
      <w:pPr>
        <w:pStyle w:val="Default"/>
        <w:ind w:left="720"/>
        <w:jc w:val="both"/>
        <w:rPr>
          <w:rFonts w:ascii="Calibri" w:hAnsi="Calibri" w:cs="Calibri"/>
          <w:sz w:val="22"/>
          <w:szCs w:val="22"/>
        </w:rPr>
      </w:pPr>
      <w:r w:rsidRPr="00475F90">
        <w:rPr>
          <w:rFonts w:ascii="Calibri" w:hAnsi="Calibri" w:cs="Calibri"/>
          <w:sz w:val="22"/>
          <w:szCs w:val="22"/>
        </w:rPr>
        <w:t xml:space="preserve">Both financial and technical </w:t>
      </w:r>
      <w:r w:rsidR="00120598">
        <w:rPr>
          <w:rFonts w:ascii="Calibri" w:hAnsi="Calibri" w:cs="Calibri"/>
          <w:sz w:val="22"/>
          <w:szCs w:val="22"/>
        </w:rPr>
        <w:t>proposals</w:t>
      </w:r>
      <w:r w:rsidR="000F2BD1">
        <w:rPr>
          <w:rFonts w:ascii="Calibri" w:hAnsi="Calibri" w:cs="Calibri"/>
          <w:sz w:val="22"/>
          <w:szCs w:val="22"/>
        </w:rPr>
        <w:t xml:space="preserve"> must be submitted before 5 PM </w:t>
      </w:r>
      <w:r w:rsidRPr="00475F90">
        <w:rPr>
          <w:rFonts w:ascii="Calibri" w:hAnsi="Calibri" w:cs="Calibri"/>
          <w:sz w:val="22"/>
          <w:szCs w:val="22"/>
        </w:rPr>
        <w:t xml:space="preserve">Pakistan Standard Time on </w:t>
      </w:r>
      <w:r w:rsidR="000F2BD1">
        <w:rPr>
          <w:rFonts w:ascii="Calibri" w:hAnsi="Calibri" w:cs="Calibri"/>
          <w:sz w:val="22"/>
          <w:szCs w:val="22"/>
        </w:rPr>
        <w:t>10</w:t>
      </w:r>
      <w:r w:rsidR="000F2BD1" w:rsidRPr="000F2BD1">
        <w:rPr>
          <w:rFonts w:ascii="Calibri" w:hAnsi="Calibri" w:cs="Calibri"/>
          <w:sz w:val="22"/>
          <w:szCs w:val="22"/>
          <w:vertAlign w:val="superscript"/>
        </w:rPr>
        <w:t>th</w:t>
      </w:r>
      <w:r w:rsidR="000F2BD1">
        <w:rPr>
          <w:rFonts w:ascii="Calibri" w:hAnsi="Calibri" w:cs="Calibri"/>
          <w:sz w:val="22"/>
          <w:szCs w:val="22"/>
        </w:rPr>
        <w:t xml:space="preserve"> July 19</w:t>
      </w:r>
      <w:r w:rsidRPr="00475F90">
        <w:rPr>
          <w:rFonts w:ascii="Calibri" w:hAnsi="Calibri" w:cs="Calibri"/>
          <w:sz w:val="22"/>
          <w:szCs w:val="22"/>
        </w:rPr>
        <w:t xml:space="preserve">. Bidders must prepare four hard copies of the technical proposal and one hard copy of the </w:t>
      </w:r>
      <w:r w:rsidR="000E03BA">
        <w:rPr>
          <w:rFonts w:ascii="Calibri" w:hAnsi="Calibri" w:cs="Calibri"/>
          <w:sz w:val="22"/>
          <w:szCs w:val="22"/>
        </w:rPr>
        <w:t>financial</w:t>
      </w:r>
      <w:r w:rsidRPr="00475F90">
        <w:rPr>
          <w:rFonts w:ascii="Calibri" w:hAnsi="Calibri" w:cs="Calibri"/>
          <w:sz w:val="22"/>
          <w:szCs w:val="22"/>
        </w:rPr>
        <w:t xml:space="preserve"> proposal, and submit each proposal in separate </w:t>
      </w:r>
      <w:r w:rsidRPr="00A6507A">
        <w:rPr>
          <w:rFonts w:ascii="Calibri" w:hAnsi="Calibri" w:cs="Calibri"/>
          <w:sz w:val="22"/>
          <w:szCs w:val="22"/>
        </w:rPr>
        <w:t>sealed</w:t>
      </w:r>
      <w:r w:rsidRPr="00475F90">
        <w:rPr>
          <w:rFonts w:ascii="Calibri" w:hAnsi="Calibri" w:cs="Calibri"/>
          <w:sz w:val="22"/>
          <w:szCs w:val="22"/>
        </w:rPr>
        <w:t xml:space="preserve"> envelopes to the attention of ‘The Procurement Department’ 1-E, Ali Plaza, D Chowk, Mezzanine Floor, </w:t>
      </w:r>
      <w:r w:rsidR="00150695" w:rsidRPr="00A6507A">
        <w:rPr>
          <w:rFonts w:ascii="Calibri" w:hAnsi="Calibri" w:cs="Calibri"/>
          <w:sz w:val="22"/>
          <w:szCs w:val="22"/>
        </w:rPr>
        <w:t>Nazimuddin</w:t>
      </w:r>
      <w:r w:rsidR="00363339">
        <w:rPr>
          <w:rFonts w:ascii="Calibri" w:hAnsi="Calibri" w:cs="Calibri"/>
          <w:sz w:val="22"/>
          <w:szCs w:val="22"/>
        </w:rPr>
        <w:t xml:space="preserve"> Road, Blue Area</w:t>
      </w:r>
      <w:r w:rsidR="0017175B">
        <w:rPr>
          <w:rFonts w:ascii="Calibri" w:hAnsi="Calibri" w:cs="Calibri"/>
          <w:sz w:val="22"/>
          <w:szCs w:val="22"/>
        </w:rPr>
        <w:t xml:space="preserve"> Islamabad</w:t>
      </w:r>
      <w:r w:rsidR="000F2BD1">
        <w:rPr>
          <w:rFonts w:ascii="Calibri" w:hAnsi="Calibri" w:cs="Calibri"/>
          <w:sz w:val="22"/>
          <w:szCs w:val="22"/>
        </w:rPr>
        <w:t>, Pakistan</w:t>
      </w:r>
      <w:r w:rsidR="0017175B">
        <w:rPr>
          <w:rFonts w:ascii="Calibri" w:hAnsi="Calibri" w:cs="Calibri"/>
          <w:sz w:val="22"/>
          <w:szCs w:val="22"/>
        </w:rPr>
        <w:t xml:space="preserve">. </w:t>
      </w:r>
    </w:p>
    <w:p w:rsidR="00D23C8A" w:rsidRPr="00475F90" w:rsidRDefault="00D23C8A" w:rsidP="00D23C8A">
      <w:pPr>
        <w:pStyle w:val="Default"/>
        <w:ind w:left="720"/>
        <w:jc w:val="both"/>
        <w:rPr>
          <w:rFonts w:ascii="Calibri" w:hAnsi="Calibri" w:cs="Calibri"/>
          <w:sz w:val="22"/>
          <w:szCs w:val="22"/>
        </w:rPr>
      </w:pPr>
    </w:p>
    <w:p w:rsidR="00D23C8A" w:rsidRPr="00E0405C" w:rsidRDefault="00D23C8A" w:rsidP="00D23C8A">
      <w:pPr>
        <w:pStyle w:val="BodyText"/>
        <w:spacing w:after="0" w:line="240" w:lineRule="auto"/>
        <w:ind w:left="720"/>
        <w:jc w:val="both"/>
        <w:rPr>
          <w:rFonts w:ascii="Calibri" w:hAnsi="Calibri" w:cs="Calibri"/>
          <w:b/>
          <w:sz w:val="22"/>
          <w:szCs w:val="22"/>
        </w:rPr>
      </w:pPr>
      <w:r w:rsidRPr="00E0405C">
        <w:rPr>
          <w:rFonts w:ascii="Calibri" w:hAnsi="Calibri" w:cs="Calibri"/>
          <w:sz w:val="22"/>
          <w:szCs w:val="22"/>
        </w:rPr>
        <w:t xml:space="preserve">The proposal should also be sent to the following email address: </w:t>
      </w:r>
      <w:hyperlink r:id="rId8" w:history="1">
        <w:r w:rsidRPr="00E0405C">
          <w:rPr>
            <w:rStyle w:val="Hyperlink"/>
            <w:rFonts w:ascii="Calibri" w:hAnsi="Calibri" w:cs="Calibri"/>
            <w:b/>
            <w:sz w:val="22"/>
            <w:szCs w:val="22"/>
          </w:rPr>
          <w:t>procurement@karandaaz.com.pk</w:t>
        </w:r>
      </w:hyperlink>
      <w:r w:rsidRPr="00E0405C">
        <w:rPr>
          <w:rFonts w:ascii="Calibri" w:hAnsi="Calibri" w:cs="Calibri"/>
          <w:sz w:val="22"/>
          <w:szCs w:val="22"/>
        </w:rPr>
        <w:t xml:space="preserve"> with the subject line: Responding to </w:t>
      </w:r>
      <w:r w:rsidR="00FC1B22">
        <w:rPr>
          <w:rFonts w:ascii="Calibri" w:hAnsi="Calibri" w:cs="Calibri"/>
          <w:sz w:val="22"/>
          <w:szCs w:val="22"/>
        </w:rPr>
        <w:t>RFP</w:t>
      </w:r>
      <w:r w:rsidR="000F2BD1">
        <w:rPr>
          <w:rFonts w:ascii="Calibri" w:hAnsi="Calibri" w:cs="Calibri"/>
          <w:sz w:val="22"/>
          <w:szCs w:val="22"/>
        </w:rPr>
        <w:t xml:space="preserve"> </w:t>
      </w:r>
      <w:r w:rsidRPr="00E0405C">
        <w:rPr>
          <w:rFonts w:ascii="Calibri" w:hAnsi="Calibri" w:cs="Calibri"/>
          <w:sz w:val="22"/>
          <w:szCs w:val="22"/>
        </w:rPr>
        <w:t>for “</w:t>
      </w:r>
      <w:r w:rsidR="000F2BD1" w:rsidRPr="00FC1B22">
        <w:rPr>
          <w:rFonts w:ascii="Calibri" w:hAnsi="Calibri" w:cs="Calibri"/>
          <w:b/>
          <w:sz w:val="22"/>
          <w:szCs w:val="22"/>
        </w:rPr>
        <w:t>Office Renovation of Karandaaz Islamabad Office</w:t>
      </w:r>
      <w:r w:rsidR="000F2BD1">
        <w:rPr>
          <w:rFonts w:ascii="Calibri" w:hAnsi="Calibri" w:cs="Calibri"/>
          <w:sz w:val="22"/>
          <w:szCs w:val="22"/>
        </w:rPr>
        <w:t xml:space="preserve"> </w:t>
      </w:r>
      <w:r>
        <w:rPr>
          <w:rFonts w:ascii="Calibri" w:hAnsi="Calibri" w:cs="Calibri"/>
          <w:sz w:val="22"/>
          <w:szCs w:val="22"/>
        </w:rPr>
        <w:t xml:space="preserve">    “ </w:t>
      </w:r>
    </w:p>
    <w:p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p>
    <w:p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r w:rsidRPr="00E0405C">
        <w:rPr>
          <w:rFonts w:ascii="Calibri" w:hAnsi="Calibri" w:cs="Calibri"/>
          <w:sz w:val="22"/>
          <w:szCs w:val="22"/>
        </w:rPr>
        <w:t>The proposal shall contain no alterations or additions, other than those which are necessary for complying with instructions issued by Karandaaz Pakistan, or as are necessary for correcting errors made by the bidder, in which case such corrections shall be initialled by the person or persons signing the proposal.</w:t>
      </w:r>
    </w:p>
    <w:p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p>
    <w:p w:rsidR="00D23C8A" w:rsidRPr="00E0405C" w:rsidRDefault="00D23C8A" w:rsidP="00D23C8A">
      <w:pPr>
        <w:pStyle w:val="BodyText"/>
        <w:numPr>
          <w:ilvl w:val="0"/>
          <w:numId w:val="3"/>
        </w:numPr>
        <w:spacing w:after="0" w:line="240" w:lineRule="auto"/>
        <w:jc w:val="both"/>
        <w:rPr>
          <w:rFonts w:ascii="Calibri" w:hAnsi="Calibri" w:cs="Calibri"/>
          <w:b/>
          <w:sz w:val="22"/>
          <w:szCs w:val="22"/>
        </w:rPr>
      </w:pPr>
      <w:r w:rsidRPr="00E0405C">
        <w:rPr>
          <w:rFonts w:ascii="Calibri" w:hAnsi="Calibri" w:cs="Calibri"/>
          <w:b/>
          <w:sz w:val="22"/>
          <w:szCs w:val="22"/>
        </w:rPr>
        <w:t xml:space="preserve">Deadline for Submission of </w:t>
      </w:r>
      <w:r w:rsidR="004503D5">
        <w:rPr>
          <w:rFonts w:ascii="Calibri" w:hAnsi="Calibri" w:cs="Calibri"/>
          <w:b/>
          <w:sz w:val="22"/>
          <w:szCs w:val="22"/>
        </w:rPr>
        <w:t>P</w:t>
      </w:r>
      <w:r w:rsidR="00120598">
        <w:rPr>
          <w:rFonts w:ascii="Calibri" w:hAnsi="Calibri" w:cs="Calibri"/>
          <w:b/>
          <w:sz w:val="22"/>
          <w:szCs w:val="22"/>
        </w:rPr>
        <w:t>roposals</w:t>
      </w:r>
    </w:p>
    <w:p w:rsidR="00D23C8A" w:rsidRPr="00E0405C" w:rsidRDefault="004503D5" w:rsidP="00D23C8A">
      <w:pPr>
        <w:pStyle w:val="BodyText"/>
        <w:tabs>
          <w:tab w:val="left" w:pos="630"/>
        </w:tabs>
        <w:spacing w:after="0" w:line="240" w:lineRule="auto"/>
        <w:ind w:left="720"/>
        <w:jc w:val="both"/>
        <w:rPr>
          <w:rFonts w:ascii="Calibri" w:hAnsi="Calibri" w:cs="Calibri"/>
          <w:sz w:val="22"/>
          <w:szCs w:val="22"/>
        </w:rPr>
      </w:pPr>
      <w:r>
        <w:rPr>
          <w:rFonts w:ascii="Calibri" w:hAnsi="Calibri" w:cs="Calibri"/>
          <w:sz w:val="22"/>
          <w:szCs w:val="22"/>
        </w:rPr>
        <w:t>P</w:t>
      </w:r>
      <w:r w:rsidR="00120598">
        <w:rPr>
          <w:rFonts w:ascii="Calibri" w:hAnsi="Calibri" w:cs="Calibri"/>
          <w:sz w:val="22"/>
          <w:szCs w:val="22"/>
        </w:rPr>
        <w:t>roposals</w:t>
      </w:r>
      <w:r w:rsidR="00D23C8A" w:rsidRPr="00E0405C">
        <w:rPr>
          <w:rFonts w:ascii="Calibri" w:hAnsi="Calibri" w:cs="Calibri"/>
          <w:sz w:val="22"/>
          <w:szCs w:val="22"/>
        </w:rPr>
        <w:t xml:space="preserve"> must be received by Karandaaz Pakistan no later than </w:t>
      </w:r>
      <w:r w:rsidR="000F2BD1" w:rsidRPr="00363339">
        <w:rPr>
          <w:rFonts w:ascii="Calibri" w:hAnsi="Calibri" w:cs="Calibri"/>
          <w:sz w:val="22"/>
          <w:szCs w:val="22"/>
        </w:rPr>
        <w:t xml:space="preserve">5 PM </w:t>
      </w:r>
      <w:r w:rsidR="00D23C8A" w:rsidRPr="00363339">
        <w:rPr>
          <w:rFonts w:ascii="Calibri" w:hAnsi="Calibri" w:cs="Calibri"/>
          <w:sz w:val="22"/>
          <w:szCs w:val="22"/>
        </w:rPr>
        <w:t xml:space="preserve">Pakistan Standard Time on </w:t>
      </w:r>
      <w:r w:rsidR="000F2BD1" w:rsidRPr="00363339">
        <w:rPr>
          <w:rFonts w:ascii="Calibri" w:hAnsi="Calibri" w:cs="Calibri"/>
          <w:sz w:val="22"/>
          <w:szCs w:val="22"/>
        </w:rPr>
        <w:t>10</w:t>
      </w:r>
      <w:r w:rsidR="000F2BD1" w:rsidRPr="00363339">
        <w:rPr>
          <w:rFonts w:ascii="Calibri" w:hAnsi="Calibri" w:cs="Calibri"/>
          <w:sz w:val="22"/>
          <w:szCs w:val="22"/>
          <w:vertAlign w:val="superscript"/>
        </w:rPr>
        <w:t>th</w:t>
      </w:r>
      <w:r w:rsidR="000F2BD1" w:rsidRPr="00363339">
        <w:rPr>
          <w:rFonts w:ascii="Calibri" w:hAnsi="Calibri" w:cs="Calibri"/>
          <w:sz w:val="22"/>
          <w:szCs w:val="22"/>
        </w:rPr>
        <w:t xml:space="preserve"> July 2019</w:t>
      </w:r>
      <w:r w:rsidR="00D23C8A" w:rsidRPr="00363339">
        <w:rPr>
          <w:rFonts w:ascii="Calibri" w:hAnsi="Calibri" w:cs="Calibri"/>
          <w:sz w:val="22"/>
          <w:szCs w:val="22"/>
        </w:rPr>
        <w:t>.</w:t>
      </w:r>
    </w:p>
    <w:p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p>
    <w:p w:rsidR="000F2BD1" w:rsidRDefault="000F2BD1" w:rsidP="00D23C8A">
      <w:pPr>
        <w:pStyle w:val="BodyText"/>
        <w:tabs>
          <w:tab w:val="left" w:pos="630"/>
        </w:tabs>
        <w:spacing w:after="0" w:line="240" w:lineRule="auto"/>
        <w:ind w:left="720"/>
        <w:jc w:val="both"/>
        <w:rPr>
          <w:rFonts w:ascii="Calibri" w:hAnsi="Calibri" w:cs="Calibri"/>
          <w:sz w:val="22"/>
          <w:szCs w:val="22"/>
        </w:rPr>
      </w:pPr>
    </w:p>
    <w:p w:rsidR="000F2BD1" w:rsidRDefault="000F2BD1" w:rsidP="00D23C8A">
      <w:pPr>
        <w:pStyle w:val="BodyText"/>
        <w:tabs>
          <w:tab w:val="left" w:pos="630"/>
        </w:tabs>
        <w:spacing w:after="0" w:line="240" w:lineRule="auto"/>
        <w:ind w:left="720"/>
        <w:jc w:val="both"/>
        <w:rPr>
          <w:rFonts w:ascii="Calibri" w:hAnsi="Calibri" w:cs="Calibri"/>
          <w:sz w:val="22"/>
          <w:szCs w:val="22"/>
        </w:rPr>
      </w:pPr>
    </w:p>
    <w:p w:rsidR="000F2BD1" w:rsidRDefault="000F2BD1" w:rsidP="00D23C8A">
      <w:pPr>
        <w:pStyle w:val="BodyText"/>
        <w:tabs>
          <w:tab w:val="left" w:pos="630"/>
        </w:tabs>
        <w:spacing w:after="0" w:line="240" w:lineRule="auto"/>
        <w:ind w:left="720"/>
        <w:jc w:val="both"/>
        <w:rPr>
          <w:rFonts w:ascii="Calibri" w:hAnsi="Calibri" w:cs="Calibri"/>
          <w:sz w:val="22"/>
          <w:szCs w:val="22"/>
        </w:rPr>
      </w:pPr>
    </w:p>
    <w:p w:rsidR="00363339" w:rsidRDefault="00363339" w:rsidP="00D23C8A">
      <w:pPr>
        <w:pStyle w:val="BodyText"/>
        <w:tabs>
          <w:tab w:val="left" w:pos="630"/>
        </w:tabs>
        <w:spacing w:after="0" w:line="240" w:lineRule="auto"/>
        <w:ind w:left="720"/>
        <w:jc w:val="both"/>
        <w:rPr>
          <w:rFonts w:ascii="Calibri" w:hAnsi="Calibri" w:cs="Calibri"/>
          <w:sz w:val="22"/>
          <w:szCs w:val="22"/>
        </w:rPr>
      </w:pPr>
    </w:p>
    <w:p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r w:rsidRPr="00E0405C">
        <w:rPr>
          <w:rFonts w:ascii="Calibri" w:hAnsi="Calibri" w:cs="Calibri"/>
          <w:sz w:val="22"/>
          <w:szCs w:val="22"/>
        </w:rPr>
        <w:t xml:space="preserve">Karandaaz Pakistan may extend the deadline for submission of </w:t>
      </w:r>
      <w:r w:rsidR="00120598">
        <w:rPr>
          <w:rFonts w:ascii="Calibri" w:hAnsi="Calibri" w:cs="Calibri"/>
          <w:sz w:val="22"/>
          <w:szCs w:val="22"/>
        </w:rPr>
        <w:t>proposals</w:t>
      </w:r>
      <w:r w:rsidRPr="00E0405C">
        <w:rPr>
          <w:rFonts w:ascii="Calibri" w:hAnsi="Calibri" w:cs="Calibri"/>
          <w:sz w:val="22"/>
          <w:szCs w:val="22"/>
        </w:rPr>
        <w:t xml:space="preserve"> by issuing an amendment in accordance with </w:t>
      </w:r>
      <w:r w:rsidRPr="00475F90">
        <w:rPr>
          <w:rFonts w:ascii="Calibri" w:hAnsi="Calibri" w:cs="Calibri"/>
          <w:sz w:val="22"/>
          <w:szCs w:val="22"/>
        </w:rPr>
        <w:t>Clause 8, of Section 2</w:t>
      </w:r>
      <w:r w:rsidRPr="00E0405C">
        <w:rPr>
          <w:rFonts w:ascii="Calibri" w:hAnsi="Calibri" w:cs="Calibri"/>
          <w:sz w:val="22"/>
          <w:szCs w:val="22"/>
        </w:rPr>
        <w:t xml:space="preserve"> ‘Amendment of </w:t>
      </w:r>
      <w:r w:rsidR="00FC1B22">
        <w:rPr>
          <w:rFonts w:ascii="Calibri" w:hAnsi="Calibri" w:cs="Calibri"/>
          <w:sz w:val="22"/>
          <w:szCs w:val="22"/>
        </w:rPr>
        <w:t>RFP</w:t>
      </w:r>
      <w:r w:rsidRPr="00E0405C">
        <w:rPr>
          <w:rFonts w:ascii="Calibri" w:hAnsi="Calibri" w:cs="Calibri"/>
          <w:sz w:val="22"/>
          <w:szCs w:val="22"/>
        </w:rPr>
        <w:t>’, in which case the original deadline shall be extended to the new deadline.</w:t>
      </w:r>
    </w:p>
    <w:p w:rsidR="004503D5" w:rsidRPr="00E0405C" w:rsidRDefault="004503D5" w:rsidP="00D23C8A">
      <w:pPr>
        <w:pStyle w:val="BodyText"/>
        <w:tabs>
          <w:tab w:val="left" w:pos="630"/>
        </w:tabs>
        <w:spacing w:after="0" w:line="240" w:lineRule="auto"/>
        <w:ind w:left="720"/>
        <w:jc w:val="both"/>
        <w:rPr>
          <w:rFonts w:ascii="Calibri" w:hAnsi="Calibri" w:cs="Calibri"/>
          <w:sz w:val="22"/>
          <w:szCs w:val="22"/>
        </w:rPr>
      </w:pPr>
    </w:p>
    <w:p w:rsidR="00D23C8A" w:rsidRPr="00E0405C" w:rsidRDefault="00D23C8A" w:rsidP="00D23C8A">
      <w:pPr>
        <w:pStyle w:val="BodyText"/>
        <w:numPr>
          <w:ilvl w:val="0"/>
          <w:numId w:val="3"/>
        </w:numPr>
        <w:spacing w:after="0" w:line="240" w:lineRule="auto"/>
        <w:jc w:val="both"/>
        <w:rPr>
          <w:rFonts w:ascii="Calibri" w:hAnsi="Calibri" w:cs="Calibri"/>
          <w:b/>
          <w:sz w:val="22"/>
          <w:szCs w:val="22"/>
        </w:rPr>
      </w:pPr>
      <w:r w:rsidRPr="00E0405C">
        <w:rPr>
          <w:rFonts w:ascii="Calibri" w:hAnsi="Calibri" w:cs="Calibri"/>
          <w:b/>
          <w:sz w:val="22"/>
          <w:szCs w:val="22"/>
        </w:rPr>
        <w:t>Late</w:t>
      </w:r>
      <w:r w:rsidR="004503D5">
        <w:rPr>
          <w:rFonts w:ascii="Calibri" w:hAnsi="Calibri" w:cs="Calibri"/>
          <w:b/>
          <w:sz w:val="22"/>
          <w:szCs w:val="22"/>
        </w:rPr>
        <w:t xml:space="preserve"> </w:t>
      </w:r>
      <w:r w:rsidR="00B55D30">
        <w:rPr>
          <w:rFonts w:ascii="Calibri" w:hAnsi="Calibri" w:cs="Calibri"/>
          <w:b/>
          <w:sz w:val="22"/>
          <w:szCs w:val="22"/>
        </w:rPr>
        <w:t>P</w:t>
      </w:r>
      <w:r w:rsidR="00120598">
        <w:rPr>
          <w:rFonts w:ascii="Calibri" w:hAnsi="Calibri" w:cs="Calibri"/>
          <w:b/>
          <w:sz w:val="22"/>
          <w:szCs w:val="22"/>
        </w:rPr>
        <w:t>roposal</w:t>
      </w:r>
    </w:p>
    <w:p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r w:rsidRPr="00475F90">
        <w:rPr>
          <w:rFonts w:ascii="Calibri" w:hAnsi="Calibri" w:cs="Calibri"/>
          <w:sz w:val="22"/>
          <w:szCs w:val="22"/>
        </w:rPr>
        <w:t xml:space="preserve">Any </w:t>
      </w:r>
      <w:r w:rsidR="004503D5">
        <w:rPr>
          <w:rFonts w:ascii="Calibri" w:hAnsi="Calibri" w:cs="Calibri"/>
          <w:sz w:val="22"/>
          <w:szCs w:val="22"/>
        </w:rPr>
        <w:t>p</w:t>
      </w:r>
      <w:r w:rsidRPr="00475F90">
        <w:rPr>
          <w:rFonts w:ascii="Calibri" w:hAnsi="Calibri" w:cs="Calibri"/>
          <w:sz w:val="22"/>
          <w:szCs w:val="22"/>
        </w:rPr>
        <w:t xml:space="preserve">roposal received after the deadline for </w:t>
      </w:r>
      <w:r w:rsidR="004503D5">
        <w:rPr>
          <w:rFonts w:ascii="Calibri" w:hAnsi="Calibri" w:cs="Calibri"/>
          <w:sz w:val="22"/>
          <w:szCs w:val="22"/>
        </w:rPr>
        <w:t xml:space="preserve">the </w:t>
      </w:r>
      <w:r w:rsidRPr="00475F90">
        <w:rPr>
          <w:rFonts w:ascii="Calibri" w:hAnsi="Calibri" w:cs="Calibri"/>
          <w:sz w:val="22"/>
          <w:szCs w:val="22"/>
        </w:rPr>
        <w:t xml:space="preserve">submission of </w:t>
      </w:r>
      <w:r w:rsidR="00120598">
        <w:rPr>
          <w:rFonts w:ascii="Calibri" w:hAnsi="Calibri" w:cs="Calibri"/>
          <w:sz w:val="22"/>
          <w:szCs w:val="22"/>
        </w:rPr>
        <w:t>proposals</w:t>
      </w:r>
      <w:r w:rsidRPr="00475F90">
        <w:rPr>
          <w:rFonts w:ascii="Calibri" w:hAnsi="Calibri" w:cs="Calibri"/>
          <w:sz w:val="22"/>
          <w:szCs w:val="22"/>
        </w:rPr>
        <w:t xml:space="preserve"> prescribed in Clause 16, of Section 2 by Karandaaz Pakistan will be considered only at the sole discretion of the evaluation team</w:t>
      </w:r>
      <w:r w:rsidR="00857D31">
        <w:rPr>
          <w:rFonts w:ascii="Calibri" w:hAnsi="Calibri" w:cs="Calibri"/>
          <w:sz w:val="22"/>
          <w:szCs w:val="22"/>
        </w:rPr>
        <w:t>.</w:t>
      </w:r>
    </w:p>
    <w:p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p>
    <w:p w:rsidR="004503D5" w:rsidRPr="004503D5" w:rsidRDefault="00D23C8A" w:rsidP="004503D5">
      <w:pPr>
        <w:pStyle w:val="BodyText"/>
        <w:numPr>
          <w:ilvl w:val="0"/>
          <w:numId w:val="3"/>
        </w:numPr>
        <w:spacing w:after="0" w:line="240" w:lineRule="auto"/>
        <w:jc w:val="both"/>
        <w:rPr>
          <w:rFonts w:ascii="Calibri" w:hAnsi="Calibri" w:cs="Calibri"/>
          <w:b/>
          <w:sz w:val="22"/>
          <w:szCs w:val="22"/>
        </w:rPr>
      </w:pPr>
      <w:r w:rsidRPr="004503D5">
        <w:rPr>
          <w:rFonts w:ascii="Calibri" w:hAnsi="Calibri" w:cs="Calibri"/>
          <w:b/>
          <w:sz w:val="22"/>
          <w:szCs w:val="22"/>
        </w:rPr>
        <w:t xml:space="preserve">Withdrawal, Substitution, and Modification of </w:t>
      </w:r>
      <w:r w:rsidR="004503D5" w:rsidRPr="004503D5">
        <w:rPr>
          <w:rFonts w:ascii="Calibri" w:hAnsi="Calibri" w:cs="Calibri"/>
          <w:b/>
          <w:sz w:val="22"/>
          <w:szCs w:val="22"/>
        </w:rPr>
        <w:t>P</w:t>
      </w:r>
      <w:r w:rsidR="00120598" w:rsidRPr="004503D5">
        <w:rPr>
          <w:rFonts w:ascii="Calibri" w:hAnsi="Calibri" w:cs="Calibri"/>
          <w:b/>
          <w:sz w:val="22"/>
          <w:szCs w:val="22"/>
        </w:rPr>
        <w:t>roposal</w:t>
      </w:r>
    </w:p>
    <w:p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r w:rsidRPr="00E0405C">
        <w:rPr>
          <w:rFonts w:ascii="Calibri" w:hAnsi="Calibri" w:cs="Calibri"/>
          <w:sz w:val="22"/>
          <w:szCs w:val="22"/>
        </w:rPr>
        <w:t xml:space="preserve">Bidders may withdraw, substitute or modify their </w:t>
      </w:r>
      <w:r w:rsidR="00120598">
        <w:rPr>
          <w:rFonts w:ascii="Calibri" w:hAnsi="Calibri" w:cs="Calibri"/>
          <w:sz w:val="22"/>
          <w:szCs w:val="22"/>
        </w:rPr>
        <w:t>proposal</w:t>
      </w:r>
      <w:r w:rsidRPr="00E0405C">
        <w:rPr>
          <w:rFonts w:ascii="Calibri" w:hAnsi="Calibri" w:cs="Calibri"/>
          <w:sz w:val="22"/>
          <w:szCs w:val="22"/>
        </w:rPr>
        <w:t xml:space="preserve"> by giving notice in writing before the deadline for submission of </w:t>
      </w:r>
      <w:r w:rsidR="00120598">
        <w:rPr>
          <w:rFonts w:ascii="Calibri" w:hAnsi="Calibri" w:cs="Calibri"/>
          <w:sz w:val="22"/>
          <w:szCs w:val="22"/>
        </w:rPr>
        <w:t>proposal</w:t>
      </w:r>
      <w:r w:rsidRPr="00E0405C">
        <w:rPr>
          <w:rFonts w:ascii="Calibri" w:hAnsi="Calibri" w:cs="Calibri"/>
          <w:sz w:val="22"/>
          <w:szCs w:val="22"/>
        </w:rPr>
        <w:t xml:space="preserve"> prescribed in </w:t>
      </w:r>
      <w:r w:rsidRPr="00475F90">
        <w:rPr>
          <w:rFonts w:ascii="Calibri" w:hAnsi="Calibri" w:cs="Calibri"/>
          <w:sz w:val="22"/>
          <w:szCs w:val="22"/>
        </w:rPr>
        <w:t>Clause 16, of Section 2</w:t>
      </w:r>
      <w:r w:rsidRPr="00E0405C">
        <w:rPr>
          <w:rFonts w:ascii="Calibri" w:hAnsi="Calibri" w:cs="Calibri"/>
          <w:sz w:val="22"/>
          <w:szCs w:val="22"/>
        </w:rPr>
        <w:t xml:space="preserve"> ‘Deadline for Submission of Proposal’.</w:t>
      </w:r>
    </w:p>
    <w:p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p>
    <w:p w:rsidR="00D23C8A" w:rsidRDefault="00D23C8A" w:rsidP="009D602E">
      <w:pPr>
        <w:pStyle w:val="BodyText"/>
        <w:tabs>
          <w:tab w:val="left" w:pos="630"/>
        </w:tabs>
        <w:spacing w:after="0" w:line="240" w:lineRule="auto"/>
        <w:ind w:left="720"/>
        <w:jc w:val="both"/>
        <w:rPr>
          <w:rFonts w:cs="Calibri"/>
          <w:b/>
          <w:bCs/>
          <w:color w:val="000000"/>
        </w:rPr>
      </w:pPr>
      <w:r w:rsidRPr="00E0405C">
        <w:rPr>
          <w:rFonts w:ascii="Calibri" w:hAnsi="Calibri" w:cs="Calibri"/>
          <w:sz w:val="22"/>
          <w:szCs w:val="22"/>
        </w:rPr>
        <w:t xml:space="preserve">Each bidder’s withdrawal, substitution or modification notice shall be prepared, sealed, marked, and delivered in accordance with </w:t>
      </w:r>
      <w:r w:rsidRPr="00475F90">
        <w:rPr>
          <w:rFonts w:ascii="Calibri" w:hAnsi="Calibri" w:cs="Calibri"/>
          <w:sz w:val="22"/>
          <w:szCs w:val="22"/>
        </w:rPr>
        <w:t>Clause  15, of Section 2</w:t>
      </w:r>
      <w:r w:rsidRPr="00E0405C">
        <w:rPr>
          <w:rFonts w:ascii="Calibri" w:hAnsi="Calibri" w:cs="Calibri"/>
          <w:sz w:val="22"/>
          <w:szCs w:val="22"/>
        </w:rPr>
        <w:t xml:space="preserve"> ‘Format, Signing, and Submission of  Proposal’, with the subject line : Responding to </w:t>
      </w:r>
      <w:r w:rsidR="00FC1B22">
        <w:rPr>
          <w:rFonts w:ascii="Calibri" w:hAnsi="Calibri" w:cs="Calibri"/>
          <w:sz w:val="22"/>
          <w:szCs w:val="22"/>
        </w:rPr>
        <w:t>RFP</w:t>
      </w:r>
      <w:r w:rsidR="000F2BD1">
        <w:rPr>
          <w:rFonts w:ascii="Calibri" w:hAnsi="Calibri" w:cs="Calibri"/>
          <w:sz w:val="22"/>
          <w:szCs w:val="22"/>
        </w:rPr>
        <w:t xml:space="preserve"> </w:t>
      </w:r>
      <w:r w:rsidR="00363339">
        <w:rPr>
          <w:rFonts w:ascii="Calibri" w:hAnsi="Calibri" w:cs="Calibri"/>
          <w:sz w:val="22"/>
          <w:szCs w:val="22"/>
        </w:rPr>
        <w:t xml:space="preserve">for </w:t>
      </w:r>
      <w:r w:rsidRPr="00E0405C">
        <w:rPr>
          <w:rFonts w:ascii="Calibri" w:hAnsi="Calibri" w:cs="Calibri"/>
          <w:sz w:val="22"/>
          <w:szCs w:val="22"/>
        </w:rPr>
        <w:t>“</w:t>
      </w:r>
      <w:r w:rsidR="000F2BD1" w:rsidRPr="00FC1B22">
        <w:rPr>
          <w:rFonts w:ascii="Calibri" w:hAnsi="Calibri" w:cs="Calibri"/>
          <w:b/>
          <w:sz w:val="22"/>
          <w:szCs w:val="22"/>
        </w:rPr>
        <w:t>Office Renovation of Karandaaz Islamabad Office</w:t>
      </w:r>
      <w:r w:rsidRPr="00E0405C">
        <w:rPr>
          <w:rFonts w:ascii="Calibri" w:hAnsi="Calibri" w:cs="Calibri"/>
          <w:sz w:val="22"/>
          <w:szCs w:val="22"/>
        </w:rPr>
        <w:t xml:space="preserve"> - “WITHDRAWAL,” SUBSTITUTION” or “MODIFICATION”] as appropriate. No proposal may be substituted or modified after the deadline for submission of </w:t>
      </w:r>
      <w:r w:rsidR="004503D5">
        <w:rPr>
          <w:rFonts w:ascii="Calibri" w:hAnsi="Calibri" w:cs="Calibri"/>
          <w:sz w:val="22"/>
          <w:szCs w:val="22"/>
        </w:rPr>
        <w:t>p</w:t>
      </w:r>
      <w:r w:rsidR="00120598">
        <w:rPr>
          <w:rFonts w:ascii="Calibri" w:hAnsi="Calibri" w:cs="Calibri"/>
          <w:sz w:val="22"/>
          <w:szCs w:val="22"/>
        </w:rPr>
        <w:t>roposal</w:t>
      </w:r>
      <w:r w:rsidRPr="00E0405C">
        <w:rPr>
          <w:rFonts w:ascii="Calibri" w:hAnsi="Calibri" w:cs="Calibri"/>
          <w:sz w:val="22"/>
          <w:szCs w:val="22"/>
        </w:rPr>
        <w:t xml:space="preserve"> as </w:t>
      </w:r>
      <w:r w:rsidRPr="00475F90">
        <w:rPr>
          <w:rFonts w:ascii="Calibri" w:hAnsi="Calibri" w:cs="Calibri"/>
          <w:sz w:val="22"/>
          <w:szCs w:val="22"/>
        </w:rPr>
        <w:t>aforestated</w:t>
      </w:r>
      <w:r w:rsidRPr="00E0405C">
        <w:rPr>
          <w:rFonts w:ascii="Calibri" w:hAnsi="Calibri" w:cs="Calibri"/>
          <w:sz w:val="22"/>
          <w:szCs w:val="22"/>
        </w:rPr>
        <w:t>.</w:t>
      </w:r>
      <w:r w:rsidR="009D602E">
        <w:rPr>
          <w:rFonts w:ascii="Calibri" w:hAnsi="Calibri" w:cs="Calibri"/>
          <w:sz w:val="22"/>
          <w:szCs w:val="22"/>
        </w:rPr>
        <w:t xml:space="preserve"> </w:t>
      </w:r>
    </w:p>
    <w:p w:rsidR="00D23C8A" w:rsidRDefault="00D23C8A" w:rsidP="00D23C8A">
      <w:pPr>
        <w:spacing w:after="0" w:line="240" w:lineRule="auto"/>
        <w:rPr>
          <w:rFonts w:cs="Calibri"/>
          <w:b/>
          <w:bCs/>
          <w:color w:val="000000"/>
        </w:rPr>
      </w:pPr>
    </w:p>
    <w:p w:rsidR="00D23C8A" w:rsidRPr="00E0405C" w:rsidRDefault="00D23C8A" w:rsidP="00D23C8A">
      <w:pPr>
        <w:spacing w:after="0" w:line="240" w:lineRule="auto"/>
        <w:rPr>
          <w:rFonts w:cs="Calibri"/>
          <w:b/>
          <w:bCs/>
          <w:color w:val="000000"/>
        </w:rPr>
      </w:pPr>
    </w:p>
    <w:p w:rsidR="00D23C8A" w:rsidRDefault="00D23C8A" w:rsidP="00D23C8A">
      <w:pPr>
        <w:pStyle w:val="BodyText"/>
        <w:tabs>
          <w:tab w:val="left" w:pos="630"/>
        </w:tabs>
        <w:spacing w:after="0" w:line="240" w:lineRule="auto"/>
        <w:jc w:val="center"/>
        <w:rPr>
          <w:rFonts w:ascii="Calibri" w:hAnsi="Calibri" w:cs="Calibri"/>
          <w:b/>
          <w:bCs/>
          <w:color w:val="000000"/>
          <w:sz w:val="22"/>
          <w:szCs w:val="22"/>
          <w:lang w:val="en-US"/>
        </w:rPr>
      </w:pPr>
      <w:r w:rsidRPr="00E0405C">
        <w:rPr>
          <w:rFonts w:ascii="Calibri" w:hAnsi="Calibri" w:cs="Calibri"/>
          <w:b/>
          <w:bCs/>
          <w:color w:val="000000"/>
          <w:sz w:val="22"/>
          <w:szCs w:val="22"/>
          <w:lang w:val="en-US"/>
        </w:rPr>
        <w:t>D. Proposal Opening and</w:t>
      </w:r>
      <w:r>
        <w:rPr>
          <w:rFonts w:ascii="Calibri" w:hAnsi="Calibri" w:cs="Calibri"/>
          <w:b/>
          <w:bCs/>
          <w:color w:val="000000"/>
          <w:sz w:val="22"/>
          <w:szCs w:val="22"/>
          <w:lang w:val="en-US"/>
        </w:rPr>
        <w:t xml:space="preserve"> </w:t>
      </w:r>
      <w:r w:rsidRPr="00E0405C">
        <w:rPr>
          <w:rFonts w:ascii="Calibri" w:hAnsi="Calibri" w:cs="Calibri"/>
          <w:b/>
          <w:bCs/>
          <w:color w:val="000000"/>
          <w:sz w:val="22"/>
          <w:szCs w:val="22"/>
          <w:lang w:val="en-US"/>
        </w:rPr>
        <w:t>Evaluation</w:t>
      </w:r>
    </w:p>
    <w:p w:rsidR="00D23C8A" w:rsidRPr="00E0405C" w:rsidRDefault="00D23C8A" w:rsidP="00D23C8A">
      <w:pPr>
        <w:pStyle w:val="BodyText"/>
        <w:tabs>
          <w:tab w:val="left" w:pos="630"/>
        </w:tabs>
        <w:spacing w:after="0" w:line="240" w:lineRule="auto"/>
        <w:jc w:val="center"/>
        <w:rPr>
          <w:rFonts w:ascii="Calibri" w:hAnsi="Calibri" w:cs="Calibri"/>
          <w:b/>
          <w:bCs/>
          <w:color w:val="000000"/>
          <w:sz w:val="22"/>
          <w:szCs w:val="22"/>
          <w:lang w:val="en-US"/>
        </w:rPr>
      </w:pPr>
    </w:p>
    <w:p w:rsidR="00D23C8A" w:rsidRPr="00E0405C" w:rsidRDefault="00D23C8A" w:rsidP="00D23C8A">
      <w:pPr>
        <w:pStyle w:val="BodyText"/>
        <w:numPr>
          <w:ilvl w:val="0"/>
          <w:numId w:val="3"/>
        </w:numPr>
        <w:spacing w:after="0" w:line="240" w:lineRule="auto"/>
        <w:jc w:val="both"/>
        <w:rPr>
          <w:rFonts w:ascii="Calibri" w:hAnsi="Calibri" w:cs="Calibri"/>
          <w:b/>
          <w:sz w:val="22"/>
          <w:szCs w:val="22"/>
        </w:rPr>
      </w:pPr>
      <w:r w:rsidRPr="00E0405C">
        <w:rPr>
          <w:rFonts w:ascii="Calibri" w:hAnsi="Calibri" w:cs="Calibri"/>
          <w:b/>
          <w:sz w:val="22"/>
          <w:szCs w:val="22"/>
        </w:rPr>
        <w:t>Proposal Opening</w:t>
      </w:r>
    </w:p>
    <w:p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r w:rsidRPr="00E0405C">
        <w:rPr>
          <w:rFonts w:ascii="Calibri" w:hAnsi="Calibri" w:cs="Calibri"/>
          <w:sz w:val="22"/>
          <w:szCs w:val="22"/>
        </w:rPr>
        <w:t xml:space="preserve">Karandaaz Pakistan shall open the </w:t>
      </w:r>
      <w:r w:rsidR="00120598">
        <w:rPr>
          <w:rFonts w:ascii="Calibri" w:hAnsi="Calibri" w:cs="Calibri"/>
          <w:sz w:val="22"/>
          <w:szCs w:val="22"/>
        </w:rPr>
        <w:t>proposals</w:t>
      </w:r>
      <w:r w:rsidRPr="00E0405C">
        <w:rPr>
          <w:rFonts w:ascii="Calibri" w:hAnsi="Calibri" w:cs="Calibri"/>
          <w:sz w:val="22"/>
          <w:szCs w:val="22"/>
        </w:rPr>
        <w:t>, including modifications made pursuant to Clause 18, of Section 2, on the business day following the deadline stipulated in Clause 16, of Section 2 or the extended deadline in accordance with Clause 16</w:t>
      </w:r>
      <w:r>
        <w:rPr>
          <w:rFonts w:ascii="Calibri" w:hAnsi="Calibri" w:cs="Calibri"/>
          <w:sz w:val="22"/>
          <w:szCs w:val="22"/>
        </w:rPr>
        <w:t xml:space="preserve"> of </w:t>
      </w:r>
      <w:r w:rsidRPr="00E0405C">
        <w:rPr>
          <w:rFonts w:ascii="Calibri" w:hAnsi="Calibri" w:cs="Calibri"/>
          <w:sz w:val="22"/>
          <w:szCs w:val="22"/>
        </w:rPr>
        <w:t>Section 2, as the case may be.</w:t>
      </w:r>
    </w:p>
    <w:p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p>
    <w:p w:rsidR="00D23C8A" w:rsidRPr="00E0405C" w:rsidRDefault="00D23C8A" w:rsidP="00D23C8A">
      <w:pPr>
        <w:pStyle w:val="BodyText"/>
        <w:numPr>
          <w:ilvl w:val="0"/>
          <w:numId w:val="3"/>
        </w:numPr>
        <w:spacing w:after="0" w:line="240" w:lineRule="auto"/>
        <w:jc w:val="both"/>
        <w:rPr>
          <w:rFonts w:ascii="Calibri" w:hAnsi="Calibri" w:cs="Calibri"/>
          <w:b/>
          <w:sz w:val="22"/>
          <w:szCs w:val="22"/>
        </w:rPr>
      </w:pPr>
      <w:r w:rsidRPr="00E0405C">
        <w:rPr>
          <w:rFonts w:ascii="Calibri" w:hAnsi="Calibri" w:cs="Calibri"/>
          <w:b/>
          <w:sz w:val="22"/>
          <w:szCs w:val="22"/>
        </w:rPr>
        <w:t>Confidentiality</w:t>
      </w:r>
    </w:p>
    <w:p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r w:rsidRPr="00E0405C">
        <w:rPr>
          <w:rFonts w:ascii="Calibri" w:hAnsi="Calibri" w:cs="Calibri"/>
          <w:sz w:val="22"/>
          <w:szCs w:val="22"/>
        </w:rPr>
        <w:t xml:space="preserve">Information relating to the examination, evaluation, comparison, and post-qualification of </w:t>
      </w:r>
      <w:r w:rsidR="00120598">
        <w:rPr>
          <w:rFonts w:ascii="Calibri" w:hAnsi="Calibri" w:cs="Calibri"/>
          <w:sz w:val="22"/>
          <w:szCs w:val="22"/>
        </w:rPr>
        <w:t>proposal</w:t>
      </w:r>
      <w:r w:rsidRPr="00E0405C">
        <w:rPr>
          <w:rFonts w:ascii="Calibri" w:hAnsi="Calibri" w:cs="Calibri"/>
          <w:sz w:val="22"/>
          <w:szCs w:val="22"/>
        </w:rPr>
        <w:t>, and recommendation of contract award, shall not be disclosed to</w:t>
      </w:r>
      <w:r>
        <w:rPr>
          <w:rFonts w:ascii="Calibri" w:hAnsi="Calibri" w:cs="Calibri"/>
          <w:sz w:val="22"/>
          <w:szCs w:val="22"/>
        </w:rPr>
        <w:t xml:space="preserve"> </w:t>
      </w:r>
      <w:r w:rsidRPr="00E0405C">
        <w:rPr>
          <w:rFonts w:ascii="Calibri" w:hAnsi="Calibri" w:cs="Calibri"/>
          <w:sz w:val="22"/>
          <w:szCs w:val="22"/>
        </w:rPr>
        <w:t xml:space="preserve">bidders or any other third persons whatsoever, prior to publication of the contract award. Any effort by a bidder to influence Karandaaz Pakistan in the examination, evaluation, comparison, and post-qualification of the </w:t>
      </w:r>
      <w:r w:rsidR="00120598">
        <w:rPr>
          <w:rFonts w:ascii="Calibri" w:hAnsi="Calibri" w:cs="Calibri"/>
          <w:sz w:val="22"/>
          <w:szCs w:val="22"/>
        </w:rPr>
        <w:t>proposal</w:t>
      </w:r>
      <w:r w:rsidRPr="00E0405C">
        <w:rPr>
          <w:rFonts w:ascii="Calibri" w:hAnsi="Calibri" w:cs="Calibri"/>
          <w:sz w:val="22"/>
          <w:szCs w:val="22"/>
        </w:rPr>
        <w:t xml:space="preserve"> or contract award decision may result in the rejection of its bid. Notwithstanding the foregoing, from the time of proposal opening to the time of bidding process conclusion, if any bidder wishes to contact Karandaaz Pakistan on any matter related to the bidding process, it should do so in writing at the address indicated in </w:t>
      </w:r>
      <w:r w:rsidRPr="00CC7325">
        <w:rPr>
          <w:rFonts w:ascii="Calibri" w:hAnsi="Calibri" w:cs="Calibri"/>
          <w:sz w:val="22"/>
          <w:szCs w:val="22"/>
        </w:rPr>
        <w:t>Clause 7, of Section</w:t>
      </w:r>
      <w:r w:rsidRPr="00E0405C">
        <w:rPr>
          <w:rFonts w:ascii="Calibri" w:hAnsi="Calibri" w:cs="Calibri"/>
          <w:sz w:val="22"/>
          <w:szCs w:val="22"/>
        </w:rPr>
        <w:t xml:space="preserve"> 2 ‘Clarification of </w:t>
      </w:r>
      <w:r w:rsidR="00FC1B22">
        <w:rPr>
          <w:rFonts w:ascii="Calibri" w:hAnsi="Calibri" w:cs="Calibri"/>
          <w:sz w:val="22"/>
          <w:szCs w:val="22"/>
        </w:rPr>
        <w:t>RFP</w:t>
      </w:r>
      <w:r w:rsidRPr="00E0405C">
        <w:rPr>
          <w:rFonts w:ascii="Calibri" w:hAnsi="Calibri" w:cs="Calibri"/>
          <w:sz w:val="22"/>
          <w:szCs w:val="22"/>
        </w:rPr>
        <w:t>’.</w:t>
      </w:r>
    </w:p>
    <w:p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p>
    <w:p w:rsidR="00D23C8A" w:rsidRPr="00E0405C" w:rsidRDefault="00D23C8A" w:rsidP="00D23C8A">
      <w:pPr>
        <w:pStyle w:val="BodyText"/>
        <w:numPr>
          <w:ilvl w:val="0"/>
          <w:numId w:val="3"/>
        </w:numPr>
        <w:spacing w:after="0" w:line="240" w:lineRule="auto"/>
        <w:jc w:val="both"/>
        <w:rPr>
          <w:rFonts w:ascii="Calibri" w:hAnsi="Calibri" w:cs="Calibri"/>
          <w:b/>
          <w:sz w:val="22"/>
          <w:szCs w:val="22"/>
        </w:rPr>
      </w:pPr>
      <w:r w:rsidRPr="00E0405C">
        <w:rPr>
          <w:rFonts w:ascii="Calibri" w:hAnsi="Calibri" w:cs="Calibri"/>
          <w:b/>
          <w:sz w:val="22"/>
          <w:szCs w:val="22"/>
        </w:rPr>
        <w:t>Clarification of Bids</w:t>
      </w:r>
    </w:p>
    <w:p w:rsidR="00D23C8A" w:rsidRDefault="00D23C8A" w:rsidP="00D23C8A">
      <w:pPr>
        <w:pStyle w:val="BodyText"/>
        <w:tabs>
          <w:tab w:val="left" w:pos="630"/>
        </w:tabs>
        <w:spacing w:after="0" w:line="240" w:lineRule="auto"/>
        <w:ind w:left="720"/>
        <w:jc w:val="both"/>
        <w:rPr>
          <w:rFonts w:ascii="Calibri" w:hAnsi="Calibri" w:cs="Calibri"/>
          <w:sz w:val="22"/>
          <w:szCs w:val="22"/>
        </w:rPr>
      </w:pPr>
      <w:r w:rsidRPr="00E0405C">
        <w:rPr>
          <w:rFonts w:ascii="Calibri" w:hAnsi="Calibri" w:cs="Calibri"/>
          <w:sz w:val="22"/>
          <w:szCs w:val="22"/>
        </w:rPr>
        <w:t xml:space="preserve">To assist in the examination, evaluation, and comparison of </w:t>
      </w:r>
      <w:r w:rsidR="00120598">
        <w:rPr>
          <w:rFonts w:ascii="Calibri" w:hAnsi="Calibri" w:cs="Calibri"/>
          <w:sz w:val="22"/>
          <w:szCs w:val="22"/>
        </w:rPr>
        <w:t>proposals</w:t>
      </w:r>
      <w:r w:rsidRPr="00E0405C">
        <w:rPr>
          <w:rFonts w:ascii="Calibri" w:hAnsi="Calibri" w:cs="Calibri"/>
          <w:sz w:val="22"/>
          <w:szCs w:val="22"/>
        </w:rPr>
        <w:t xml:space="preserve">, Karandaaz Pakistan may, at its discretion, seek clarifications in respect of the proposal from any bidder. The request for clarification and the response shall be in writing, but no change in the price or substance of the proposal shall be sought, offered, or permitted except  correction of arithmetical errors discovered by Karandaaz Pakistan in the evaluation of the </w:t>
      </w:r>
      <w:r w:rsidR="00120598">
        <w:rPr>
          <w:rFonts w:ascii="Calibri" w:hAnsi="Calibri" w:cs="Calibri"/>
          <w:sz w:val="22"/>
          <w:szCs w:val="22"/>
        </w:rPr>
        <w:t>proposals</w:t>
      </w:r>
      <w:r w:rsidRPr="00E0405C">
        <w:rPr>
          <w:rFonts w:ascii="Calibri" w:hAnsi="Calibri" w:cs="Calibri"/>
          <w:sz w:val="22"/>
          <w:szCs w:val="22"/>
        </w:rPr>
        <w:t xml:space="preserve"> in accordance with </w:t>
      </w:r>
      <w:r w:rsidRPr="00CC7325">
        <w:rPr>
          <w:rFonts w:ascii="Calibri" w:hAnsi="Calibri" w:cs="Calibri"/>
          <w:sz w:val="22"/>
          <w:szCs w:val="22"/>
        </w:rPr>
        <w:t>Clause 25 of Section 2 ‘Correction</w:t>
      </w:r>
      <w:r w:rsidRPr="00E0405C">
        <w:rPr>
          <w:rFonts w:ascii="Calibri" w:hAnsi="Calibri" w:cs="Calibri"/>
          <w:sz w:val="22"/>
          <w:szCs w:val="22"/>
        </w:rPr>
        <w:t xml:space="preserve"> of Errors’.</w:t>
      </w:r>
    </w:p>
    <w:p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p>
    <w:p w:rsidR="00D23C8A" w:rsidRPr="00E0405C" w:rsidRDefault="00D23C8A" w:rsidP="00D23C8A">
      <w:pPr>
        <w:pStyle w:val="BodyText"/>
        <w:spacing w:after="0" w:line="240" w:lineRule="auto"/>
        <w:ind w:left="360"/>
        <w:jc w:val="both"/>
        <w:rPr>
          <w:rFonts w:ascii="Calibri" w:hAnsi="Calibri" w:cs="Calibri"/>
          <w:b/>
          <w:sz w:val="22"/>
          <w:szCs w:val="22"/>
        </w:rPr>
      </w:pPr>
      <w:r w:rsidRPr="00E0405C">
        <w:rPr>
          <w:rFonts w:ascii="Calibri" w:hAnsi="Calibri" w:cs="Calibri"/>
          <w:b/>
          <w:sz w:val="22"/>
          <w:szCs w:val="22"/>
        </w:rPr>
        <w:t>22.</w:t>
      </w:r>
      <w:r w:rsidRPr="00E0405C">
        <w:rPr>
          <w:rFonts w:ascii="Calibri" w:hAnsi="Calibri" w:cs="Calibri"/>
          <w:b/>
          <w:sz w:val="22"/>
          <w:szCs w:val="22"/>
        </w:rPr>
        <w:tab/>
        <w:t xml:space="preserve">Preliminary Examination of </w:t>
      </w:r>
      <w:r w:rsidR="00B55D30">
        <w:rPr>
          <w:rFonts w:ascii="Calibri" w:hAnsi="Calibri" w:cs="Calibri"/>
          <w:b/>
          <w:sz w:val="22"/>
          <w:szCs w:val="22"/>
        </w:rPr>
        <w:t>P</w:t>
      </w:r>
      <w:r w:rsidR="00120598">
        <w:rPr>
          <w:rFonts w:ascii="Calibri" w:hAnsi="Calibri" w:cs="Calibri"/>
          <w:b/>
          <w:sz w:val="22"/>
          <w:szCs w:val="22"/>
        </w:rPr>
        <w:t>roposals</w:t>
      </w:r>
    </w:p>
    <w:p w:rsidR="00D23C8A" w:rsidRDefault="00D23C8A" w:rsidP="00D23C8A">
      <w:pPr>
        <w:pStyle w:val="BodyText"/>
        <w:tabs>
          <w:tab w:val="left" w:pos="630"/>
        </w:tabs>
        <w:spacing w:after="0" w:line="240" w:lineRule="auto"/>
        <w:ind w:left="720"/>
        <w:jc w:val="both"/>
        <w:rPr>
          <w:rFonts w:ascii="Calibri" w:hAnsi="Calibri" w:cs="Calibri"/>
          <w:sz w:val="22"/>
          <w:szCs w:val="22"/>
        </w:rPr>
      </w:pPr>
      <w:r w:rsidRPr="00E0405C">
        <w:rPr>
          <w:rFonts w:ascii="Calibri" w:hAnsi="Calibri" w:cs="Calibri"/>
          <w:sz w:val="22"/>
          <w:szCs w:val="22"/>
        </w:rPr>
        <w:t xml:space="preserve">Prior to the detailed evaluation of </w:t>
      </w:r>
      <w:r w:rsidR="00120598">
        <w:rPr>
          <w:rFonts w:ascii="Calibri" w:hAnsi="Calibri" w:cs="Calibri"/>
          <w:sz w:val="22"/>
          <w:szCs w:val="22"/>
        </w:rPr>
        <w:t>proposals</w:t>
      </w:r>
      <w:r w:rsidRPr="00E0405C">
        <w:rPr>
          <w:rFonts w:ascii="Calibri" w:hAnsi="Calibri" w:cs="Calibri"/>
          <w:sz w:val="22"/>
          <w:szCs w:val="22"/>
        </w:rPr>
        <w:t>, Karandaaz Pakistan shall first review each proposal and check the power of attorney or any other form of delegation of authority demonstrating that the representative has been duly authorized to sign the proposal, initialization of all pages, etc.</w:t>
      </w:r>
    </w:p>
    <w:p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p>
    <w:p w:rsidR="00D23C8A" w:rsidRPr="00E0405C" w:rsidRDefault="00D23C8A" w:rsidP="00D23C8A">
      <w:pPr>
        <w:pStyle w:val="BodyText"/>
        <w:spacing w:after="0" w:line="240" w:lineRule="auto"/>
        <w:ind w:left="360"/>
        <w:jc w:val="both"/>
        <w:rPr>
          <w:rFonts w:ascii="Calibri" w:hAnsi="Calibri" w:cs="Calibri"/>
          <w:b/>
          <w:sz w:val="22"/>
          <w:szCs w:val="22"/>
        </w:rPr>
      </w:pPr>
      <w:r w:rsidRPr="00E0405C">
        <w:rPr>
          <w:rFonts w:ascii="Calibri" w:hAnsi="Calibri" w:cs="Calibri"/>
          <w:b/>
          <w:sz w:val="22"/>
          <w:szCs w:val="22"/>
        </w:rPr>
        <w:t>23</w:t>
      </w:r>
      <w:r w:rsidRPr="00E0405C">
        <w:rPr>
          <w:rFonts w:ascii="Calibri" w:hAnsi="Calibri" w:cs="Calibri"/>
          <w:b/>
          <w:sz w:val="22"/>
          <w:szCs w:val="22"/>
        </w:rPr>
        <w:tab/>
        <w:t>Determination of Bidder’s Eligibility and Qualifications</w:t>
      </w:r>
    </w:p>
    <w:p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r w:rsidRPr="00E0405C">
        <w:rPr>
          <w:rFonts w:ascii="Calibri" w:hAnsi="Calibri" w:cs="Calibri"/>
          <w:sz w:val="22"/>
          <w:szCs w:val="22"/>
        </w:rPr>
        <w:t xml:space="preserve">Karandaaz Pakistan shall determine whether the bidder meets the eligibility and qualification requirements of the bidding documents. Bidders failing to comply with the eligibility criteria specified in Clause </w:t>
      </w:r>
      <w:r w:rsidRPr="00CC7325">
        <w:rPr>
          <w:rFonts w:ascii="Calibri" w:hAnsi="Calibri" w:cs="Calibri"/>
          <w:sz w:val="22"/>
          <w:szCs w:val="22"/>
        </w:rPr>
        <w:t>3, of Section 2-</w:t>
      </w:r>
      <w:r w:rsidRPr="00E0405C">
        <w:rPr>
          <w:rFonts w:ascii="Calibri" w:hAnsi="Calibri" w:cs="Calibri"/>
          <w:sz w:val="22"/>
          <w:szCs w:val="22"/>
        </w:rPr>
        <w:t xml:space="preserve"> ‘Eligibility’ shall be disqualified.</w:t>
      </w:r>
    </w:p>
    <w:p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p>
    <w:p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r w:rsidRPr="00E0405C">
        <w:rPr>
          <w:rFonts w:ascii="Calibri" w:hAnsi="Calibri" w:cs="Calibri"/>
          <w:sz w:val="22"/>
          <w:szCs w:val="22"/>
        </w:rPr>
        <w:t>If the bidder meets the eligibility criteria, Karandaaz Pakistan shall determine whether the proposal is substantially responsive to the requirements of the bidding documents.</w:t>
      </w:r>
    </w:p>
    <w:p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p>
    <w:p w:rsidR="0017175B" w:rsidRDefault="00D23C8A" w:rsidP="00D23C8A">
      <w:pPr>
        <w:pStyle w:val="BodyText"/>
        <w:tabs>
          <w:tab w:val="left" w:pos="630"/>
        </w:tabs>
        <w:spacing w:after="0" w:line="240" w:lineRule="auto"/>
        <w:ind w:left="720"/>
        <w:jc w:val="both"/>
        <w:rPr>
          <w:rFonts w:ascii="Calibri" w:hAnsi="Calibri" w:cs="Calibri"/>
          <w:sz w:val="22"/>
          <w:szCs w:val="22"/>
        </w:rPr>
      </w:pPr>
      <w:r w:rsidRPr="00E0405C">
        <w:rPr>
          <w:rFonts w:ascii="Calibri" w:hAnsi="Calibri" w:cs="Calibri"/>
          <w:sz w:val="22"/>
          <w:szCs w:val="22"/>
        </w:rPr>
        <w:t xml:space="preserve">Karandaaz Pakistan’s determination of a proposal’s responsiveness shall be based on the contents of the proposal itself. A substantially responsive proposal is one, which conforms to all the terms, conditions, and specifications of the </w:t>
      </w:r>
      <w:r w:rsidR="00FC1B22">
        <w:rPr>
          <w:rFonts w:ascii="Calibri" w:hAnsi="Calibri" w:cs="Calibri"/>
          <w:sz w:val="22"/>
          <w:szCs w:val="22"/>
        </w:rPr>
        <w:t>RFP</w:t>
      </w:r>
      <w:r w:rsidRPr="00E0405C">
        <w:rPr>
          <w:rFonts w:ascii="Calibri" w:hAnsi="Calibri" w:cs="Calibri"/>
          <w:sz w:val="22"/>
          <w:szCs w:val="22"/>
        </w:rPr>
        <w:t xml:space="preserve">, without material deviation or reservation. A material deviation or reservation is one (a) which affects in any substantial way the scope, quality, or performance of the Services; (b) which limits in any substantial way or is inconsistent with the </w:t>
      </w:r>
      <w:r w:rsidR="00FC1B22">
        <w:rPr>
          <w:rFonts w:ascii="Calibri" w:hAnsi="Calibri" w:cs="Calibri"/>
          <w:sz w:val="22"/>
          <w:szCs w:val="22"/>
        </w:rPr>
        <w:t>RFP</w:t>
      </w:r>
      <w:r w:rsidRPr="00E0405C">
        <w:rPr>
          <w:rFonts w:ascii="Calibri" w:hAnsi="Calibri" w:cs="Calibri"/>
          <w:sz w:val="22"/>
          <w:szCs w:val="22"/>
        </w:rPr>
        <w:t xml:space="preserve">, Karandaaz Pakistan’s potential rights or bidder’s obligations under the proposed contract; or </w:t>
      </w:r>
    </w:p>
    <w:p w:rsidR="0017175B" w:rsidRDefault="0017175B" w:rsidP="00D23C8A">
      <w:pPr>
        <w:pStyle w:val="BodyText"/>
        <w:tabs>
          <w:tab w:val="left" w:pos="630"/>
        </w:tabs>
        <w:spacing w:after="0" w:line="240" w:lineRule="auto"/>
        <w:ind w:left="720"/>
        <w:jc w:val="both"/>
        <w:rPr>
          <w:rFonts w:ascii="Calibri" w:hAnsi="Calibri" w:cs="Calibri"/>
          <w:sz w:val="22"/>
          <w:szCs w:val="22"/>
        </w:rPr>
      </w:pPr>
    </w:p>
    <w:p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r w:rsidRPr="00E0405C">
        <w:rPr>
          <w:rFonts w:ascii="Calibri" w:hAnsi="Calibri" w:cs="Calibri"/>
          <w:sz w:val="22"/>
          <w:szCs w:val="22"/>
        </w:rPr>
        <w:t xml:space="preserve">(c) the rectification of which would unfairly affect the competitive position of other bidders presenting substantially responsive </w:t>
      </w:r>
      <w:r w:rsidR="00120598">
        <w:rPr>
          <w:rFonts w:ascii="Calibri" w:hAnsi="Calibri" w:cs="Calibri"/>
          <w:sz w:val="22"/>
          <w:szCs w:val="22"/>
        </w:rPr>
        <w:t>proposal</w:t>
      </w:r>
      <w:r w:rsidRPr="00E0405C">
        <w:rPr>
          <w:rFonts w:ascii="Calibri" w:hAnsi="Calibri" w:cs="Calibri"/>
          <w:sz w:val="22"/>
          <w:szCs w:val="22"/>
        </w:rPr>
        <w:t>.</w:t>
      </w:r>
    </w:p>
    <w:p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p>
    <w:p w:rsidR="00D23C8A" w:rsidRPr="00E0405C" w:rsidRDefault="00D23C8A" w:rsidP="00D23C8A">
      <w:pPr>
        <w:pStyle w:val="BodyText"/>
        <w:spacing w:after="0" w:line="240" w:lineRule="auto"/>
        <w:ind w:left="360"/>
        <w:jc w:val="both"/>
        <w:rPr>
          <w:rFonts w:ascii="Calibri" w:hAnsi="Calibri" w:cs="Calibri"/>
          <w:b/>
          <w:sz w:val="22"/>
          <w:szCs w:val="22"/>
        </w:rPr>
      </w:pPr>
      <w:r w:rsidRPr="00E0405C">
        <w:rPr>
          <w:rFonts w:ascii="Calibri" w:hAnsi="Calibri" w:cs="Calibri"/>
          <w:b/>
          <w:sz w:val="22"/>
          <w:szCs w:val="22"/>
        </w:rPr>
        <w:t>24</w:t>
      </w:r>
      <w:r w:rsidRPr="00E0405C">
        <w:rPr>
          <w:rFonts w:ascii="Calibri" w:hAnsi="Calibri" w:cs="Calibri"/>
          <w:b/>
          <w:sz w:val="22"/>
          <w:szCs w:val="22"/>
        </w:rPr>
        <w:tab/>
        <w:t>Evaluation of Technical Proposal</w:t>
      </w:r>
    </w:p>
    <w:p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r w:rsidRPr="00E0405C">
        <w:rPr>
          <w:rFonts w:ascii="Calibri" w:hAnsi="Calibri" w:cs="Calibri"/>
          <w:sz w:val="22"/>
          <w:szCs w:val="22"/>
        </w:rPr>
        <w:t xml:space="preserve">Karandaaz Pakistan shall evaluate the technical aspects of the </w:t>
      </w:r>
      <w:r w:rsidR="00120598">
        <w:rPr>
          <w:rFonts w:ascii="Calibri" w:hAnsi="Calibri" w:cs="Calibri"/>
          <w:sz w:val="22"/>
          <w:szCs w:val="22"/>
        </w:rPr>
        <w:t>proposals</w:t>
      </w:r>
      <w:r w:rsidRPr="00E0405C">
        <w:rPr>
          <w:rFonts w:ascii="Calibri" w:hAnsi="Calibri" w:cs="Calibri"/>
          <w:sz w:val="22"/>
          <w:szCs w:val="22"/>
        </w:rPr>
        <w:t xml:space="preserve"> received, applying the evaluation criteria specified hereunder. Each proposal that is not rejected for reasons stated in these Instructions will be given a technical score.</w:t>
      </w:r>
    </w:p>
    <w:p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p>
    <w:p w:rsidR="00D23C8A" w:rsidRPr="00E0405C" w:rsidRDefault="00D23C8A" w:rsidP="00D23C8A">
      <w:pPr>
        <w:pStyle w:val="BodyText"/>
        <w:tabs>
          <w:tab w:val="left" w:pos="630"/>
        </w:tabs>
        <w:spacing w:after="0" w:line="240" w:lineRule="auto"/>
        <w:ind w:left="720"/>
        <w:jc w:val="both"/>
        <w:rPr>
          <w:rFonts w:ascii="Calibri" w:hAnsi="Calibri" w:cs="Calibri"/>
          <w:sz w:val="22"/>
          <w:szCs w:val="22"/>
        </w:rPr>
      </w:pPr>
      <w:r w:rsidRPr="00E0405C">
        <w:rPr>
          <w:rFonts w:ascii="Calibri" w:hAnsi="Calibri" w:cs="Calibri"/>
          <w:sz w:val="22"/>
          <w:szCs w:val="22"/>
        </w:rPr>
        <w:t xml:space="preserve">The evaluation criteria, relevant sub-criteria, and point system to be used to evaluate the Technical </w:t>
      </w:r>
      <w:r w:rsidR="00120598">
        <w:rPr>
          <w:rFonts w:ascii="Calibri" w:hAnsi="Calibri" w:cs="Calibri"/>
          <w:sz w:val="22"/>
          <w:szCs w:val="22"/>
        </w:rPr>
        <w:t>proposal</w:t>
      </w:r>
      <w:r w:rsidR="004503D5">
        <w:rPr>
          <w:rFonts w:ascii="Calibri" w:hAnsi="Calibri" w:cs="Calibri"/>
          <w:sz w:val="22"/>
          <w:szCs w:val="22"/>
        </w:rPr>
        <w:t>s</w:t>
      </w:r>
      <w:r w:rsidRPr="00E0405C">
        <w:rPr>
          <w:rFonts w:ascii="Calibri" w:hAnsi="Calibri" w:cs="Calibri"/>
          <w:sz w:val="22"/>
          <w:szCs w:val="22"/>
        </w:rPr>
        <w:t xml:space="preserve"> shall be:</w:t>
      </w:r>
    </w:p>
    <w:p w:rsidR="00D23C8A" w:rsidRPr="00363339" w:rsidRDefault="00D23C8A" w:rsidP="00D23C8A">
      <w:pPr>
        <w:pStyle w:val="BankNormal"/>
        <w:spacing w:after="0"/>
        <w:ind w:left="720"/>
        <w:jc w:val="both"/>
        <w:rPr>
          <w:rFonts w:ascii="Calibri" w:hAnsi="Calibri" w:cs="Calibri"/>
          <w:sz w:val="22"/>
          <w:szCs w:val="22"/>
          <w:u w:val="single"/>
          <w:lang w:val="en-GB"/>
        </w:rPr>
      </w:pPr>
      <w:r w:rsidRPr="00363339">
        <w:rPr>
          <w:rFonts w:ascii="Calibri" w:hAnsi="Calibri" w:cs="Calibri"/>
          <w:sz w:val="22"/>
          <w:szCs w:val="22"/>
          <w:u w:val="single"/>
          <w:lang w:val="en-GB"/>
        </w:rPr>
        <w:t>Technical Proposal (</w:t>
      </w:r>
      <w:r w:rsidR="000F2BD1" w:rsidRPr="00363339">
        <w:rPr>
          <w:rFonts w:ascii="Calibri" w:hAnsi="Calibri" w:cs="Calibri"/>
          <w:sz w:val="22"/>
          <w:szCs w:val="22"/>
          <w:u w:val="single"/>
          <w:lang w:val="en-GB"/>
        </w:rPr>
        <w:t>50</w:t>
      </w:r>
      <w:r w:rsidRPr="00363339">
        <w:rPr>
          <w:rFonts w:ascii="Calibri" w:hAnsi="Calibri" w:cs="Calibri"/>
          <w:sz w:val="22"/>
          <w:szCs w:val="22"/>
          <w:u w:val="single"/>
          <w:lang w:val="en-GB"/>
        </w:rPr>
        <w:t>% of total score)</w:t>
      </w:r>
    </w:p>
    <w:p w:rsidR="00D23C8A" w:rsidRPr="00E0405C" w:rsidRDefault="00D23C8A" w:rsidP="00D23C8A">
      <w:pPr>
        <w:pStyle w:val="BankNormal"/>
        <w:spacing w:after="0"/>
        <w:ind w:left="720"/>
        <w:jc w:val="both"/>
        <w:rPr>
          <w:rFonts w:ascii="Calibri" w:hAnsi="Calibri" w:cs="Calibri"/>
          <w:sz w:val="22"/>
          <w:szCs w:val="22"/>
          <w:highlight w:val="yellow"/>
        </w:rPr>
      </w:pPr>
    </w:p>
    <w:p w:rsidR="00363339" w:rsidRDefault="006C02FD" w:rsidP="00363339">
      <w:pPr>
        <w:numPr>
          <w:ilvl w:val="0"/>
          <w:numId w:val="14"/>
        </w:numPr>
        <w:tabs>
          <w:tab w:val="left" w:pos="820"/>
        </w:tabs>
        <w:spacing w:after="0" w:line="300" w:lineRule="auto"/>
        <w:ind w:left="820" w:right="4" w:hanging="360"/>
        <w:jc w:val="both"/>
        <w:rPr>
          <w:rFonts w:asciiTheme="minorHAnsi" w:hAnsiTheme="minorHAnsi" w:cstheme="minorHAnsi"/>
        </w:rPr>
      </w:pPr>
      <w:r w:rsidRPr="00363339">
        <w:rPr>
          <w:rFonts w:asciiTheme="minorHAnsi" w:hAnsiTheme="minorHAnsi" w:cstheme="minorHAnsi"/>
        </w:rPr>
        <w:t>Proof of proven track record in successful implementation of similar projects in the past 3 years. Provide support documents (PO/ Contracts) of recently concluded at least 3 projects.  (15%)</w:t>
      </w:r>
    </w:p>
    <w:p w:rsidR="006C02FD" w:rsidRPr="00363339" w:rsidRDefault="006C02FD" w:rsidP="00363339">
      <w:pPr>
        <w:numPr>
          <w:ilvl w:val="0"/>
          <w:numId w:val="14"/>
        </w:numPr>
        <w:tabs>
          <w:tab w:val="left" w:pos="820"/>
        </w:tabs>
        <w:spacing w:after="0" w:line="300" w:lineRule="auto"/>
        <w:ind w:left="820" w:right="4" w:hanging="360"/>
        <w:jc w:val="both"/>
        <w:rPr>
          <w:rFonts w:asciiTheme="minorHAnsi" w:hAnsiTheme="minorHAnsi" w:cstheme="minorHAnsi"/>
        </w:rPr>
      </w:pPr>
      <w:r w:rsidRPr="00363339">
        <w:rPr>
          <w:rFonts w:asciiTheme="minorHAnsi" w:hAnsiTheme="minorHAnsi" w:cstheme="minorHAnsi"/>
        </w:rPr>
        <w:t>Professional expertise and excellent background in architectural design, interior design, construction works management and supervision (15%)</w:t>
      </w:r>
    </w:p>
    <w:p w:rsidR="00D23C8A" w:rsidRDefault="006C02FD" w:rsidP="006C02FD">
      <w:pPr>
        <w:numPr>
          <w:ilvl w:val="0"/>
          <w:numId w:val="14"/>
        </w:numPr>
        <w:tabs>
          <w:tab w:val="left" w:pos="820"/>
        </w:tabs>
        <w:spacing w:after="0" w:line="300" w:lineRule="auto"/>
        <w:ind w:left="820" w:right="4" w:hanging="360"/>
        <w:jc w:val="both"/>
        <w:rPr>
          <w:rFonts w:asciiTheme="minorHAnsi" w:hAnsiTheme="minorHAnsi" w:cstheme="minorHAnsi"/>
        </w:rPr>
      </w:pPr>
      <w:r w:rsidRPr="006C02FD">
        <w:rPr>
          <w:rFonts w:asciiTheme="minorHAnsi" w:hAnsiTheme="minorHAnsi" w:cstheme="minorHAnsi"/>
        </w:rPr>
        <w:t xml:space="preserve">Company </w:t>
      </w:r>
      <w:r>
        <w:rPr>
          <w:rFonts w:asciiTheme="minorHAnsi" w:hAnsiTheme="minorHAnsi" w:cstheme="minorHAnsi"/>
        </w:rPr>
        <w:t>f</w:t>
      </w:r>
      <w:r w:rsidRPr="006C02FD">
        <w:rPr>
          <w:rFonts w:asciiTheme="minorHAnsi" w:hAnsiTheme="minorHAnsi" w:cstheme="minorHAnsi"/>
        </w:rPr>
        <w:t>inancial strength (10%)</w:t>
      </w:r>
      <w:r w:rsidR="00F0510B" w:rsidRPr="006C02FD">
        <w:rPr>
          <w:rFonts w:asciiTheme="minorHAnsi" w:hAnsiTheme="minorHAnsi" w:cstheme="minorHAnsi"/>
        </w:rPr>
        <w:t xml:space="preserve"> </w:t>
      </w:r>
      <w:r>
        <w:rPr>
          <w:rFonts w:asciiTheme="minorHAnsi" w:hAnsiTheme="minorHAnsi" w:cstheme="minorHAnsi"/>
        </w:rPr>
        <w:t xml:space="preserve"> </w:t>
      </w:r>
    </w:p>
    <w:p w:rsidR="006C02FD" w:rsidRPr="006C02FD" w:rsidRDefault="006C02FD" w:rsidP="006C02FD">
      <w:pPr>
        <w:numPr>
          <w:ilvl w:val="0"/>
          <w:numId w:val="14"/>
        </w:numPr>
        <w:tabs>
          <w:tab w:val="left" w:pos="820"/>
        </w:tabs>
        <w:spacing w:after="0" w:line="300" w:lineRule="auto"/>
        <w:ind w:left="820" w:right="4" w:hanging="360"/>
        <w:jc w:val="both"/>
        <w:rPr>
          <w:rFonts w:asciiTheme="minorHAnsi" w:hAnsiTheme="minorHAnsi" w:cstheme="minorHAnsi"/>
        </w:rPr>
      </w:pPr>
      <w:r w:rsidRPr="006C02FD">
        <w:rPr>
          <w:rFonts w:asciiTheme="minorHAnsi" w:hAnsiTheme="minorHAnsi" w:cstheme="minorHAnsi"/>
        </w:rPr>
        <w:t>The technical requirements, including references as stated in Section II and experience as set out in Annex I are met</w:t>
      </w:r>
      <w:r>
        <w:rPr>
          <w:rFonts w:asciiTheme="minorHAnsi" w:hAnsiTheme="minorHAnsi" w:cstheme="minorHAnsi"/>
        </w:rPr>
        <w:t xml:space="preserve">(10%) </w:t>
      </w:r>
    </w:p>
    <w:p w:rsidR="006C02FD" w:rsidRDefault="006C02FD" w:rsidP="0017175B">
      <w:pPr>
        <w:pStyle w:val="BodyText"/>
        <w:spacing w:after="0" w:line="240" w:lineRule="auto"/>
        <w:ind w:left="360"/>
        <w:jc w:val="both"/>
        <w:rPr>
          <w:rFonts w:ascii="Calibri" w:hAnsi="Calibri" w:cs="Calibri"/>
          <w:b/>
          <w:sz w:val="22"/>
          <w:szCs w:val="22"/>
        </w:rPr>
      </w:pPr>
    </w:p>
    <w:p w:rsidR="0017175B" w:rsidRPr="00E0405C" w:rsidRDefault="0017175B" w:rsidP="0017175B">
      <w:pPr>
        <w:pStyle w:val="BodyText"/>
        <w:spacing w:after="0" w:line="240" w:lineRule="auto"/>
        <w:ind w:left="360"/>
        <w:jc w:val="both"/>
        <w:rPr>
          <w:rFonts w:ascii="Calibri" w:hAnsi="Calibri" w:cs="Calibri"/>
          <w:b/>
          <w:sz w:val="22"/>
          <w:szCs w:val="22"/>
        </w:rPr>
      </w:pPr>
      <w:r w:rsidRPr="00E0405C">
        <w:rPr>
          <w:rFonts w:ascii="Calibri" w:hAnsi="Calibri" w:cs="Calibri"/>
          <w:b/>
          <w:sz w:val="22"/>
          <w:szCs w:val="22"/>
        </w:rPr>
        <w:t>25</w:t>
      </w:r>
      <w:r w:rsidRPr="00E0405C">
        <w:rPr>
          <w:rFonts w:ascii="Calibri" w:hAnsi="Calibri" w:cs="Calibri"/>
          <w:b/>
          <w:sz w:val="22"/>
          <w:szCs w:val="22"/>
        </w:rPr>
        <w:tab/>
        <w:t>Correction of Errors</w:t>
      </w:r>
    </w:p>
    <w:p w:rsidR="0017175B" w:rsidRPr="00E0405C" w:rsidRDefault="004503D5" w:rsidP="0017175B">
      <w:pPr>
        <w:pStyle w:val="BodyText"/>
        <w:tabs>
          <w:tab w:val="left" w:pos="630"/>
        </w:tabs>
        <w:spacing w:after="0" w:line="240" w:lineRule="auto"/>
        <w:ind w:left="720"/>
        <w:jc w:val="both"/>
        <w:rPr>
          <w:rFonts w:ascii="Calibri" w:hAnsi="Calibri" w:cs="Calibri"/>
          <w:sz w:val="22"/>
          <w:szCs w:val="22"/>
        </w:rPr>
      </w:pPr>
      <w:r>
        <w:rPr>
          <w:rFonts w:ascii="Calibri" w:hAnsi="Calibri" w:cs="Calibri"/>
          <w:sz w:val="22"/>
          <w:szCs w:val="22"/>
        </w:rPr>
        <w:t>P</w:t>
      </w:r>
      <w:r w:rsidR="00120598">
        <w:rPr>
          <w:rFonts w:ascii="Calibri" w:hAnsi="Calibri" w:cs="Calibri"/>
          <w:sz w:val="22"/>
          <w:szCs w:val="22"/>
        </w:rPr>
        <w:t>roposal</w:t>
      </w:r>
      <w:r w:rsidR="0017175B" w:rsidRPr="00E0405C">
        <w:rPr>
          <w:rFonts w:ascii="Calibri" w:hAnsi="Calibri" w:cs="Calibri"/>
          <w:sz w:val="22"/>
          <w:szCs w:val="22"/>
        </w:rPr>
        <w:t xml:space="preserve"> determined to be substantially responsive shall be checked by Karandaaz Pakistan for any arithmetical errors. Errors shall be corrected by Karandaaz Pakistan as follows: </w:t>
      </w:r>
    </w:p>
    <w:p w:rsidR="0017175B" w:rsidRPr="00E0405C" w:rsidRDefault="0017175B" w:rsidP="0017175B">
      <w:pPr>
        <w:pStyle w:val="BodyText"/>
        <w:tabs>
          <w:tab w:val="left" w:pos="630"/>
        </w:tabs>
        <w:spacing w:after="0" w:line="240" w:lineRule="auto"/>
        <w:ind w:left="720"/>
        <w:jc w:val="both"/>
        <w:rPr>
          <w:rFonts w:ascii="Calibri" w:hAnsi="Calibri" w:cs="Calibri"/>
          <w:sz w:val="22"/>
          <w:szCs w:val="22"/>
        </w:rPr>
      </w:pPr>
    </w:p>
    <w:p w:rsidR="006C02FD" w:rsidRDefault="006C02FD" w:rsidP="0017175B">
      <w:pPr>
        <w:pStyle w:val="BodyText"/>
        <w:tabs>
          <w:tab w:val="left" w:pos="630"/>
        </w:tabs>
        <w:spacing w:after="0" w:line="240" w:lineRule="auto"/>
        <w:ind w:left="720"/>
        <w:jc w:val="both"/>
        <w:rPr>
          <w:rFonts w:ascii="Calibri" w:hAnsi="Calibri" w:cs="Calibri"/>
          <w:sz w:val="22"/>
          <w:szCs w:val="22"/>
        </w:rPr>
      </w:pPr>
    </w:p>
    <w:p w:rsidR="00363339" w:rsidRDefault="00363339" w:rsidP="0017175B">
      <w:pPr>
        <w:pStyle w:val="BodyText"/>
        <w:tabs>
          <w:tab w:val="left" w:pos="630"/>
        </w:tabs>
        <w:spacing w:after="0" w:line="240" w:lineRule="auto"/>
        <w:ind w:left="720"/>
        <w:jc w:val="both"/>
        <w:rPr>
          <w:rFonts w:ascii="Calibri" w:hAnsi="Calibri" w:cs="Calibri"/>
          <w:sz w:val="22"/>
          <w:szCs w:val="22"/>
        </w:rPr>
      </w:pPr>
    </w:p>
    <w:p w:rsidR="0017175B" w:rsidRPr="00E0405C" w:rsidRDefault="0017175B" w:rsidP="0017175B">
      <w:pPr>
        <w:pStyle w:val="BodyText"/>
        <w:tabs>
          <w:tab w:val="left" w:pos="630"/>
        </w:tabs>
        <w:spacing w:after="0" w:line="240" w:lineRule="auto"/>
        <w:ind w:left="720"/>
        <w:jc w:val="both"/>
        <w:rPr>
          <w:rFonts w:ascii="Calibri" w:hAnsi="Calibri" w:cs="Calibri"/>
          <w:sz w:val="22"/>
          <w:szCs w:val="22"/>
        </w:rPr>
      </w:pPr>
      <w:r w:rsidRPr="00E0405C">
        <w:rPr>
          <w:rFonts w:ascii="Calibri" w:hAnsi="Calibri" w:cs="Calibri"/>
          <w:sz w:val="22"/>
          <w:szCs w:val="22"/>
        </w:rPr>
        <w:t>Where there is a discrepancy between the amounts in figures and in words, the amount in words shall govern.</w:t>
      </w:r>
    </w:p>
    <w:p w:rsidR="0017175B" w:rsidRDefault="0017175B" w:rsidP="0017175B">
      <w:pPr>
        <w:pStyle w:val="BodyText"/>
        <w:tabs>
          <w:tab w:val="left" w:pos="630"/>
        </w:tabs>
        <w:spacing w:after="0" w:line="240" w:lineRule="auto"/>
        <w:ind w:left="720"/>
        <w:jc w:val="both"/>
        <w:rPr>
          <w:rFonts w:ascii="Calibri" w:hAnsi="Calibri" w:cs="Calibri"/>
          <w:sz w:val="22"/>
          <w:szCs w:val="22"/>
        </w:rPr>
      </w:pPr>
      <w:r w:rsidRPr="00E0405C">
        <w:rPr>
          <w:rFonts w:ascii="Calibri" w:hAnsi="Calibri" w:cs="Calibri"/>
          <w:sz w:val="22"/>
          <w:szCs w:val="22"/>
        </w:rPr>
        <w:t>The amount stated in the proposal shall be adjusted by Karandaaz Pakistan in accordance with the above procedure for the correction of errors and, with the concurrence of the bidder, shall be considered as binding upon the bidder. If the bidder does not accept the corrected amount, the proposal shall be rejected.</w:t>
      </w:r>
    </w:p>
    <w:p w:rsidR="009D602E" w:rsidRDefault="009D602E" w:rsidP="0017175B">
      <w:pPr>
        <w:pStyle w:val="BodyText"/>
        <w:tabs>
          <w:tab w:val="left" w:pos="630"/>
        </w:tabs>
        <w:spacing w:after="0" w:line="240" w:lineRule="auto"/>
        <w:ind w:left="720"/>
        <w:jc w:val="both"/>
        <w:rPr>
          <w:rFonts w:ascii="Calibri" w:hAnsi="Calibri" w:cs="Calibri"/>
          <w:sz w:val="22"/>
          <w:szCs w:val="22"/>
        </w:rPr>
      </w:pPr>
    </w:p>
    <w:p w:rsidR="0017175B" w:rsidRPr="00E0405C" w:rsidRDefault="0017175B" w:rsidP="0017175B">
      <w:pPr>
        <w:pStyle w:val="BodyText"/>
        <w:spacing w:after="0" w:line="240" w:lineRule="auto"/>
        <w:ind w:left="360"/>
        <w:jc w:val="both"/>
        <w:rPr>
          <w:rFonts w:ascii="Calibri" w:hAnsi="Calibri" w:cs="Calibri"/>
          <w:b/>
          <w:sz w:val="22"/>
          <w:szCs w:val="22"/>
        </w:rPr>
      </w:pPr>
      <w:r w:rsidRPr="00E0405C">
        <w:rPr>
          <w:rFonts w:ascii="Calibri" w:hAnsi="Calibri" w:cs="Calibri"/>
          <w:b/>
          <w:sz w:val="22"/>
          <w:szCs w:val="22"/>
        </w:rPr>
        <w:t>26</w:t>
      </w:r>
      <w:r w:rsidRPr="00E0405C">
        <w:rPr>
          <w:rFonts w:ascii="Calibri" w:hAnsi="Calibri" w:cs="Calibri"/>
          <w:b/>
          <w:sz w:val="22"/>
          <w:szCs w:val="22"/>
        </w:rPr>
        <w:tab/>
        <w:t>Currency for Price Evaluation</w:t>
      </w:r>
    </w:p>
    <w:p w:rsidR="0017175B" w:rsidRPr="00E0405C" w:rsidRDefault="0017175B" w:rsidP="0017175B">
      <w:pPr>
        <w:pStyle w:val="BodyText"/>
        <w:tabs>
          <w:tab w:val="left" w:pos="630"/>
        </w:tabs>
        <w:spacing w:after="0" w:line="240" w:lineRule="auto"/>
        <w:ind w:left="720"/>
        <w:jc w:val="both"/>
        <w:rPr>
          <w:rFonts w:ascii="Calibri" w:hAnsi="Calibri" w:cs="Calibri"/>
          <w:sz w:val="22"/>
          <w:szCs w:val="22"/>
        </w:rPr>
      </w:pPr>
      <w:r w:rsidRPr="00F0510B">
        <w:rPr>
          <w:rFonts w:ascii="Calibri" w:hAnsi="Calibri" w:cs="Calibri"/>
          <w:sz w:val="22"/>
          <w:szCs w:val="22"/>
        </w:rPr>
        <w:t>For evaluation and comparison purposes, Karandaaz Pakistan shall convert all proposed prices expressed in US Dollars into an equivalent amount in PKR, using the selling exchange rates established by the State Bank of Pakistan on the date of proposal opening specified in Clause 19 of Section 2 ‘Proposal Opening’.</w:t>
      </w:r>
    </w:p>
    <w:p w:rsidR="0017175B" w:rsidRPr="00E0405C" w:rsidRDefault="0017175B" w:rsidP="0017175B">
      <w:pPr>
        <w:pStyle w:val="BodyText"/>
        <w:tabs>
          <w:tab w:val="left" w:pos="630"/>
        </w:tabs>
        <w:spacing w:after="0" w:line="240" w:lineRule="auto"/>
        <w:ind w:left="720"/>
        <w:jc w:val="both"/>
        <w:rPr>
          <w:rFonts w:ascii="Calibri" w:hAnsi="Calibri" w:cs="Calibri"/>
          <w:sz w:val="22"/>
          <w:szCs w:val="22"/>
        </w:rPr>
      </w:pPr>
    </w:p>
    <w:p w:rsidR="0017175B" w:rsidRPr="0060448A" w:rsidRDefault="0017175B" w:rsidP="0017175B">
      <w:pPr>
        <w:pStyle w:val="BodyText"/>
        <w:spacing w:after="0" w:line="240" w:lineRule="auto"/>
        <w:ind w:left="360"/>
        <w:jc w:val="both"/>
        <w:rPr>
          <w:rFonts w:ascii="Calibri" w:hAnsi="Calibri" w:cs="Calibri"/>
          <w:sz w:val="22"/>
          <w:szCs w:val="22"/>
        </w:rPr>
      </w:pPr>
      <w:r w:rsidRPr="0060448A">
        <w:rPr>
          <w:rFonts w:ascii="Calibri" w:hAnsi="Calibri" w:cs="Calibri"/>
          <w:b/>
          <w:sz w:val="22"/>
          <w:szCs w:val="22"/>
        </w:rPr>
        <w:t>27</w:t>
      </w:r>
      <w:r w:rsidRPr="0060448A">
        <w:rPr>
          <w:rFonts w:ascii="Calibri" w:hAnsi="Calibri" w:cs="Calibri"/>
          <w:b/>
          <w:sz w:val="22"/>
          <w:szCs w:val="22"/>
        </w:rPr>
        <w:tab/>
        <w:t>Evaluatio</w:t>
      </w:r>
      <w:r>
        <w:rPr>
          <w:rFonts w:ascii="Calibri" w:hAnsi="Calibri" w:cs="Calibri"/>
          <w:b/>
          <w:sz w:val="22"/>
          <w:szCs w:val="22"/>
        </w:rPr>
        <w:t>n of Proposal Price and ranking</w:t>
      </w:r>
      <w:r w:rsidRPr="0060448A">
        <w:rPr>
          <w:rFonts w:ascii="Calibri" w:hAnsi="Calibri" w:cs="Calibri"/>
          <w:b/>
          <w:sz w:val="22"/>
          <w:szCs w:val="22"/>
        </w:rPr>
        <w:t xml:space="preserve">: </w:t>
      </w:r>
    </w:p>
    <w:p w:rsidR="00D02355" w:rsidRPr="0060448A" w:rsidRDefault="00D02355" w:rsidP="00D02355">
      <w:pPr>
        <w:pStyle w:val="BodyText"/>
        <w:tabs>
          <w:tab w:val="left" w:pos="6120"/>
        </w:tabs>
        <w:spacing w:after="0" w:line="240" w:lineRule="auto"/>
        <w:ind w:left="720"/>
        <w:jc w:val="both"/>
        <w:rPr>
          <w:rFonts w:ascii="Calibri" w:hAnsi="Calibri" w:cs="Calibri"/>
          <w:sz w:val="22"/>
          <w:szCs w:val="22"/>
          <w:u w:val="single"/>
        </w:rPr>
      </w:pPr>
      <w:r w:rsidRPr="0060448A">
        <w:rPr>
          <w:rFonts w:ascii="Calibri" w:hAnsi="Calibri" w:cs="Calibri"/>
          <w:sz w:val="22"/>
          <w:szCs w:val="22"/>
          <w:u w:val="single"/>
        </w:rPr>
        <w:t xml:space="preserve">Financial Proposal </w:t>
      </w:r>
      <w:r w:rsidRPr="00363339">
        <w:rPr>
          <w:rFonts w:ascii="Calibri" w:hAnsi="Calibri" w:cs="Calibri"/>
          <w:sz w:val="22"/>
          <w:szCs w:val="22"/>
          <w:u w:val="single"/>
        </w:rPr>
        <w:t>(</w:t>
      </w:r>
      <w:r w:rsidR="00F0510B" w:rsidRPr="00363339">
        <w:rPr>
          <w:rFonts w:ascii="Calibri" w:hAnsi="Calibri" w:cs="Calibri"/>
          <w:sz w:val="22"/>
          <w:szCs w:val="22"/>
          <w:u w:val="single"/>
        </w:rPr>
        <w:t>50</w:t>
      </w:r>
      <w:r w:rsidRPr="00363339">
        <w:rPr>
          <w:rFonts w:ascii="Calibri" w:hAnsi="Calibri" w:cs="Calibri"/>
          <w:sz w:val="22"/>
          <w:szCs w:val="22"/>
          <w:u w:val="single"/>
        </w:rPr>
        <w:t>% of Total Score)</w:t>
      </w:r>
    </w:p>
    <w:p w:rsidR="00D02355" w:rsidRPr="0060448A" w:rsidRDefault="00BA07CA" w:rsidP="00D02355">
      <w:pPr>
        <w:spacing w:after="0" w:line="240" w:lineRule="auto"/>
        <w:ind w:left="720"/>
        <w:jc w:val="both"/>
        <w:rPr>
          <w:rFonts w:cs="Calibri"/>
        </w:rPr>
      </w:pPr>
      <w:r>
        <w:rPr>
          <w:rFonts w:cs="Calibri"/>
        </w:rPr>
        <w:t xml:space="preserve">Financial </w:t>
      </w:r>
      <w:r w:rsidR="00120598">
        <w:rPr>
          <w:rFonts w:cs="Calibri"/>
        </w:rPr>
        <w:t>proposal</w:t>
      </w:r>
      <w:r w:rsidR="00D02355" w:rsidRPr="0060448A">
        <w:rPr>
          <w:rFonts w:cs="Calibri"/>
        </w:rPr>
        <w:t xml:space="preserve"> submitted will be evaluated according to price reasonableness determination under full and open competition and known market conditions. </w:t>
      </w:r>
    </w:p>
    <w:p w:rsidR="00D02355" w:rsidRPr="0060448A" w:rsidRDefault="00D02355" w:rsidP="00D02355">
      <w:pPr>
        <w:spacing w:after="0" w:line="240" w:lineRule="auto"/>
        <w:jc w:val="both"/>
        <w:rPr>
          <w:rFonts w:cs="Calibri"/>
        </w:rPr>
      </w:pPr>
    </w:p>
    <w:p w:rsidR="00D02355" w:rsidRPr="0060448A" w:rsidRDefault="00D02355" w:rsidP="00D02355">
      <w:pPr>
        <w:spacing w:after="0" w:line="240" w:lineRule="auto"/>
        <w:ind w:firstLine="720"/>
        <w:jc w:val="both"/>
        <w:rPr>
          <w:rFonts w:cs="Calibri"/>
        </w:rPr>
      </w:pPr>
      <w:r w:rsidRPr="0060448A">
        <w:rPr>
          <w:rFonts w:cs="Calibri"/>
        </w:rPr>
        <w:t xml:space="preserve">Evaluation of the </w:t>
      </w:r>
      <w:r w:rsidR="000E03BA">
        <w:rPr>
          <w:rFonts w:cs="Calibri"/>
        </w:rPr>
        <w:t>financial</w:t>
      </w:r>
      <w:r w:rsidRPr="0060448A">
        <w:rPr>
          <w:rFonts w:cs="Calibri"/>
        </w:rPr>
        <w:t xml:space="preserve"> proposal will consider, but will not be limited to, the following:</w:t>
      </w:r>
    </w:p>
    <w:p w:rsidR="00D02355" w:rsidRPr="0060448A" w:rsidRDefault="00D02355" w:rsidP="00D02355">
      <w:pPr>
        <w:spacing w:after="0" w:line="240" w:lineRule="auto"/>
        <w:jc w:val="both"/>
        <w:rPr>
          <w:rFonts w:cs="Calibri"/>
        </w:rPr>
      </w:pPr>
    </w:p>
    <w:p w:rsidR="00D02355" w:rsidRPr="0060448A" w:rsidRDefault="00D02355" w:rsidP="00D02355">
      <w:pPr>
        <w:pStyle w:val="ListParagraph"/>
        <w:numPr>
          <w:ilvl w:val="0"/>
          <w:numId w:val="6"/>
        </w:numPr>
        <w:spacing w:after="0" w:line="240" w:lineRule="auto"/>
        <w:jc w:val="both"/>
        <w:rPr>
          <w:rFonts w:ascii="Calibri" w:hAnsi="Calibri" w:cs="Calibri"/>
          <w:sz w:val="22"/>
          <w:szCs w:val="22"/>
        </w:rPr>
      </w:pPr>
      <w:r w:rsidRPr="0060448A">
        <w:rPr>
          <w:rFonts w:ascii="Calibri" w:hAnsi="Calibri" w:cs="Calibri"/>
          <w:sz w:val="22"/>
          <w:szCs w:val="22"/>
        </w:rPr>
        <w:t>Cost reasonableness;</w:t>
      </w:r>
    </w:p>
    <w:p w:rsidR="00D02355" w:rsidRPr="0060448A" w:rsidRDefault="00D02355" w:rsidP="00D02355">
      <w:pPr>
        <w:pStyle w:val="ListParagraph"/>
        <w:numPr>
          <w:ilvl w:val="0"/>
          <w:numId w:val="6"/>
        </w:numPr>
        <w:spacing w:after="0" w:line="240" w:lineRule="auto"/>
        <w:jc w:val="both"/>
        <w:rPr>
          <w:rFonts w:ascii="Calibri" w:hAnsi="Calibri" w:cs="Calibri"/>
          <w:sz w:val="22"/>
          <w:szCs w:val="22"/>
        </w:rPr>
      </w:pPr>
      <w:r w:rsidRPr="0060448A">
        <w:rPr>
          <w:rFonts w:ascii="Calibri" w:hAnsi="Calibri" w:cs="Calibri"/>
          <w:sz w:val="22"/>
          <w:szCs w:val="22"/>
        </w:rPr>
        <w:t>Consistency with the technical proposal;</w:t>
      </w:r>
    </w:p>
    <w:p w:rsidR="00D02355" w:rsidRPr="0060448A" w:rsidRDefault="00D02355" w:rsidP="00D02355">
      <w:pPr>
        <w:autoSpaceDE w:val="0"/>
        <w:autoSpaceDN w:val="0"/>
        <w:spacing w:after="0" w:line="240" w:lineRule="auto"/>
        <w:jc w:val="both"/>
        <w:rPr>
          <w:rFonts w:cs="Calibri"/>
          <w:b/>
          <w:color w:val="000000"/>
        </w:rPr>
      </w:pPr>
    </w:p>
    <w:p w:rsidR="00D02355" w:rsidRDefault="00D02355" w:rsidP="00D02355">
      <w:pPr>
        <w:spacing w:after="0" w:line="240" w:lineRule="auto"/>
        <w:ind w:left="720"/>
        <w:jc w:val="both"/>
        <w:rPr>
          <w:rFonts w:cs="Calibri"/>
          <w:highlight w:val="yellow"/>
        </w:rPr>
      </w:pPr>
    </w:p>
    <w:p w:rsidR="00D02355" w:rsidRPr="0060448A" w:rsidRDefault="006C02FD" w:rsidP="00D02355">
      <w:pPr>
        <w:spacing w:after="0" w:line="240" w:lineRule="auto"/>
        <w:ind w:left="720"/>
        <w:jc w:val="both"/>
        <w:rPr>
          <w:rFonts w:cs="Calibri"/>
        </w:rPr>
      </w:pPr>
      <w:r>
        <w:rPr>
          <w:rFonts w:cs="Calibri"/>
        </w:rPr>
        <w:t>50</w:t>
      </w:r>
      <w:r w:rsidR="00D02355" w:rsidRPr="0060448A">
        <w:rPr>
          <w:rFonts w:cs="Calibri"/>
        </w:rPr>
        <w:t xml:space="preserve"> points will be awarded to the lowest responsive bidder while rest of the bids will be allocated points according to the following formula:</w:t>
      </w:r>
    </w:p>
    <w:p w:rsidR="00D02355" w:rsidRPr="0060448A" w:rsidRDefault="00D02355" w:rsidP="00D02355">
      <w:pPr>
        <w:spacing w:after="0" w:line="240" w:lineRule="auto"/>
        <w:ind w:left="720"/>
        <w:jc w:val="both"/>
        <w:rPr>
          <w:rFonts w:cs="Calibri"/>
        </w:rPr>
      </w:pPr>
      <w:r w:rsidRPr="0060448A">
        <w:rPr>
          <w:rFonts w:cs="Calibri"/>
        </w:rPr>
        <w:t>Points of a Bidder = (P1/ P2</w:t>
      </w:r>
      <w:r w:rsidRPr="00363339">
        <w:rPr>
          <w:rFonts w:cs="Calibri"/>
        </w:rPr>
        <w:t xml:space="preserve">)* </w:t>
      </w:r>
      <w:r w:rsidR="006C02FD">
        <w:rPr>
          <w:rFonts w:cs="Calibri"/>
        </w:rPr>
        <w:t>50</w:t>
      </w:r>
    </w:p>
    <w:p w:rsidR="00D02355" w:rsidRPr="0060448A" w:rsidRDefault="00D02355" w:rsidP="00D02355">
      <w:pPr>
        <w:spacing w:after="0" w:line="240" w:lineRule="auto"/>
        <w:ind w:left="720"/>
        <w:jc w:val="both"/>
        <w:rPr>
          <w:rFonts w:cs="Calibri"/>
        </w:rPr>
      </w:pPr>
      <w:r w:rsidRPr="0060448A">
        <w:rPr>
          <w:rFonts w:cs="Calibri"/>
        </w:rPr>
        <w:t xml:space="preserve">Where: </w:t>
      </w:r>
    </w:p>
    <w:p w:rsidR="00D02355" w:rsidRPr="0060448A" w:rsidRDefault="00D02355" w:rsidP="00D02355">
      <w:pPr>
        <w:spacing w:after="0" w:line="240" w:lineRule="auto"/>
        <w:ind w:left="720"/>
        <w:jc w:val="both"/>
        <w:rPr>
          <w:rFonts w:cs="Calibri"/>
        </w:rPr>
      </w:pPr>
      <w:r w:rsidRPr="0060448A">
        <w:rPr>
          <w:rFonts w:cs="Calibri"/>
        </w:rPr>
        <w:t xml:space="preserve">P1= Price of Lowest Responsive Bidder </w:t>
      </w:r>
    </w:p>
    <w:p w:rsidR="00D02355" w:rsidRPr="00E0405C" w:rsidRDefault="00D02355" w:rsidP="00D02355">
      <w:pPr>
        <w:spacing w:after="0" w:line="240" w:lineRule="auto"/>
        <w:ind w:left="720"/>
        <w:jc w:val="both"/>
        <w:rPr>
          <w:rFonts w:cs="Calibri"/>
        </w:rPr>
      </w:pPr>
      <w:r w:rsidRPr="0060448A">
        <w:rPr>
          <w:rFonts w:cs="Calibri"/>
        </w:rPr>
        <w:t>P2= Price of the Bidder</w:t>
      </w:r>
    </w:p>
    <w:p w:rsidR="0017175B" w:rsidRPr="0060448A" w:rsidRDefault="0017175B" w:rsidP="0017175B">
      <w:pPr>
        <w:spacing w:after="0" w:line="240" w:lineRule="auto"/>
        <w:jc w:val="both"/>
        <w:rPr>
          <w:rFonts w:cs="Calibri"/>
        </w:rPr>
      </w:pPr>
    </w:p>
    <w:p w:rsidR="0017175B" w:rsidRPr="00E0405C" w:rsidRDefault="0017175B" w:rsidP="0017175B">
      <w:pPr>
        <w:spacing w:after="0" w:line="240" w:lineRule="auto"/>
        <w:rPr>
          <w:rFonts w:cs="Calibri"/>
          <w:b/>
          <w:bCs/>
        </w:rPr>
      </w:pPr>
    </w:p>
    <w:p w:rsidR="0017175B" w:rsidRPr="00E0405C" w:rsidRDefault="0017175B" w:rsidP="00D02355">
      <w:pPr>
        <w:spacing w:after="0" w:line="240" w:lineRule="auto"/>
        <w:jc w:val="center"/>
        <w:rPr>
          <w:rFonts w:cs="Calibri"/>
          <w:b/>
          <w:bCs/>
        </w:rPr>
      </w:pPr>
      <w:r w:rsidRPr="00E0405C">
        <w:rPr>
          <w:rFonts w:cs="Calibri"/>
          <w:b/>
          <w:bCs/>
        </w:rPr>
        <w:t>E. Award of Contract</w:t>
      </w:r>
    </w:p>
    <w:p w:rsidR="00D02355" w:rsidRPr="00E0405C" w:rsidRDefault="0017175B" w:rsidP="00D02355">
      <w:pPr>
        <w:pStyle w:val="BodyText"/>
        <w:spacing w:after="0" w:line="240" w:lineRule="auto"/>
        <w:ind w:left="360"/>
        <w:jc w:val="both"/>
        <w:rPr>
          <w:rFonts w:ascii="Calibri" w:hAnsi="Calibri" w:cs="Calibri"/>
          <w:b/>
          <w:sz w:val="22"/>
          <w:szCs w:val="22"/>
        </w:rPr>
      </w:pPr>
      <w:r w:rsidRPr="00E0405C">
        <w:rPr>
          <w:rFonts w:ascii="Calibri" w:hAnsi="Calibri" w:cs="Calibri"/>
          <w:b/>
          <w:sz w:val="22"/>
          <w:szCs w:val="22"/>
        </w:rPr>
        <w:t>28</w:t>
      </w:r>
      <w:r w:rsidRPr="00E0405C">
        <w:rPr>
          <w:rFonts w:ascii="Calibri" w:hAnsi="Calibri" w:cs="Calibri"/>
          <w:b/>
          <w:sz w:val="22"/>
          <w:szCs w:val="22"/>
        </w:rPr>
        <w:tab/>
      </w:r>
      <w:r w:rsidR="00D02355" w:rsidRPr="00E0405C">
        <w:rPr>
          <w:rFonts w:ascii="Calibri" w:hAnsi="Calibri" w:cs="Calibri"/>
          <w:b/>
          <w:sz w:val="22"/>
          <w:szCs w:val="22"/>
        </w:rPr>
        <w:t>Award Criteria</w:t>
      </w:r>
    </w:p>
    <w:p w:rsidR="00D02355" w:rsidRDefault="00D02355" w:rsidP="00D02355">
      <w:pPr>
        <w:pStyle w:val="BodyText"/>
        <w:tabs>
          <w:tab w:val="left" w:pos="630"/>
        </w:tabs>
        <w:spacing w:after="0" w:line="240" w:lineRule="auto"/>
        <w:ind w:left="720"/>
        <w:jc w:val="both"/>
        <w:rPr>
          <w:rFonts w:ascii="Calibri" w:hAnsi="Calibri" w:cs="Calibri"/>
          <w:sz w:val="22"/>
          <w:szCs w:val="22"/>
        </w:rPr>
      </w:pPr>
      <w:r w:rsidRPr="00E0405C">
        <w:rPr>
          <w:rFonts w:ascii="Calibri" w:hAnsi="Calibri" w:cs="Calibri"/>
          <w:sz w:val="22"/>
          <w:szCs w:val="22"/>
        </w:rPr>
        <w:t xml:space="preserve">Karandaaz Pakistan shall award the contract to the bidder whose proposal has been determined to be substantially responsive to the </w:t>
      </w:r>
      <w:r w:rsidR="00FC1B22">
        <w:rPr>
          <w:rFonts w:ascii="Calibri" w:hAnsi="Calibri" w:cs="Calibri"/>
          <w:sz w:val="22"/>
          <w:szCs w:val="22"/>
        </w:rPr>
        <w:t>RFP</w:t>
      </w:r>
      <w:r w:rsidR="006C02FD">
        <w:rPr>
          <w:rFonts w:ascii="Calibri" w:hAnsi="Calibri" w:cs="Calibri"/>
          <w:sz w:val="22"/>
          <w:szCs w:val="22"/>
        </w:rPr>
        <w:t xml:space="preserve"> </w:t>
      </w:r>
      <w:r w:rsidRPr="00E0405C">
        <w:rPr>
          <w:rFonts w:ascii="Calibri" w:hAnsi="Calibri" w:cs="Calibri"/>
          <w:sz w:val="22"/>
          <w:szCs w:val="22"/>
        </w:rPr>
        <w:t>and which has the highest combined technical and financial score.</w:t>
      </w:r>
    </w:p>
    <w:p w:rsidR="00D02355" w:rsidRPr="00E0405C" w:rsidRDefault="00D02355" w:rsidP="00D02355">
      <w:pPr>
        <w:pStyle w:val="BodyText"/>
        <w:tabs>
          <w:tab w:val="left" w:pos="630"/>
        </w:tabs>
        <w:spacing w:after="0" w:line="240" w:lineRule="auto"/>
        <w:ind w:left="720"/>
        <w:jc w:val="both"/>
        <w:rPr>
          <w:rFonts w:ascii="Calibri" w:hAnsi="Calibri" w:cs="Calibri"/>
          <w:sz w:val="22"/>
          <w:szCs w:val="22"/>
        </w:rPr>
      </w:pPr>
    </w:p>
    <w:p w:rsidR="00D02355" w:rsidRPr="00E0405C" w:rsidRDefault="00D02355" w:rsidP="00D02355">
      <w:pPr>
        <w:pStyle w:val="BodyText"/>
        <w:spacing w:after="0" w:line="240" w:lineRule="auto"/>
        <w:ind w:left="360"/>
        <w:jc w:val="both"/>
        <w:rPr>
          <w:rFonts w:ascii="Calibri" w:hAnsi="Calibri" w:cs="Calibri"/>
          <w:b/>
          <w:sz w:val="22"/>
          <w:szCs w:val="22"/>
        </w:rPr>
      </w:pPr>
      <w:r w:rsidRPr="00E0405C">
        <w:rPr>
          <w:rFonts w:ascii="Calibri" w:hAnsi="Calibri" w:cs="Calibri"/>
          <w:b/>
          <w:sz w:val="22"/>
          <w:szCs w:val="22"/>
        </w:rPr>
        <w:t>29</w:t>
      </w:r>
      <w:r w:rsidRPr="00E0405C">
        <w:rPr>
          <w:rFonts w:ascii="Calibri" w:hAnsi="Calibri" w:cs="Calibri"/>
          <w:b/>
          <w:sz w:val="22"/>
          <w:szCs w:val="22"/>
        </w:rPr>
        <w:tab/>
        <w:t xml:space="preserve">Karandaaz Pakistan’s right to accept </w:t>
      </w:r>
      <w:r w:rsidR="00F43591">
        <w:rPr>
          <w:rFonts w:ascii="Calibri" w:hAnsi="Calibri" w:cs="Calibri"/>
          <w:b/>
          <w:sz w:val="22"/>
          <w:szCs w:val="22"/>
        </w:rPr>
        <w:t>a</w:t>
      </w:r>
      <w:r w:rsidRPr="00E0405C">
        <w:rPr>
          <w:rFonts w:ascii="Calibri" w:hAnsi="Calibri" w:cs="Calibri"/>
          <w:b/>
          <w:sz w:val="22"/>
          <w:szCs w:val="22"/>
        </w:rPr>
        <w:t xml:space="preserve">ny </w:t>
      </w:r>
      <w:r w:rsidR="00A6507A">
        <w:rPr>
          <w:rFonts w:ascii="Calibri" w:hAnsi="Calibri" w:cs="Calibri"/>
          <w:b/>
          <w:sz w:val="22"/>
          <w:szCs w:val="22"/>
        </w:rPr>
        <w:t>P</w:t>
      </w:r>
      <w:r w:rsidRPr="00E0405C">
        <w:rPr>
          <w:rFonts w:ascii="Calibri" w:hAnsi="Calibri" w:cs="Calibri"/>
          <w:b/>
          <w:sz w:val="22"/>
          <w:szCs w:val="22"/>
        </w:rPr>
        <w:t xml:space="preserve">roposal and to reject any or all </w:t>
      </w:r>
      <w:r w:rsidR="0049729C">
        <w:rPr>
          <w:rFonts w:ascii="Calibri" w:hAnsi="Calibri" w:cs="Calibri"/>
          <w:b/>
          <w:sz w:val="22"/>
          <w:szCs w:val="22"/>
        </w:rPr>
        <w:t>P</w:t>
      </w:r>
      <w:r w:rsidR="00120598">
        <w:rPr>
          <w:rFonts w:ascii="Calibri" w:hAnsi="Calibri" w:cs="Calibri"/>
          <w:b/>
          <w:sz w:val="22"/>
          <w:szCs w:val="22"/>
        </w:rPr>
        <w:t>roposals</w:t>
      </w:r>
    </w:p>
    <w:p w:rsidR="00D02355" w:rsidRDefault="00D02355" w:rsidP="00D02355">
      <w:pPr>
        <w:pStyle w:val="BodyText"/>
        <w:tabs>
          <w:tab w:val="left" w:pos="630"/>
        </w:tabs>
        <w:spacing w:after="0" w:line="240" w:lineRule="auto"/>
        <w:ind w:left="720"/>
        <w:jc w:val="both"/>
        <w:rPr>
          <w:rFonts w:ascii="Calibri" w:hAnsi="Calibri" w:cs="Calibri"/>
          <w:sz w:val="22"/>
          <w:szCs w:val="22"/>
        </w:rPr>
      </w:pPr>
      <w:r w:rsidRPr="00E0405C">
        <w:rPr>
          <w:rFonts w:ascii="Calibri" w:hAnsi="Calibri" w:cs="Calibri"/>
          <w:sz w:val="22"/>
          <w:szCs w:val="22"/>
        </w:rPr>
        <w:t xml:space="preserve">Karandaaz Pakistan reserves the right to cancel the bidding process and to reject all bids </w:t>
      </w:r>
      <w:r>
        <w:rPr>
          <w:rFonts w:ascii="Calibri" w:hAnsi="Calibri" w:cs="Calibri"/>
          <w:sz w:val="22"/>
          <w:szCs w:val="22"/>
        </w:rPr>
        <w:t>or to accept or reject any b</w:t>
      </w:r>
      <w:r w:rsidR="00036C40">
        <w:rPr>
          <w:rFonts w:ascii="Calibri" w:hAnsi="Calibri" w:cs="Calibri"/>
          <w:sz w:val="22"/>
          <w:szCs w:val="22"/>
        </w:rPr>
        <w:t>id</w:t>
      </w:r>
      <w:r w:rsidRPr="00E0405C">
        <w:rPr>
          <w:rFonts w:ascii="Calibri" w:hAnsi="Calibri" w:cs="Calibri"/>
          <w:sz w:val="22"/>
          <w:szCs w:val="22"/>
        </w:rPr>
        <w:t xml:space="preserve">, at any time prior to the award of contract, without thereby incurring any liability to the affected </w:t>
      </w:r>
      <w:r>
        <w:rPr>
          <w:rFonts w:ascii="Calibri" w:hAnsi="Calibri" w:cs="Calibri"/>
          <w:sz w:val="22"/>
          <w:szCs w:val="22"/>
        </w:rPr>
        <w:t xml:space="preserve">bidder </w:t>
      </w:r>
      <w:r w:rsidRPr="00E0405C">
        <w:rPr>
          <w:rFonts w:ascii="Calibri" w:hAnsi="Calibri" w:cs="Calibri"/>
          <w:sz w:val="22"/>
          <w:szCs w:val="22"/>
        </w:rPr>
        <w:t>or bidders or any obligation to inform the affected bidder or bidders of the grounds for Karandaaz Pakistan’s action.</w:t>
      </w:r>
    </w:p>
    <w:p w:rsidR="006C02FD" w:rsidRDefault="006C02FD" w:rsidP="00D02355">
      <w:pPr>
        <w:pStyle w:val="BodyText"/>
        <w:tabs>
          <w:tab w:val="left" w:pos="630"/>
        </w:tabs>
        <w:spacing w:after="0" w:line="240" w:lineRule="auto"/>
        <w:ind w:left="720"/>
        <w:jc w:val="both"/>
        <w:rPr>
          <w:rFonts w:ascii="Calibri" w:hAnsi="Calibri" w:cs="Calibri"/>
          <w:sz w:val="22"/>
          <w:szCs w:val="22"/>
        </w:rPr>
      </w:pPr>
    </w:p>
    <w:p w:rsidR="006C02FD" w:rsidRDefault="006C02FD" w:rsidP="00D02355">
      <w:pPr>
        <w:pStyle w:val="BodyText"/>
        <w:tabs>
          <w:tab w:val="left" w:pos="630"/>
        </w:tabs>
        <w:spacing w:after="0" w:line="240" w:lineRule="auto"/>
        <w:ind w:left="720"/>
        <w:jc w:val="both"/>
        <w:rPr>
          <w:rFonts w:ascii="Calibri" w:hAnsi="Calibri" w:cs="Calibri"/>
          <w:sz w:val="22"/>
          <w:szCs w:val="22"/>
        </w:rPr>
      </w:pPr>
    </w:p>
    <w:p w:rsidR="006C02FD" w:rsidRPr="00E0405C" w:rsidRDefault="006C02FD" w:rsidP="00D02355">
      <w:pPr>
        <w:pStyle w:val="BodyText"/>
        <w:tabs>
          <w:tab w:val="left" w:pos="630"/>
        </w:tabs>
        <w:spacing w:after="0" w:line="240" w:lineRule="auto"/>
        <w:ind w:left="720"/>
        <w:jc w:val="both"/>
        <w:rPr>
          <w:rFonts w:ascii="Calibri" w:hAnsi="Calibri" w:cs="Calibri"/>
          <w:sz w:val="22"/>
          <w:szCs w:val="22"/>
        </w:rPr>
      </w:pPr>
    </w:p>
    <w:p w:rsidR="00D02355" w:rsidRPr="00E0405C" w:rsidRDefault="00D02355" w:rsidP="00D02355">
      <w:pPr>
        <w:pStyle w:val="BodyText"/>
        <w:tabs>
          <w:tab w:val="left" w:pos="630"/>
        </w:tabs>
        <w:spacing w:after="0" w:line="240" w:lineRule="auto"/>
        <w:ind w:left="720"/>
        <w:jc w:val="both"/>
        <w:rPr>
          <w:rFonts w:ascii="Calibri" w:hAnsi="Calibri" w:cs="Calibri"/>
          <w:sz w:val="22"/>
          <w:szCs w:val="22"/>
        </w:rPr>
      </w:pPr>
    </w:p>
    <w:p w:rsidR="00D02355" w:rsidRPr="00192C36" w:rsidRDefault="00D02355" w:rsidP="00D02355">
      <w:pPr>
        <w:pStyle w:val="BodyText"/>
        <w:tabs>
          <w:tab w:val="left" w:pos="630"/>
        </w:tabs>
        <w:spacing w:after="0" w:line="240" w:lineRule="auto"/>
        <w:ind w:left="360"/>
        <w:jc w:val="both"/>
        <w:rPr>
          <w:rFonts w:ascii="Calibri" w:hAnsi="Calibri" w:cs="Calibri"/>
          <w:b/>
          <w:sz w:val="22"/>
          <w:szCs w:val="22"/>
        </w:rPr>
      </w:pPr>
      <w:r w:rsidRPr="00E0405C">
        <w:rPr>
          <w:rFonts w:ascii="Calibri" w:hAnsi="Calibri" w:cs="Calibri"/>
          <w:b/>
          <w:sz w:val="22"/>
          <w:szCs w:val="22"/>
        </w:rPr>
        <w:t>30</w:t>
      </w:r>
      <w:r w:rsidRPr="00E0405C">
        <w:rPr>
          <w:rFonts w:ascii="Calibri" w:hAnsi="Calibri" w:cs="Calibri"/>
          <w:b/>
          <w:sz w:val="22"/>
          <w:szCs w:val="22"/>
        </w:rPr>
        <w:tab/>
      </w:r>
      <w:r w:rsidRPr="00192C36">
        <w:rPr>
          <w:rFonts w:ascii="Calibri" w:hAnsi="Calibri" w:cs="Calibri"/>
          <w:b/>
          <w:sz w:val="22"/>
          <w:szCs w:val="22"/>
        </w:rPr>
        <w:t>Complaint</w:t>
      </w:r>
      <w:r w:rsidRPr="00E0405C">
        <w:rPr>
          <w:rFonts w:ascii="Calibri" w:hAnsi="Calibri" w:cs="Calibri"/>
          <w:b/>
          <w:sz w:val="22"/>
          <w:szCs w:val="22"/>
        </w:rPr>
        <w:t>s</w:t>
      </w:r>
      <w:r w:rsidRPr="00192C36">
        <w:rPr>
          <w:rFonts w:ascii="Calibri" w:hAnsi="Calibri" w:cs="Calibri"/>
          <w:b/>
          <w:sz w:val="22"/>
          <w:szCs w:val="22"/>
        </w:rPr>
        <w:t xml:space="preserve"> </w:t>
      </w:r>
      <w:r w:rsidRPr="00E0405C">
        <w:rPr>
          <w:rFonts w:ascii="Calibri" w:hAnsi="Calibri" w:cs="Calibri"/>
          <w:b/>
          <w:sz w:val="22"/>
          <w:szCs w:val="22"/>
        </w:rPr>
        <w:t xml:space="preserve">pertaining to Bidding Process </w:t>
      </w:r>
    </w:p>
    <w:p w:rsidR="00D02355" w:rsidRDefault="00D02355" w:rsidP="00D02355">
      <w:pPr>
        <w:pStyle w:val="BodyText"/>
        <w:tabs>
          <w:tab w:val="left" w:pos="630"/>
        </w:tabs>
        <w:spacing w:after="0" w:line="240" w:lineRule="auto"/>
        <w:ind w:left="720"/>
        <w:jc w:val="both"/>
        <w:rPr>
          <w:rFonts w:ascii="Calibri" w:hAnsi="Calibri" w:cs="Calibri"/>
          <w:sz w:val="22"/>
          <w:szCs w:val="22"/>
        </w:rPr>
      </w:pPr>
      <w:r>
        <w:rPr>
          <w:rFonts w:ascii="Calibri" w:hAnsi="Calibri" w:cs="Calibri"/>
          <w:sz w:val="22"/>
          <w:szCs w:val="22"/>
        </w:rPr>
        <w:t xml:space="preserve">Without prejudice to </w:t>
      </w:r>
      <w:r w:rsidRPr="0060448A">
        <w:rPr>
          <w:rFonts w:ascii="Calibri" w:hAnsi="Calibri" w:cs="Calibri"/>
          <w:sz w:val="22"/>
          <w:szCs w:val="22"/>
        </w:rPr>
        <w:t>Clause 29 of Section 2</w:t>
      </w:r>
      <w:r>
        <w:rPr>
          <w:rFonts w:ascii="Calibri" w:hAnsi="Calibri" w:cs="Calibri"/>
          <w:sz w:val="22"/>
          <w:szCs w:val="22"/>
        </w:rPr>
        <w:t xml:space="preserve">, any complaint at any stage of the bidding process or on conclusion of the bidding process from a bidder regarding a deviation from the prescribed procurement procedure may be addressed and delivered in writing to: </w:t>
      </w:r>
    </w:p>
    <w:p w:rsidR="00D02355" w:rsidRPr="00E0405C" w:rsidRDefault="00D02355" w:rsidP="00D02355">
      <w:pPr>
        <w:pStyle w:val="BodyText"/>
        <w:tabs>
          <w:tab w:val="left" w:pos="630"/>
        </w:tabs>
        <w:spacing w:after="0" w:line="240" w:lineRule="auto"/>
        <w:ind w:left="720"/>
        <w:jc w:val="both"/>
        <w:rPr>
          <w:rFonts w:ascii="Calibri" w:hAnsi="Calibri" w:cs="Calibri"/>
          <w:sz w:val="22"/>
          <w:szCs w:val="22"/>
        </w:rPr>
      </w:pPr>
      <w:r>
        <w:rPr>
          <w:rFonts w:ascii="Calibri" w:hAnsi="Calibri" w:cs="Calibri"/>
          <w:sz w:val="22"/>
          <w:szCs w:val="22"/>
        </w:rPr>
        <w:t xml:space="preserve"> </w:t>
      </w:r>
      <w:r w:rsidRPr="00E0405C">
        <w:rPr>
          <w:rFonts w:ascii="Calibri" w:hAnsi="Calibri" w:cs="Calibri"/>
          <w:sz w:val="22"/>
          <w:szCs w:val="22"/>
        </w:rPr>
        <w:tab/>
      </w:r>
    </w:p>
    <w:p w:rsidR="00D02355" w:rsidRPr="00E0405C" w:rsidRDefault="00D02355" w:rsidP="00D02355">
      <w:pPr>
        <w:pStyle w:val="BodyText"/>
        <w:tabs>
          <w:tab w:val="left" w:pos="630"/>
        </w:tabs>
        <w:spacing w:after="0" w:line="240" w:lineRule="auto"/>
        <w:ind w:left="720"/>
        <w:jc w:val="both"/>
        <w:rPr>
          <w:rFonts w:ascii="Calibri" w:hAnsi="Calibri" w:cs="Calibri"/>
          <w:sz w:val="22"/>
          <w:szCs w:val="22"/>
        </w:rPr>
      </w:pPr>
      <w:r w:rsidRPr="00E0405C">
        <w:rPr>
          <w:rFonts w:ascii="Calibri" w:hAnsi="Calibri" w:cs="Calibri"/>
          <w:sz w:val="22"/>
          <w:szCs w:val="22"/>
        </w:rPr>
        <w:t>Karandaaz Pakistan</w:t>
      </w:r>
    </w:p>
    <w:p w:rsidR="00D02355" w:rsidRPr="00E0405C" w:rsidRDefault="00D02355" w:rsidP="00D02355">
      <w:pPr>
        <w:pStyle w:val="BodyText"/>
        <w:tabs>
          <w:tab w:val="left" w:pos="630"/>
        </w:tabs>
        <w:spacing w:after="0" w:line="240" w:lineRule="auto"/>
        <w:ind w:left="720"/>
        <w:jc w:val="both"/>
        <w:rPr>
          <w:rFonts w:ascii="Calibri" w:hAnsi="Calibri" w:cs="Calibri"/>
          <w:sz w:val="22"/>
          <w:szCs w:val="22"/>
        </w:rPr>
      </w:pPr>
      <w:r w:rsidRPr="00E0405C">
        <w:rPr>
          <w:rFonts w:ascii="Calibri" w:hAnsi="Calibri" w:cs="Calibri"/>
          <w:sz w:val="22"/>
          <w:szCs w:val="22"/>
        </w:rPr>
        <w:t>Attention: Chief Executive Officer</w:t>
      </w:r>
    </w:p>
    <w:p w:rsidR="00D02355" w:rsidRPr="00E0405C" w:rsidRDefault="00D02355" w:rsidP="00D02355">
      <w:pPr>
        <w:pStyle w:val="BodyText"/>
        <w:tabs>
          <w:tab w:val="left" w:pos="630"/>
        </w:tabs>
        <w:spacing w:after="0" w:line="240" w:lineRule="auto"/>
        <w:ind w:left="720"/>
        <w:jc w:val="both"/>
        <w:rPr>
          <w:rFonts w:ascii="Calibri" w:hAnsi="Calibri" w:cs="Calibri"/>
          <w:sz w:val="22"/>
          <w:szCs w:val="22"/>
        </w:rPr>
      </w:pPr>
      <w:r w:rsidRPr="00E0405C">
        <w:rPr>
          <w:rFonts w:ascii="Calibri" w:hAnsi="Calibri" w:cs="Calibri"/>
          <w:sz w:val="22"/>
          <w:szCs w:val="22"/>
        </w:rPr>
        <w:t>1 E, Ali Plaza, Nazimuddin Road, D-Chowk, Islamabad</w:t>
      </w:r>
    </w:p>
    <w:p w:rsidR="00D02355" w:rsidRPr="00E0405C" w:rsidRDefault="00D02355" w:rsidP="00D02355">
      <w:pPr>
        <w:pStyle w:val="BodyText"/>
        <w:tabs>
          <w:tab w:val="left" w:pos="630"/>
        </w:tabs>
        <w:spacing w:after="0" w:line="240" w:lineRule="auto"/>
        <w:ind w:left="720"/>
        <w:jc w:val="both"/>
        <w:rPr>
          <w:rFonts w:ascii="Calibri" w:hAnsi="Calibri" w:cs="Calibri"/>
          <w:sz w:val="22"/>
          <w:szCs w:val="22"/>
        </w:rPr>
      </w:pPr>
    </w:p>
    <w:p w:rsidR="00D02355" w:rsidRPr="00E0405C" w:rsidRDefault="00D02355" w:rsidP="00D02355">
      <w:pPr>
        <w:pStyle w:val="BodyText"/>
        <w:tabs>
          <w:tab w:val="left" w:pos="630"/>
        </w:tabs>
        <w:spacing w:after="0" w:line="240" w:lineRule="auto"/>
        <w:ind w:left="360"/>
        <w:jc w:val="both"/>
        <w:rPr>
          <w:rFonts w:ascii="Calibri" w:hAnsi="Calibri" w:cs="Calibri"/>
          <w:sz w:val="22"/>
          <w:szCs w:val="22"/>
        </w:rPr>
      </w:pPr>
      <w:r w:rsidRPr="00E0405C">
        <w:rPr>
          <w:rFonts w:ascii="Calibri" w:hAnsi="Calibri" w:cs="Calibri"/>
          <w:sz w:val="22"/>
          <w:szCs w:val="22"/>
        </w:rPr>
        <w:t>Any requests via email seeking this explanation should be sent to</w:t>
      </w:r>
      <w:r>
        <w:rPr>
          <w:rFonts w:ascii="Calibri" w:hAnsi="Calibri" w:cs="Calibri"/>
          <w:b/>
          <w:sz w:val="22"/>
          <w:szCs w:val="22"/>
        </w:rPr>
        <w:t xml:space="preserve"> </w:t>
      </w:r>
      <w:r w:rsidRPr="00A6507A">
        <w:rPr>
          <w:rStyle w:val="Hyperlink"/>
          <w:rFonts w:ascii="Calibri" w:hAnsi="Calibri" w:cs="Calibri"/>
          <w:b/>
          <w:bCs/>
          <w:sz w:val="22"/>
          <w:szCs w:val="22"/>
        </w:rPr>
        <w:t>proccomplaint@karandaaz.com.pk</w:t>
      </w:r>
    </w:p>
    <w:p w:rsidR="00D02355" w:rsidRDefault="00D02355" w:rsidP="00D02355">
      <w:pPr>
        <w:pStyle w:val="BodyText"/>
        <w:spacing w:after="0" w:line="240" w:lineRule="auto"/>
        <w:ind w:left="360"/>
        <w:jc w:val="both"/>
        <w:rPr>
          <w:rFonts w:ascii="Calibri" w:hAnsi="Calibri" w:cs="Calibri"/>
          <w:b/>
          <w:sz w:val="22"/>
          <w:szCs w:val="22"/>
        </w:rPr>
      </w:pPr>
    </w:p>
    <w:p w:rsidR="00D02355" w:rsidRPr="00E0405C" w:rsidRDefault="00D02355" w:rsidP="00D02355">
      <w:pPr>
        <w:pStyle w:val="BodyText"/>
        <w:spacing w:after="0" w:line="240" w:lineRule="auto"/>
        <w:ind w:left="360"/>
        <w:jc w:val="both"/>
        <w:rPr>
          <w:rFonts w:ascii="Calibri" w:hAnsi="Calibri" w:cs="Calibri"/>
          <w:b/>
          <w:sz w:val="22"/>
          <w:szCs w:val="22"/>
        </w:rPr>
      </w:pPr>
      <w:r w:rsidRPr="00E0405C">
        <w:rPr>
          <w:rFonts w:ascii="Calibri" w:hAnsi="Calibri" w:cs="Calibri"/>
          <w:b/>
          <w:sz w:val="22"/>
          <w:szCs w:val="22"/>
        </w:rPr>
        <w:t>31</w:t>
      </w:r>
      <w:r w:rsidRPr="00E0405C">
        <w:rPr>
          <w:rFonts w:ascii="Calibri" w:hAnsi="Calibri" w:cs="Calibri"/>
          <w:b/>
          <w:sz w:val="22"/>
          <w:szCs w:val="22"/>
        </w:rPr>
        <w:tab/>
        <w:t>Notification of Award and Signing of Agreement</w:t>
      </w:r>
    </w:p>
    <w:p w:rsidR="00D02355" w:rsidRDefault="00D02355" w:rsidP="00D02355">
      <w:pPr>
        <w:pStyle w:val="BodyText"/>
        <w:tabs>
          <w:tab w:val="left" w:pos="630"/>
        </w:tabs>
        <w:spacing w:after="0" w:line="240" w:lineRule="auto"/>
        <w:ind w:left="720"/>
        <w:jc w:val="both"/>
        <w:rPr>
          <w:rFonts w:ascii="Calibri" w:hAnsi="Calibri" w:cs="Calibri"/>
          <w:sz w:val="22"/>
          <w:szCs w:val="22"/>
        </w:rPr>
      </w:pPr>
      <w:r w:rsidRPr="00E0405C">
        <w:rPr>
          <w:rFonts w:ascii="Calibri" w:hAnsi="Calibri" w:cs="Calibri"/>
          <w:sz w:val="22"/>
          <w:szCs w:val="22"/>
        </w:rPr>
        <w:t xml:space="preserve">The bidder whose Proposal has been accepted shall be notified of the award by Karandaaz Pakistan prior to expiration of the proposal validity period through a communication in writing (the “Letter of Acceptance”). The said Letter of Acceptance shall state the full value of the contract payable by Karandaaz Pakistan in consideration of the services to be provided in accordance with the </w:t>
      </w:r>
      <w:r w:rsidR="00FC1B22">
        <w:rPr>
          <w:rFonts w:ascii="Calibri" w:hAnsi="Calibri" w:cs="Calibri"/>
          <w:sz w:val="22"/>
          <w:szCs w:val="22"/>
        </w:rPr>
        <w:t>RFP</w:t>
      </w:r>
      <w:r w:rsidRPr="00E0405C">
        <w:rPr>
          <w:rFonts w:ascii="Calibri" w:hAnsi="Calibri" w:cs="Calibri"/>
          <w:sz w:val="22"/>
          <w:szCs w:val="22"/>
        </w:rPr>
        <w:t>.</w:t>
      </w:r>
    </w:p>
    <w:p w:rsidR="00D02355" w:rsidRPr="00E0405C" w:rsidRDefault="00D02355" w:rsidP="00D02355">
      <w:pPr>
        <w:pStyle w:val="BodyText"/>
        <w:tabs>
          <w:tab w:val="left" w:pos="630"/>
        </w:tabs>
        <w:spacing w:after="0" w:line="240" w:lineRule="auto"/>
        <w:ind w:left="720"/>
        <w:jc w:val="both"/>
        <w:rPr>
          <w:rFonts w:ascii="Calibri" w:hAnsi="Calibri" w:cs="Calibri"/>
          <w:sz w:val="22"/>
          <w:szCs w:val="22"/>
        </w:rPr>
      </w:pPr>
      <w:r w:rsidRPr="00E0405C">
        <w:rPr>
          <w:rFonts w:ascii="Calibri" w:hAnsi="Calibri" w:cs="Calibri"/>
          <w:sz w:val="22"/>
          <w:szCs w:val="22"/>
        </w:rPr>
        <w:t>The contract pursuant to the award shall incorporate all agreements between Karandaaz Pakistan and the successful bidder and shall be signed by Karandaaz Pakistan and sent to the successful bidder, within seven (7) days following the date of the Letter of Acceptance. The successful bidder will duly si</w:t>
      </w:r>
      <w:r>
        <w:rPr>
          <w:rFonts w:ascii="Calibri" w:hAnsi="Calibri" w:cs="Calibri"/>
          <w:sz w:val="22"/>
          <w:szCs w:val="22"/>
        </w:rPr>
        <w:t>gn the contract and return it</w:t>
      </w:r>
      <w:r w:rsidRPr="00E0405C">
        <w:rPr>
          <w:rFonts w:ascii="Calibri" w:hAnsi="Calibri" w:cs="Calibri"/>
          <w:sz w:val="22"/>
          <w:szCs w:val="22"/>
        </w:rPr>
        <w:t xml:space="preserve"> to Karandaaz Pakistan with seven (7) days of the receipt of the Letter of Acceptance.</w:t>
      </w:r>
    </w:p>
    <w:p w:rsidR="00D02355" w:rsidRPr="00E0405C" w:rsidRDefault="00D02355" w:rsidP="00D02355">
      <w:pPr>
        <w:pStyle w:val="BodyText"/>
        <w:tabs>
          <w:tab w:val="left" w:pos="630"/>
        </w:tabs>
        <w:spacing w:after="0" w:line="240" w:lineRule="auto"/>
        <w:ind w:left="720"/>
        <w:jc w:val="both"/>
        <w:rPr>
          <w:rFonts w:ascii="Calibri" w:hAnsi="Calibri" w:cs="Calibri"/>
          <w:sz w:val="22"/>
          <w:szCs w:val="22"/>
        </w:rPr>
      </w:pPr>
    </w:p>
    <w:p w:rsidR="00D02355" w:rsidRDefault="00D02355" w:rsidP="00D23C8A">
      <w:pPr>
        <w:pStyle w:val="Default"/>
        <w:jc w:val="center"/>
        <w:rPr>
          <w:rFonts w:ascii="Calibri" w:hAnsi="Calibri" w:cs="Calibri"/>
          <w:b/>
          <w:bCs/>
          <w:color w:val="00628A"/>
          <w:sz w:val="22"/>
          <w:szCs w:val="22"/>
        </w:rPr>
      </w:pPr>
    </w:p>
    <w:p w:rsidR="00D23C8A" w:rsidRPr="00E0405C" w:rsidRDefault="00D23C8A" w:rsidP="00D23C8A">
      <w:pPr>
        <w:pStyle w:val="Default"/>
        <w:jc w:val="center"/>
        <w:rPr>
          <w:rFonts w:ascii="Calibri" w:hAnsi="Calibri" w:cs="Calibri"/>
          <w:b/>
          <w:bCs/>
          <w:color w:val="00628A"/>
          <w:sz w:val="22"/>
          <w:szCs w:val="22"/>
        </w:rPr>
      </w:pPr>
      <w:r w:rsidRPr="00E0405C">
        <w:rPr>
          <w:rFonts w:ascii="Calibri" w:hAnsi="Calibri" w:cs="Calibri"/>
          <w:b/>
          <w:bCs/>
          <w:color w:val="00628A"/>
          <w:sz w:val="22"/>
          <w:szCs w:val="22"/>
        </w:rPr>
        <w:t xml:space="preserve">SECTION 3. PROCUREMENT POLICY – </w:t>
      </w:r>
      <w:r>
        <w:rPr>
          <w:rFonts w:ascii="Calibri" w:hAnsi="Calibri" w:cs="Calibri"/>
          <w:b/>
          <w:bCs/>
          <w:color w:val="00628A"/>
          <w:sz w:val="22"/>
          <w:szCs w:val="22"/>
        </w:rPr>
        <w:t>BIDDER</w:t>
      </w:r>
      <w:r w:rsidRPr="00E0405C">
        <w:rPr>
          <w:rFonts w:ascii="Calibri" w:hAnsi="Calibri" w:cs="Calibri"/>
          <w:b/>
          <w:bCs/>
          <w:color w:val="00628A"/>
          <w:sz w:val="22"/>
          <w:szCs w:val="22"/>
        </w:rPr>
        <w:t xml:space="preserve"> CONDUCT</w:t>
      </w:r>
    </w:p>
    <w:p w:rsidR="00D23C8A" w:rsidRPr="00E0405C" w:rsidRDefault="00D23C8A" w:rsidP="00D23C8A">
      <w:pPr>
        <w:pStyle w:val="Heading3"/>
        <w:spacing w:after="0"/>
        <w:ind w:left="720"/>
        <w:rPr>
          <w:rFonts w:ascii="Calibri" w:eastAsia="Times New Roman" w:hAnsi="Calibri" w:cs="Calibri"/>
          <w:sz w:val="22"/>
          <w:szCs w:val="22"/>
        </w:rPr>
      </w:pPr>
    </w:p>
    <w:p w:rsidR="00D23C8A" w:rsidRPr="00E0405C" w:rsidRDefault="00D23C8A" w:rsidP="00D23C8A">
      <w:pPr>
        <w:pStyle w:val="BodyText"/>
        <w:jc w:val="both"/>
        <w:rPr>
          <w:rFonts w:ascii="Calibri" w:hAnsi="Calibri" w:cs="Calibri"/>
          <w:b/>
          <w:sz w:val="22"/>
          <w:szCs w:val="22"/>
        </w:rPr>
      </w:pPr>
      <w:r w:rsidRPr="00E0405C">
        <w:rPr>
          <w:rFonts w:ascii="Calibri" w:hAnsi="Calibri" w:cs="Calibri"/>
          <w:b/>
          <w:sz w:val="22"/>
          <w:szCs w:val="22"/>
        </w:rPr>
        <w:t>32</w:t>
      </w:r>
      <w:r w:rsidRPr="00E0405C">
        <w:rPr>
          <w:rFonts w:ascii="Calibri" w:hAnsi="Calibri" w:cs="Calibri"/>
          <w:b/>
          <w:sz w:val="22"/>
          <w:szCs w:val="22"/>
        </w:rPr>
        <w:tab/>
        <w:t>Corrupt or fraudulent practices</w:t>
      </w:r>
    </w:p>
    <w:p w:rsidR="00D23C8A" w:rsidRPr="00E0405C" w:rsidRDefault="00D23C8A" w:rsidP="00D23C8A">
      <w:pPr>
        <w:pStyle w:val="BodyText"/>
        <w:spacing w:after="0" w:line="240" w:lineRule="auto"/>
        <w:ind w:left="720"/>
        <w:jc w:val="both"/>
        <w:rPr>
          <w:rFonts w:ascii="Calibri" w:hAnsi="Calibri" w:cs="Calibri"/>
          <w:sz w:val="22"/>
          <w:szCs w:val="22"/>
        </w:rPr>
      </w:pPr>
      <w:r w:rsidRPr="00E0405C">
        <w:rPr>
          <w:rFonts w:ascii="Calibri" w:hAnsi="Calibri" w:cs="Calibri"/>
          <w:sz w:val="22"/>
          <w:szCs w:val="22"/>
        </w:rPr>
        <w:t>Bidders, suppliers, contractors and their agents (whether declared or not), suppliers, and any personnel thereof, shall observe the highest standard of ethics during the procurement and execution of contracts.</w:t>
      </w:r>
    </w:p>
    <w:p w:rsidR="00D23C8A" w:rsidRPr="00E0405C" w:rsidRDefault="00D23C8A" w:rsidP="00D23C8A">
      <w:pPr>
        <w:pStyle w:val="BodyText"/>
        <w:spacing w:after="0" w:line="240" w:lineRule="auto"/>
        <w:ind w:left="720"/>
        <w:jc w:val="both"/>
        <w:rPr>
          <w:rFonts w:ascii="Calibri" w:hAnsi="Calibri" w:cs="Calibri"/>
          <w:sz w:val="22"/>
          <w:szCs w:val="22"/>
        </w:rPr>
      </w:pPr>
    </w:p>
    <w:p w:rsidR="00D23C8A" w:rsidRDefault="00D23C8A" w:rsidP="00D23C8A">
      <w:pPr>
        <w:pStyle w:val="BodyText"/>
        <w:spacing w:after="0" w:line="240" w:lineRule="auto"/>
        <w:ind w:left="720"/>
        <w:jc w:val="both"/>
        <w:rPr>
          <w:rFonts w:ascii="Calibri" w:hAnsi="Calibri" w:cs="Calibri"/>
          <w:sz w:val="22"/>
          <w:szCs w:val="22"/>
        </w:rPr>
      </w:pPr>
      <w:r w:rsidRPr="00E0405C">
        <w:rPr>
          <w:rFonts w:ascii="Calibri" w:hAnsi="Calibri" w:cs="Calibri"/>
          <w:sz w:val="22"/>
          <w:szCs w:val="22"/>
        </w:rPr>
        <w:t>Karandaaz Pakistan shall not award the contract if it is determined that the bidder, or any of its personnel, or its agents, or its sub-consultants, , suppliers and/or their employees, has, directly or indirectly, engaged in corrupt, fraudulent, collusive, coercive, or obstructive practices in competing for the contract in question. As part of bidding/ solicitation documents, Karandaaz Pakistan will seek declaration of ‘Non collusive non corrupt practices’ from each bidder. Format for such declaration is prescribed in section 3 of the standard bidding document.</w:t>
      </w:r>
      <w:r w:rsidRPr="00E0405C" w:rsidDel="00653A36">
        <w:rPr>
          <w:rFonts w:ascii="Calibri" w:hAnsi="Calibri" w:cs="Calibri"/>
          <w:sz w:val="22"/>
          <w:szCs w:val="22"/>
        </w:rPr>
        <w:t xml:space="preserve"> </w:t>
      </w:r>
      <w:r w:rsidRPr="00E0405C">
        <w:rPr>
          <w:rFonts w:ascii="Calibri" w:hAnsi="Calibri" w:cs="Calibri"/>
          <w:sz w:val="22"/>
          <w:szCs w:val="22"/>
        </w:rPr>
        <w:t>In pursuance of this policy, following terms are defined as follows:</w:t>
      </w:r>
    </w:p>
    <w:p w:rsidR="00D23C8A" w:rsidRPr="00E0405C" w:rsidRDefault="00D23C8A" w:rsidP="00D23C8A">
      <w:pPr>
        <w:pStyle w:val="BodyText"/>
        <w:spacing w:after="0" w:line="240" w:lineRule="auto"/>
        <w:ind w:left="720"/>
        <w:jc w:val="both"/>
        <w:rPr>
          <w:rFonts w:ascii="Calibri" w:hAnsi="Calibri" w:cs="Calibri"/>
          <w:sz w:val="22"/>
          <w:szCs w:val="22"/>
        </w:rPr>
      </w:pPr>
    </w:p>
    <w:p w:rsidR="00D23C8A" w:rsidRPr="00E0405C" w:rsidRDefault="00D23C8A" w:rsidP="00D23C8A">
      <w:pPr>
        <w:pStyle w:val="BodyText"/>
        <w:numPr>
          <w:ilvl w:val="0"/>
          <w:numId w:val="7"/>
        </w:numPr>
        <w:spacing w:after="0" w:line="240" w:lineRule="auto"/>
        <w:jc w:val="both"/>
        <w:rPr>
          <w:rFonts w:ascii="Calibri" w:hAnsi="Calibri" w:cs="Calibri"/>
          <w:sz w:val="22"/>
          <w:szCs w:val="22"/>
        </w:rPr>
      </w:pPr>
      <w:r w:rsidRPr="00E0405C">
        <w:rPr>
          <w:rFonts w:ascii="Calibri" w:hAnsi="Calibri" w:cs="Calibri"/>
          <w:sz w:val="22"/>
          <w:szCs w:val="22"/>
        </w:rPr>
        <w:t>“Corrupt practice” is the offering, giving, receiving, or soliciting, directly or indirectly, of anything of value to influence improperly the actions of another party;</w:t>
      </w:r>
    </w:p>
    <w:p w:rsidR="00D23C8A" w:rsidRPr="00E0405C" w:rsidRDefault="00D23C8A" w:rsidP="00D23C8A">
      <w:pPr>
        <w:pStyle w:val="BodyText"/>
        <w:numPr>
          <w:ilvl w:val="0"/>
          <w:numId w:val="7"/>
        </w:numPr>
        <w:spacing w:after="0" w:line="240" w:lineRule="auto"/>
        <w:jc w:val="both"/>
        <w:rPr>
          <w:rFonts w:ascii="Calibri" w:hAnsi="Calibri" w:cs="Calibri"/>
          <w:sz w:val="22"/>
          <w:szCs w:val="22"/>
        </w:rPr>
      </w:pPr>
      <w:r w:rsidRPr="00E0405C">
        <w:rPr>
          <w:rFonts w:ascii="Calibri" w:hAnsi="Calibri" w:cs="Calibri"/>
          <w:sz w:val="22"/>
          <w:szCs w:val="22"/>
        </w:rPr>
        <w:t xml:space="preserve"> “Fraudulent practice” is any act or omission, including a misrepresentation, that knowingly or recklessly misleads, or attempts to mislead, a party to obtain a financial or other benefit or to avoid an obligation;</w:t>
      </w:r>
    </w:p>
    <w:p w:rsidR="00D23C8A" w:rsidRPr="00E0405C" w:rsidRDefault="00D23C8A" w:rsidP="00D23C8A">
      <w:pPr>
        <w:pStyle w:val="BodyText"/>
        <w:numPr>
          <w:ilvl w:val="0"/>
          <w:numId w:val="7"/>
        </w:numPr>
        <w:spacing w:after="0" w:line="240" w:lineRule="auto"/>
        <w:jc w:val="both"/>
        <w:rPr>
          <w:rFonts w:ascii="Calibri" w:hAnsi="Calibri" w:cs="Calibri"/>
          <w:sz w:val="22"/>
          <w:szCs w:val="22"/>
        </w:rPr>
      </w:pPr>
      <w:r w:rsidRPr="00E0405C">
        <w:rPr>
          <w:rFonts w:ascii="Calibri" w:hAnsi="Calibri" w:cs="Calibri"/>
          <w:sz w:val="22"/>
          <w:szCs w:val="22"/>
        </w:rPr>
        <w:lastRenderedPageBreak/>
        <w:t>“Collusive practice” is an arrangement between two or more parties designed to achieve an improper purpose, including to influence improperly the actions of another party;</w:t>
      </w:r>
    </w:p>
    <w:p w:rsidR="00D23C8A" w:rsidRPr="00E0405C" w:rsidRDefault="00D23C8A" w:rsidP="00D23C8A">
      <w:pPr>
        <w:pStyle w:val="BodyText"/>
        <w:numPr>
          <w:ilvl w:val="0"/>
          <w:numId w:val="7"/>
        </w:numPr>
        <w:spacing w:after="0" w:line="240" w:lineRule="auto"/>
        <w:jc w:val="both"/>
        <w:rPr>
          <w:rFonts w:ascii="Calibri" w:hAnsi="Calibri" w:cs="Calibri"/>
          <w:sz w:val="22"/>
          <w:szCs w:val="22"/>
        </w:rPr>
      </w:pPr>
      <w:r w:rsidRPr="00E0405C">
        <w:rPr>
          <w:rFonts w:ascii="Calibri" w:hAnsi="Calibri" w:cs="Calibri"/>
          <w:sz w:val="22"/>
          <w:szCs w:val="22"/>
        </w:rPr>
        <w:t>“Coercive practice” is impairing or harming, or threatening to impair or harm, directly or indirectly, any party or the property of the party to influence improperly the actions of a party;</w:t>
      </w:r>
    </w:p>
    <w:p w:rsidR="00D23C8A" w:rsidRPr="00E0405C" w:rsidRDefault="00D23C8A" w:rsidP="00D23C8A">
      <w:pPr>
        <w:pStyle w:val="BodyText"/>
        <w:numPr>
          <w:ilvl w:val="0"/>
          <w:numId w:val="7"/>
        </w:numPr>
        <w:spacing w:after="0" w:line="240" w:lineRule="auto"/>
        <w:jc w:val="both"/>
        <w:rPr>
          <w:rFonts w:ascii="Calibri" w:hAnsi="Calibri" w:cs="Calibri"/>
          <w:sz w:val="22"/>
          <w:szCs w:val="22"/>
        </w:rPr>
      </w:pPr>
      <w:r w:rsidRPr="00E0405C">
        <w:rPr>
          <w:rFonts w:ascii="Calibri" w:hAnsi="Calibri" w:cs="Calibri"/>
          <w:sz w:val="22"/>
          <w:szCs w:val="22"/>
        </w:rPr>
        <w:t xml:space="preserve"> “Obstructive practice” is deliberately destroying, falsifying, altering, or concealing of evidence material to the investigation or making false statements to investigators in order to materially impede investigation into allegations of a corrupt, fraudulent, coercive or collusive practice; and/or threatening, harassing or intimidating any party to prevent it from disclosing its knowledge of matters relevant to the investigation or from pursuing the investigation.</w:t>
      </w:r>
    </w:p>
    <w:p w:rsidR="00D23C8A" w:rsidRPr="00E0405C" w:rsidRDefault="00D23C8A" w:rsidP="00D23C8A">
      <w:pPr>
        <w:pStyle w:val="BodyText"/>
        <w:spacing w:after="0" w:line="240" w:lineRule="auto"/>
        <w:jc w:val="both"/>
        <w:rPr>
          <w:rFonts w:ascii="Calibri" w:hAnsi="Calibri" w:cs="Calibri"/>
          <w:sz w:val="22"/>
          <w:szCs w:val="22"/>
        </w:rPr>
      </w:pPr>
    </w:p>
    <w:p w:rsidR="00D23C8A" w:rsidRPr="00E0405C" w:rsidRDefault="00D23C8A" w:rsidP="00D23C8A">
      <w:pPr>
        <w:pStyle w:val="BodyText"/>
        <w:spacing w:after="0" w:line="240" w:lineRule="auto"/>
        <w:ind w:left="360"/>
        <w:jc w:val="both"/>
        <w:rPr>
          <w:rFonts w:ascii="Calibri" w:hAnsi="Calibri" w:cs="Calibri"/>
          <w:b/>
          <w:sz w:val="22"/>
          <w:szCs w:val="22"/>
        </w:rPr>
      </w:pPr>
      <w:r w:rsidRPr="00E0405C">
        <w:rPr>
          <w:rFonts w:ascii="Calibri" w:hAnsi="Calibri" w:cs="Calibri"/>
          <w:b/>
          <w:sz w:val="22"/>
          <w:szCs w:val="22"/>
        </w:rPr>
        <w:t>33</w:t>
      </w:r>
      <w:r w:rsidRPr="00E0405C">
        <w:rPr>
          <w:rFonts w:ascii="Calibri" w:hAnsi="Calibri" w:cs="Calibri"/>
          <w:b/>
          <w:sz w:val="22"/>
          <w:szCs w:val="22"/>
        </w:rPr>
        <w:tab/>
        <w:t>Avoidance of conflict of interest</w:t>
      </w:r>
    </w:p>
    <w:p w:rsidR="00D23C8A" w:rsidRPr="00E0405C" w:rsidRDefault="00D23C8A" w:rsidP="00A6507A">
      <w:pPr>
        <w:pStyle w:val="BodyText"/>
        <w:spacing w:after="0" w:line="240" w:lineRule="auto"/>
        <w:ind w:left="720"/>
        <w:jc w:val="both"/>
        <w:rPr>
          <w:rFonts w:ascii="Calibri" w:hAnsi="Calibri" w:cs="Calibri"/>
          <w:sz w:val="22"/>
          <w:szCs w:val="22"/>
        </w:rPr>
      </w:pPr>
      <w:r w:rsidRPr="00E0405C">
        <w:rPr>
          <w:rFonts w:ascii="Calibri" w:hAnsi="Calibri" w:cs="Calibri"/>
          <w:sz w:val="22"/>
          <w:szCs w:val="22"/>
        </w:rPr>
        <w:t xml:space="preserve">Any bidder participating in the procurement process should disclose any actual or perceived conflict of interest situation/condition. Any </w:t>
      </w:r>
      <w:r>
        <w:rPr>
          <w:rFonts w:ascii="Calibri" w:hAnsi="Calibri" w:cs="Calibri"/>
          <w:sz w:val="22"/>
          <w:szCs w:val="22"/>
        </w:rPr>
        <w:t>bidder</w:t>
      </w:r>
      <w:r w:rsidRPr="00E0405C">
        <w:rPr>
          <w:rFonts w:ascii="Calibri" w:hAnsi="Calibri" w:cs="Calibri"/>
          <w:sz w:val="22"/>
          <w:szCs w:val="22"/>
        </w:rPr>
        <w:t xml:space="preserve"> to have a conflict of interest shall be ineligible for award of a contract. </w:t>
      </w:r>
    </w:p>
    <w:p w:rsidR="00D23C8A" w:rsidRPr="00E0405C" w:rsidRDefault="00D23C8A" w:rsidP="00D23C8A">
      <w:pPr>
        <w:pStyle w:val="BodyText"/>
        <w:spacing w:after="0" w:line="240" w:lineRule="auto"/>
        <w:ind w:left="720"/>
        <w:rPr>
          <w:rFonts w:ascii="Calibri" w:hAnsi="Calibri" w:cs="Calibri"/>
          <w:sz w:val="22"/>
          <w:szCs w:val="22"/>
        </w:rPr>
      </w:pPr>
    </w:p>
    <w:p w:rsidR="00D23C8A" w:rsidRPr="00E0405C" w:rsidRDefault="00D23C8A" w:rsidP="00D23C8A">
      <w:pPr>
        <w:pStyle w:val="BodyText"/>
        <w:spacing w:after="0" w:line="240" w:lineRule="auto"/>
        <w:ind w:left="720"/>
        <w:rPr>
          <w:rFonts w:ascii="Calibri" w:hAnsi="Calibri" w:cs="Calibri"/>
          <w:sz w:val="22"/>
          <w:szCs w:val="22"/>
        </w:rPr>
      </w:pPr>
      <w:r w:rsidRPr="00E0405C">
        <w:rPr>
          <w:rFonts w:ascii="Calibri" w:hAnsi="Calibri" w:cs="Calibri"/>
          <w:sz w:val="22"/>
          <w:szCs w:val="22"/>
        </w:rPr>
        <w:t>A bidder shall be considered to have a conflict of interest in a procurement process if:</w:t>
      </w:r>
    </w:p>
    <w:p w:rsidR="00D23C8A" w:rsidRPr="00E0405C" w:rsidRDefault="00D23C8A" w:rsidP="00D23C8A">
      <w:pPr>
        <w:pStyle w:val="BodyText"/>
        <w:numPr>
          <w:ilvl w:val="0"/>
          <w:numId w:val="8"/>
        </w:numPr>
        <w:spacing w:after="0" w:line="240" w:lineRule="auto"/>
        <w:jc w:val="both"/>
        <w:rPr>
          <w:rFonts w:ascii="Calibri" w:hAnsi="Calibri" w:cs="Calibri"/>
          <w:sz w:val="22"/>
          <w:szCs w:val="22"/>
        </w:rPr>
      </w:pPr>
      <w:r w:rsidRPr="00E0405C">
        <w:rPr>
          <w:rFonts w:ascii="Calibri" w:hAnsi="Calibri" w:cs="Calibri"/>
          <w:sz w:val="22"/>
          <w:szCs w:val="22"/>
        </w:rPr>
        <w:t xml:space="preserve">Such bidder is providing goods, works, or non-consulting services resulting from or directly related to consulting services for the preparation or implementation of a project that it provided or were provided by any affiliate that directly or indirectly controls, is controlled by, or is under common control with that </w:t>
      </w:r>
      <w:r>
        <w:rPr>
          <w:rFonts w:ascii="Calibri" w:hAnsi="Calibri" w:cs="Calibri"/>
          <w:sz w:val="22"/>
          <w:szCs w:val="22"/>
        </w:rPr>
        <w:t>bidder</w:t>
      </w:r>
      <w:r w:rsidRPr="00E0405C">
        <w:rPr>
          <w:rFonts w:ascii="Calibri" w:hAnsi="Calibri" w:cs="Calibri"/>
          <w:sz w:val="22"/>
          <w:szCs w:val="22"/>
        </w:rPr>
        <w:t>; or</w:t>
      </w:r>
    </w:p>
    <w:p w:rsidR="00D23C8A" w:rsidRPr="00E0405C" w:rsidRDefault="00D23C8A" w:rsidP="00D23C8A">
      <w:pPr>
        <w:pStyle w:val="BodyText"/>
        <w:spacing w:after="0" w:line="240" w:lineRule="auto"/>
        <w:jc w:val="both"/>
        <w:rPr>
          <w:rFonts w:ascii="Calibri" w:hAnsi="Calibri" w:cs="Calibri"/>
          <w:sz w:val="22"/>
          <w:szCs w:val="22"/>
        </w:rPr>
      </w:pPr>
    </w:p>
    <w:p w:rsidR="00D23C8A" w:rsidRPr="006C02FD" w:rsidRDefault="00443616" w:rsidP="00A6507A">
      <w:pPr>
        <w:pStyle w:val="BodyText"/>
        <w:numPr>
          <w:ilvl w:val="0"/>
          <w:numId w:val="8"/>
        </w:numPr>
        <w:spacing w:after="0" w:line="240" w:lineRule="auto"/>
        <w:jc w:val="both"/>
        <w:rPr>
          <w:rFonts w:ascii="Calibri" w:hAnsi="Calibri" w:cs="Calibri"/>
          <w:color w:val="000000" w:themeColor="text1"/>
          <w:sz w:val="22"/>
          <w:szCs w:val="22"/>
        </w:rPr>
      </w:pPr>
      <w:r w:rsidRPr="006C02FD">
        <w:rPr>
          <w:rFonts w:asciiTheme="minorHAnsi" w:hAnsiTheme="minorHAnsi" w:cstheme="minorHAnsi"/>
          <w:color w:val="000000" w:themeColor="text1"/>
          <w:sz w:val="22"/>
          <w:szCs w:val="24"/>
        </w:rPr>
        <w:t>An entity can participate only in one bid: as a single bidder, as a lead in a consortium/ joint venture or as a partner in a consortium / joint venture. Partnership firms or similar entities in different jurisdiction which work under common brand name or a part of affiliated network will be regarded as single entity and may not participate in more than one bid. Similarly associates and</w:t>
      </w:r>
      <w:r w:rsidR="00F276F2" w:rsidRPr="006C02FD">
        <w:rPr>
          <w:rFonts w:asciiTheme="minorHAnsi" w:hAnsiTheme="minorHAnsi" w:cstheme="minorHAnsi"/>
          <w:color w:val="000000" w:themeColor="text1"/>
          <w:sz w:val="22"/>
          <w:szCs w:val="24"/>
        </w:rPr>
        <w:t xml:space="preserve"> </w:t>
      </w:r>
      <w:r w:rsidRPr="006C02FD">
        <w:rPr>
          <w:rFonts w:asciiTheme="minorHAnsi" w:hAnsiTheme="minorHAnsi" w:cstheme="minorHAnsi"/>
          <w:color w:val="000000" w:themeColor="text1"/>
          <w:sz w:val="22"/>
          <w:szCs w:val="24"/>
        </w:rPr>
        <w:t>subsidiaries of an entity will be regarded as a part of a group and may not participate in multiple bids.  Bidders may ask for clarification and any decision in this regard by Karandaaz shall be deemed to be final</w:t>
      </w:r>
      <w:r w:rsidR="00D23C8A" w:rsidRPr="006C02FD">
        <w:rPr>
          <w:rFonts w:ascii="Calibri" w:hAnsi="Calibri" w:cs="Calibri"/>
          <w:color w:val="000000" w:themeColor="text1"/>
          <w:sz w:val="22"/>
          <w:szCs w:val="22"/>
        </w:rPr>
        <w:t xml:space="preserve">. </w:t>
      </w:r>
    </w:p>
    <w:p w:rsidR="00D23C8A" w:rsidRPr="00E0405C" w:rsidRDefault="00D23C8A" w:rsidP="00D23C8A">
      <w:pPr>
        <w:pStyle w:val="BodyText"/>
        <w:spacing w:after="0" w:line="240" w:lineRule="auto"/>
        <w:ind w:left="720"/>
        <w:jc w:val="both"/>
        <w:rPr>
          <w:rFonts w:ascii="Calibri" w:hAnsi="Calibri" w:cs="Calibri"/>
          <w:sz w:val="22"/>
          <w:szCs w:val="22"/>
        </w:rPr>
      </w:pPr>
    </w:p>
    <w:p w:rsidR="00D23C8A" w:rsidRPr="00E0405C" w:rsidRDefault="00D23C8A" w:rsidP="00D23C8A">
      <w:pPr>
        <w:pStyle w:val="BodyText"/>
        <w:numPr>
          <w:ilvl w:val="0"/>
          <w:numId w:val="8"/>
        </w:numPr>
        <w:spacing w:after="0" w:line="240" w:lineRule="auto"/>
        <w:jc w:val="both"/>
        <w:rPr>
          <w:rFonts w:ascii="Calibri" w:hAnsi="Calibri" w:cs="Calibri"/>
          <w:sz w:val="22"/>
          <w:szCs w:val="22"/>
        </w:rPr>
      </w:pPr>
      <w:r w:rsidRPr="00E0405C">
        <w:rPr>
          <w:rFonts w:ascii="Calibri" w:hAnsi="Calibri" w:cs="Calibri"/>
          <w:sz w:val="22"/>
          <w:szCs w:val="22"/>
        </w:rPr>
        <w:t>Such bidder(including its personnel) has a close business or family relationship with one or more  professional staff of Karandaaz Pakistan  who: (i) is/are directly or indirectly involved in the preparation of the bidding documents or specifications of the contract, and/or the bid evaluation process of the contract; or (ii) would be involved in the implementation or supervision of the contract unless the conflict stemming from such relationship has been resolved in a manner acceptable to Karandaaz Pakistan  throughout the procurement process and execution of the contract; or</w:t>
      </w:r>
    </w:p>
    <w:p w:rsidR="00D23C8A" w:rsidRPr="00E0405C" w:rsidRDefault="00D23C8A" w:rsidP="00D23C8A">
      <w:pPr>
        <w:pStyle w:val="BodyText"/>
        <w:spacing w:after="0" w:line="240" w:lineRule="auto"/>
        <w:ind w:left="720"/>
        <w:jc w:val="both"/>
        <w:rPr>
          <w:rFonts w:ascii="Calibri" w:hAnsi="Calibri" w:cs="Calibri"/>
          <w:sz w:val="22"/>
          <w:szCs w:val="22"/>
        </w:rPr>
      </w:pPr>
      <w:r>
        <w:rPr>
          <w:rFonts w:ascii="Calibri" w:hAnsi="Calibri" w:cs="Calibri"/>
          <w:sz w:val="22"/>
          <w:szCs w:val="22"/>
        </w:rPr>
        <w:t xml:space="preserve">d. </w:t>
      </w:r>
      <w:r w:rsidRPr="00E0405C">
        <w:rPr>
          <w:rFonts w:ascii="Calibri" w:hAnsi="Calibri" w:cs="Calibri"/>
          <w:sz w:val="22"/>
          <w:szCs w:val="22"/>
        </w:rPr>
        <w:t>Such bidder falls under any other conflict of interest situation as specified in the standard bidding documents relevant to the specific procurement process.</w:t>
      </w:r>
    </w:p>
    <w:p w:rsidR="00D23C8A" w:rsidRPr="00E0405C" w:rsidRDefault="00D23C8A" w:rsidP="00D23C8A">
      <w:pPr>
        <w:spacing w:after="0" w:line="240" w:lineRule="auto"/>
        <w:rPr>
          <w:rFonts w:cs="Calibri"/>
          <w:b/>
          <w:color w:val="00628A"/>
        </w:rPr>
      </w:pPr>
    </w:p>
    <w:p w:rsidR="00D02355" w:rsidRDefault="00D02355" w:rsidP="00D23C8A">
      <w:pPr>
        <w:pStyle w:val="Default"/>
        <w:jc w:val="center"/>
        <w:rPr>
          <w:rFonts w:ascii="Calibri" w:hAnsi="Calibri" w:cs="Calibri"/>
          <w:b/>
          <w:bCs/>
          <w:color w:val="00628A"/>
          <w:sz w:val="22"/>
          <w:szCs w:val="22"/>
        </w:rPr>
      </w:pPr>
    </w:p>
    <w:p w:rsidR="00D02355" w:rsidRDefault="00D02355" w:rsidP="00D23C8A">
      <w:pPr>
        <w:pStyle w:val="Default"/>
        <w:jc w:val="center"/>
        <w:rPr>
          <w:rFonts w:ascii="Calibri" w:hAnsi="Calibri" w:cs="Calibri"/>
          <w:b/>
          <w:bCs/>
          <w:color w:val="00628A"/>
          <w:sz w:val="22"/>
          <w:szCs w:val="22"/>
        </w:rPr>
      </w:pPr>
    </w:p>
    <w:p w:rsidR="00D02355" w:rsidRDefault="00D02355" w:rsidP="00D23C8A">
      <w:pPr>
        <w:pStyle w:val="Default"/>
        <w:jc w:val="center"/>
        <w:rPr>
          <w:rFonts w:ascii="Calibri" w:hAnsi="Calibri" w:cs="Calibri"/>
          <w:b/>
          <w:bCs/>
          <w:color w:val="00628A"/>
          <w:sz w:val="22"/>
          <w:szCs w:val="22"/>
        </w:rPr>
      </w:pPr>
    </w:p>
    <w:p w:rsidR="00D02355" w:rsidRDefault="00D02355" w:rsidP="00D23C8A">
      <w:pPr>
        <w:pStyle w:val="Default"/>
        <w:jc w:val="center"/>
        <w:rPr>
          <w:rFonts w:ascii="Calibri" w:hAnsi="Calibri" w:cs="Calibri"/>
          <w:b/>
          <w:bCs/>
          <w:color w:val="00628A"/>
          <w:sz w:val="22"/>
          <w:szCs w:val="22"/>
        </w:rPr>
      </w:pPr>
    </w:p>
    <w:p w:rsidR="00D02355" w:rsidRDefault="00D02355" w:rsidP="00D23C8A">
      <w:pPr>
        <w:pStyle w:val="Default"/>
        <w:jc w:val="center"/>
        <w:rPr>
          <w:rFonts w:ascii="Calibri" w:hAnsi="Calibri" w:cs="Calibri"/>
          <w:b/>
          <w:bCs/>
          <w:color w:val="00628A"/>
          <w:sz w:val="22"/>
          <w:szCs w:val="22"/>
        </w:rPr>
      </w:pPr>
    </w:p>
    <w:p w:rsidR="00D02355" w:rsidRDefault="00D02355" w:rsidP="00D23C8A">
      <w:pPr>
        <w:pStyle w:val="Default"/>
        <w:jc w:val="center"/>
        <w:rPr>
          <w:rFonts w:ascii="Calibri" w:hAnsi="Calibri" w:cs="Calibri"/>
          <w:b/>
          <w:bCs/>
          <w:color w:val="00628A"/>
          <w:sz w:val="22"/>
          <w:szCs w:val="22"/>
        </w:rPr>
      </w:pPr>
    </w:p>
    <w:p w:rsidR="00D02355" w:rsidRDefault="00D02355" w:rsidP="00D23C8A">
      <w:pPr>
        <w:pStyle w:val="Default"/>
        <w:jc w:val="center"/>
        <w:rPr>
          <w:rFonts w:ascii="Calibri" w:hAnsi="Calibri" w:cs="Calibri"/>
          <w:b/>
          <w:bCs/>
          <w:color w:val="00628A"/>
          <w:sz w:val="22"/>
          <w:szCs w:val="22"/>
        </w:rPr>
      </w:pPr>
    </w:p>
    <w:p w:rsidR="00D02355" w:rsidRDefault="00D02355" w:rsidP="00D23C8A">
      <w:pPr>
        <w:pStyle w:val="Default"/>
        <w:jc w:val="center"/>
        <w:rPr>
          <w:rFonts w:ascii="Calibri" w:hAnsi="Calibri" w:cs="Calibri"/>
          <w:b/>
          <w:bCs/>
          <w:color w:val="00628A"/>
          <w:sz w:val="22"/>
          <w:szCs w:val="22"/>
        </w:rPr>
      </w:pPr>
    </w:p>
    <w:p w:rsidR="00D02355" w:rsidRDefault="00D02355" w:rsidP="00D23C8A">
      <w:pPr>
        <w:pStyle w:val="Default"/>
        <w:jc w:val="center"/>
        <w:rPr>
          <w:rFonts w:ascii="Calibri" w:hAnsi="Calibri" w:cs="Calibri"/>
          <w:b/>
          <w:bCs/>
          <w:color w:val="00628A"/>
          <w:sz w:val="22"/>
          <w:szCs w:val="22"/>
        </w:rPr>
      </w:pPr>
    </w:p>
    <w:p w:rsidR="00D02355" w:rsidRDefault="00D02355" w:rsidP="00D23C8A">
      <w:pPr>
        <w:pStyle w:val="Default"/>
        <w:jc w:val="center"/>
        <w:rPr>
          <w:rFonts w:ascii="Calibri" w:hAnsi="Calibri" w:cs="Calibri"/>
          <w:b/>
          <w:bCs/>
          <w:color w:val="00628A"/>
          <w:sz w:val="22"/>
          <w:szCs w:val="22"/>
        </w:rPr>
      </w:pPr>
    </w:p>
    <w:p w:rsidR="00D23C8A" w:rsidRPr="00E0405C" w:rsidRDefault="00D23C8A" w:rsidP="00D23C8A">
      <w:pPr>
        <w:pStyle w:val="Default"/>
        <w:jc w:val="center"/>
        <w:rPr>
          <w:rFonts w:ascii="Calibri" w:hAnsi="Calibri" w:cs="Calibri"/>
          <w:b/>
          <w:bCs/>
          <w:color w:val="00628A"/>
          <w:sz w:val="22"/>
          <w:szCs w:val="22"/>
        </w:rPr>
      </w:pPr>
      <w:r w:rsidRPr="00E0405C">
        <w:rPr>
          <w:rFonts w:ascii="Calibri" w:hAnsi="Calibri" w:cs="Calibri"/>
          <w:b/>
          <w:bCs/>
          <w:color w:val="00628A"/>
          <w:sz w:val="22"/>
          <w:szCs w:val="22"/>
        </w:rPr>
        <w:t>SECTION 4. TERMS OF REFERENCE</w:t>
      </w:r>
    </w:p>
    <w:p w:rsidR="00D23C8A" w:rsidRPr="00E0405C" w:rsidRDefault="00D23C8A" w:rsidP="00D23C8A">
      <w:pPr>
        <w:spacing w:after="0" w:line="240" w:lineRule="auto"/>
        <w:jc w:val="center"/>
        <w:rPr>
          <w:rFonts w:cs="Calibri"/>
          <w:b/>
          <w:bCs/>
        </w:rPr>
      </w:pPr>
    </w:p>
    <w:p w:rsidR="00D23C8A" w:rsidRPr="00E0405C" w:rsidRDefault="00D23C8A" w:rsidP="00D23C8A">
      <w:pPr>
        <w:spacing w:after="0" w:line="240" w:lineRule="auto"/>
        <w:ind w:left="2160" w:hanging="2160"/>
        <w:rPr>
          <w:rFonts w:cs="Calibri"/>
          <w:b/>
          <w:bCs/>
        </w:rPr>
      </w:pPr>
      <w:r w:rsidRPr="00E0405C">
        <w:rPr>
          <w:rFonts w:cs="Calibri"/>
          <w:b/>
        </w:rPr>
        <w:t>Thematic Area</w:t>
      </w:r>
      <w:r w:rsidRPr="00E0405C">
        <w:rPr>
          <w:rFonts w:cs="Calibri"/>
        </w:rPr>
        <w:t xml:space="preserve">:   </w:t>
      </w:r>
      <w:r w:rsidRPr="00E0405C">
        <w:rPr>
          <w:rFonts w:cs="Calibri"/>
        </w:rPr>
        <w:tab/>
      </w:r>
      <w:r w:rsidR="006C02FD" w:rsidRPr="00363339">
        <w:rPr>
          <w:rFonts w:cs="Calibri"/>
          <w:b/>
          <w:lang w:val="en-GB"/>
        </w:rPr>
        <w:t xml:space="preserve">Administration </w:t>
      </w:r>
    </w:p>
    <w:p w:rsidR="00D23C8A" w:rsidRPr="00E0405C" w:rsidRDefault="00D23C8A" w:rsidP="00D23C8A">
      <w:pPr>
        <w:pStyle w:val="BodyText"/>
        <w:tabs>
          <w:tab w:val="left" w:pos="630"/>
        </w:tabs>
        <w:spacing w:after="0" w:line="240" w:lineRule="auto"/>
        <w:ind w:left="2160" w:hanging="2160"/>
        <w:jc w:val="both"/>
        <w:rPr>
          <w:rFonts w:ascii="Calibri" w:hAnsi="Calibri" w:cs="Calibri"/>
          <w:sz w:val="22"/>
          <w:szCs w:val="22"/>
        </w:rPr>
      </w:pPr>
      <w:r w:rsidRPr="00E0405C">
        <w:rPr>
          <w:rFonts w:ascii="Calibri" w:hAnsi="Calibri" w:cs="Calibri"/>
          <w:b/>
          <w:sz w:val="22"/>
          <w:szCs w:val="22"/>
        </w:rPr>
        <w:t>Project Title:</w:t>
      </w:r>
      <w:r w:rsidRPr="00E0405C">
        <w:rPr>
          <w:rFonts w:ascii="Calibri" w:hAnsi="Calibri" w:cs="Calibri"/>
          <w:b/>
          <w:sz w:val="22"/>
          <w:szCs w:val="22"/>
        </w:rPr>
        <w:tab/>
      </w:r>
      <w:r w:rsidR="006C02FD" w:rsidRPr="00FC1B22">
        <w:rPr>
          <w:rFonts w:ascii="Calibri" w:hAnsi="Calibri" w:cs="Calibri"/>
          <w:b/>
          <w:sz w:val="22"/>
          <w:szCs w:val="22"/>
        </w:rPr>
        <w:t>Office Renovation of Karandaaz Islamabad Office</w:t>
      </w:r>
    </w:p>
    <w:p w:rsidR="00D23C8A" w:rsidRPr="00780B93" w:rsidRDefault="00D23C8A" w:rsidP="00D23C8A">
      <w:pPr>
        <w:pStyle w:val="BodyText"/>
        <w:tabs>
          <w:tab w:val="left" w:pos="630"/>
        </w:tabs>
        <w:spacing w:after="0" w:line="240" w:lineRule="auto"/>
        <w:ind w:left="2160" w:hanging="2160"/>
        <w:jc w:val="both"/>
        <w:rPr>
          <w:rFonts w:ascii="Calibri" w:hAnsi="Calibri" w:cs="Calibri"/>
          <w:sz w:val="22"/>
          <w:szCs w:val="22"/>
        </w:rPr>
      </w:pPr>
      <w:r w:rsidRPr="00780B93">
        <w:rPr>
          <w:rFonts w:ascii="Calibri" w:hAnsi="Calibri" w:cs="Calibri"/>
          <w:b/>
          <w:sz w:val="22"/>
          <w:szCs w:val="22"/>
        </w:rPr>
        <w:t>Expected Start Date:</w:t>
      </w:r>
      <w:r w:rsidRPr="00780B93">
        <w:rPr>
          <w:rFonts w:ascii="Calibri" w:hAnsi="Calibri" w:cs="Calibri"/>
          <w:b/>
          <w:sz w:val="22"/>
          <w:szCs w:val="22"/>
        </w:rPr>
        <w:tab/>
      </w:r>
      <w:r w:rsidR="006C02FD">
        <w:rPr>
          <w:rFonts w:ascii="Calibri" w:hAnsi="Calibri" w:cs="Calibri"/>
          <w:b/>
          <w:sz w:val="22"/>
          <w:szCs w:val="22"/>
        </w:rPr>
        <w:t>2</w:t>
      </w:r>
      <w:r w:rsidR="00363339">
        <w:rPr>
          <w:rFonts w:ascii="Calibri" w:hAnsi="Calibri" w:cs="Calibri"/>
          <w:b/>
          <w:sz w:val="22"/>
          <w:szCs w:val="22"/>
        </w:rPr>
        <w:t>5</w:t>
      </w:r>
      <w:r w:rsidR="006C02FD" w:rsidRPr="006C02FD">
        <w:rPr>
          <w:rFonts w:ascii="Calibri" w:hAnsi="Calibri" w:cs="Calibri"/>
          <w:b/>
          <w:sz w:val="22"/>
          <w:szCs w:val="22"/>
          <w:vertAlign w:val="superscript"/>
        </w:rPr>
        <w:t>th</w:t>
      </w:r>
      <w:r w:rsidR="006C02FD">
        <w:rPr>
          <w:rFonts w:ascii="Calibri" w:hAnsi="Calibri" w:cs="Calibri"/>
          <w:b/>
          <w:sz w:val="22"/>
          <w:szCs w:val="22"/>
        </w:rPr>
        <w:t xml:space="preserve"> July 2019</w:t>
      </w:r>
    </w:p>
    <w:p w:rsidR="00D23C8A" w:rsidRPr="00780B93" w:rsidRDefault="00D23C8A" w:rsidP="00D23C8A">
      <w:pPr>
        <w:spacing w:after="0" w:line="240" w:lineRule="auto"/>
        <w:rPr>
          <w:rFonts w:cs="Calibri"/>
          <w:color w:val="808080"/>
        </w:rPr>
      </w:pPr>
      <w:r w:rsidRPr="00780B93">
        <w:rPr>
          <w:rFonts w:cs="Calibri"/>
          <w:b/>
        </w:rPr>
        <w:t>End Date:</w:t>
      </w:r>
      <w:r w:rsidRPr="00780B93">
        <w:rPr>
          <w:rFonts w:cs="Calibri"/>
          <w:b/>
        </w:rPr>
        <w:tab/>
      </w:r>
      <w:r w:rsidRPr="00780B93">
        <w:rPr>
          <w:rFonts w:cs="Calibri"/>
          <w:color w:val="808080"/>
        </w:rPr>
        <w:t xml:space="preserve">  </w:t>
      </w:r>
      <w:r w:rsidRPr="00780B93">
        <w:rPr>
          <w:rFonts w:cs="Calibri"/>
          <w:color w:val="808080"/>
        </w:rPr>
        <w:tab/>
      </w:r>
      <w:r w:rsidR="00363339">
        <w:rPr>
          <w:rFonts w:cs="Calibri"/>
          <w:b/>
          <w:lang w:val="en-GB"/>
        </w:rPr>
        <w:t>25</w:t>
      </w:r>
      <w:r w:rsidR="006C02FD" w:rsidRPr="006C02FD">
        <w:rPr>
          <w:rFonts w:cs="Calibri"/>
          <w:b/>
          <w:lang w:val="en-GB"/>
        </w:rPr>
        <w:t xml:space="preserve">th </w:t>
      </w:r>
      <w:r w:rsidR="006C02FD">
        <w:rPr>
          <w:rFonts w:cs="Calibri"/>
          <w:b/>
          <w:lang w:val="en-GB"/>
        </w:rPr>
        <w:t>Sep</w:t>
      </w:r>
      <w:r w:rsidR="006C02FD" w:rsidRPr="006C02FD">
        <w:rPr>
          <w:rFonts w:cs="Calibri"/>
          <w:b/>
          <w:lang w:val="en-GB"/>
        </w:rPr>
        <w:t>t</w:t>
      </w:r>
      <w:r w:rsidR="006C02FD">
        <w:rPr>
          <w:rFonts w:cs="Calibri"/>
          <w:b/>
          <w:lang w:val="en-GB"/>
        </w:rPr>
        <w:t>em</w:t>
      </w:r>
      <w:r w:rsidR="006C02FD" w:rsidRPr="006C02FD">
        <w:rPr>
          <w:rFonts w:cs="Calibri"/>
          <w:b/>
          <w:lang w:val="en-GB"/>
        </w:rPr>
        <w:t>ber 2019</w:t>
      </w:r>
    </w:p>
    <w:p w:rsidR="00D23C8A" w:rsidRPr="00E0405C" w:rsidRDefault="00D23C8A" w:rsidP="00D23C8A">
      <w:pPr>
        <w:spacing w:after="0" w:line="240" w:lineRule="auto"/>
        <w:rPr>
          <w:rFonts w:cs="Calibri"/>
          <w:bCs/>
          <w:color w:val="808080"/>
        </w:rPr>
      </w:pPr>
      <w:r w:rsidRPr="00780B93">
        <w:rPr>
          <w:rFonts w:cs="Calibri"/>
          <w:b/>
          <w:bCs/>
        </w:rPr>
        <w:t>Task Manager:</w:t>
      </w:r>
      <w:r w:rsidRPr="00780B93">
        <w:rPr>
          <w:rFonts w:cs="Calibri"/>
          <w:b/>
          <w:bCs/>
        </w:rPr>
        <w:tab/>
      </w:r>
      <w:r w:rsidRPr="00780B93">
        <w:rPr>
          <w:rFonts w:cs="Calibri"/>
          <w:b/>
          <w:bCs/>
        </w:rPr>
        <w:tab/>
      </w:r>
      <w:r w:rsidR="006C02FD">
        <w:rPr>
          <w:rFonts w:cs="Calibri"/>
          <w:b/>
          <w:bCs/>
        </w:rPr>
        <w:t>Admin Manager</w:t>
      </w:r>
      <w:r w:rsidRPr="00E0405C">
        <w:rPr>
          <w:rFonts w:cs="Calibri"/>
        </w:rPr>
        <w:t xml:space="preserve"> </w:t>
      </w:r>
    </w:p>
    <w:p w:rsidR="00D23C8A" w:rsidRPr="00E0405C" w:rsidRDefault="00D23C8A" w:rsidP="00D23C8A">
      <w:pPr>
        <w:spacing w:after="0" w:line="240" w:lineRule="auto"/>
        <w:rPr>
          <w:rFonts w:cs="Calibri"/>
          <w:bCs/>
          <w:color w:val="808080"/>
        </w:rPr>
      </w:pPr>
    </w:p>
    <w:p w:rsidR="00D23C8A" w:rsidRPr="00E0405C" w:rsidRDefault="00D23C8A" w:rsidP="00D23C8A">
      <w:pPr>
        <w:shd w:val="clear" w:color="auto" w:fill="00628A"/>
        <w:spacing w:after="0" w:line="240" w:lineRule="auto"/>
        <w:rPr>
          <w:rFonts w:cs="Calibri"/>
          <w:b/>
          <w:bCs/>
          <w:color w:val="FFFFFF"/>
        </w:rPr>
      </w:pPr>
      <w:r w:rsidRPr="00E0405C">
        <w:rPr>
          <w:rFonts w:cs="Calibri"/>
          <w:b/>
          <w:bCs/>
          <w:color w:val="FFFFFF"/>
        </w:rPr>
        <w:t xml:space="preserve">About Karandaaz Pakistan </w:t>
      </w:r>
    </w:p>
    <w:p w:rsidR="00427773" w:rsidRDefault="00BB215F" w:rsidP="00427773">
      <w:pPr>
        <w:spacing w:before="120" w:after="0" w:line="288" w:lineRule="auto"/>
        <w:jc w:val="both"/>
        <w:rPr>
          <w:rFonts w:asciiTheme="minorHAnsi" w:eastAsia="Calibri" w:hAnsiTheme="minorHAnsi" w:cstheme="minorHAnsi"/>
        </w:rPr>
      </w:pPr>
      <w:hyperlink r:id="rId9">
        <w:r w:rsidR="00427773" w:rsidRPr="00970EF2">
          <w:rPr>
            <w:rFonts w:asciiTheme="minorHAnsi" w:eastAsia="Calibri" w:hAnsiTheme="minorHAnsi" w:cstheme="minorHAnsi"/>
          </w:rPr>
          <w:t>KARANDAAZ PAKISTAN</w:t>
        </w:r>
      </w:hyperlink>
      <w:r w:rsidR="00427773" w:rsidRPr="002B36AC">
        <w:rPr>
          <w:rFonts w:asciiTheme="minorHAnsi" w:eastAsia="Calibri" w:hAnsiTheme="minorHAnsi" w:cstheme="minorHAnsi"/>
        </w:rPr>
        <w:t xml:space="preserve">, a </w:t>
      </w:r>
      <w:r w:rsidR="00427773">
        <w:rPr>
          <w:rFonts w:asciiTheme="minorHAnsi" w:eastAsia="Calibri" w:hAnsiTheme="minorHAnsi" w:cstheme="minorHAnsi"/>
        </w:rPr>
        <w:t xml:space="preserve">section 42 </w:t>
      </w:r>
      <w:r w:rsidR="00427773" w:rsidRPr="002B36AC">
        <w:rPr>
          <w:rFonts w:asciiTheme="minorHAnsi" w:eastAsia="Calibri" w:hAnsiTheme="minorHAnsi" w:cstheme="minorHAnsi"/>
        </w:rPr>
        <w:t xml:space="preserve">company </w:t>
      </w:r>
      <w:r w:rsidR="00427773">
        <w:rPr>
          <w:rFonts w:asciiTheme="minorHAnsi" w:eastAsia="Calibri" w:hAnsiTheme="minorHAnsi" w:cstheme="minorHAnsi"/>
        </w:rPr>
        <w:t xml:space="preserve">incorporated in Pakistan </w:t>
      </w:r>
      <w:r w:rsidR="00427773" w:rsidRPr="002B36AC">
        <w:rPr>
          <w:rFonts w:asciiTheme="minorHAnsi" w:eastAsia="Calibri" w:hAnsiTheme="minorHAnsi" w:cstheme="minorHAnsi"/>
        </w:rPr>
        <w:t>in August 2014, promotes access to finance for small businesses through a commercially directed investment platform, and financial inclusion for individuals by employing technology enabled digital solutions.</w:t>
      </w:r>
    </w:p>
    <w:p w:rsidR="00427773" w:rsidRPr="002B36AC" w:rsidRDefault="00427773" w:rsidP="00427773">
      <w:pPr>
        <w:spacing w:before="120" w:after="0" w:line="288" w:lineRule="auto"/>
        <w:jc w:val="both"/>
        <w:rPr>
          <w:rFonts w:asciiTheme="minorHAnsi" w:hAnsiTheme="minorHAnsi" w:cstheme="minorHAnsi"/>
        </w:rPr>
      </w:pPr>
      <w:r w:rsidRPr="002B36AC">
        <w:rPr>
          <w:rFonts w:asciiTheme="minorHAnsi" w:eastAsia="Calibri" w:hAnsiTheme="minorHAnsi" w:cstheme="minorHAnsi"/>
        </w:rPr>
        <w:t xml:space="preserve">Karandaaz Pakistan has financial and institutional support from leading international development finance institutions; principally the United Kingdom’s Department for International Development (DFID) and the Bill &amp; Melinda Gates Foundation (BMGF). </w:t>
      </w:r>
    </w:p>
    <w:p w:rsidR="00427773" w:rsidRPr="002B36AC" w:rsidRDefault="00427773" w:rsidP="00427773">
      <w:pPr>
        <w:spacing w:before="120" w:after="0" w:line="288" w:lineRule="auto"/>
        <w:rPr>
          <w:rFonts w:asciiTheme="minorHAnsi" w:eastAsia="Calibri" w:hAnsiTheme="minorHAnsi" w:cstheme="minorHAnsi"/>
        </w:rPr>
      </w:pPr>
      <w:r w:rsidRPr="002B36AC">
        <w:rPr>
          <w:rFonts w:asciiTheme="minorHAnsi" w:eastAsia="Calibri" w:hAnsiTheme="minorHAnsi" w:cstheme="minorHAnsi"/>
        </w:rPr>
        <w:t>The Company has four verticals</w:t>
      </w:r>
      <w:r>
        <w:rPr>
          <w:rFonts w:asciiTheme="minorHAnsi" w:eastAsia="Calibri" w:hAnsiTheme="minorHAnsi" w:cstheme="minorHAnsi"/>
        </w:rPr>
        <w:t xml:space="preserve">.  </w:t>
      </w:r>
    </w:p>
    <w:p w:rsidR="00427773" w:rsidRPr="002B36AC" w:rsidRDefault="00427773" w:rsidP="00427773">
      <w:pPr>
        <w:pStyle w:val="ListParagraph"/>
        <w:numPr>
          <w:ilvl w:val="0"/>
          <w:numId w:val="10"/>
        </w:numPr>
        <w:spacing w:before="120" w:after="0" w:line="288" w:lineRule="auto"/>
        <w:rPr>
          <w:rFonts w:asciiTheme="minorHAnsi" w:eastAsia="Calibri" w:hAnsiTheme="minorHAnsi" w:cstheme="minorHAnsi"/>
          <w:sz w:val="22"/>
          <w:szCs w:val="22"/>
          <w:lang w:val="en-US"/>
        </w:rPr>
      </w:pPr>
      <w:r w:rsidRPr="002B36AC">
        <w:rPr>
          <w:rFonts w:asciiTheme="minorHAnsi" w:eastAsia="Calibri" w:hAnsiTheme="minorHAnsi" w:cstheme="minorHAnsi"/>
          <w:b/>
          <w:sz w:val="22"/>
          <w:szCs w:val="22"/>
          <w:lang w:val="en-US"/>
        </w:rPr>
        <w:t>Karandaaz Capital</w:t>
      </w:r>
      <w:r w:rsidRPr="002B36AC">
        <w:rPr>
          <w:rFonts w:asciiTheme="minorHAnsi" w:eastAsia="Calibri" w:hAnsiTheme="minorHAnsi" w:cstheme="minorHAnsi"/>
          <w:sz w:val="22"/>
          <w:szCs w:val="22"/>
          <w:lang w:val="en-US"/>
        </w:rPr>
        <w:t xml:space="preserve"> provides wholesale structured credit and equity-linked direct growth capital investments in micro, small and mid-size enterprises (MSMEs) with compelling prospects for sustainable growth and employment generation in Pakistan.</w:t>
      </w:r>
    </w:p>
    <w:p w:rsidR="00427773" w:rsidRPr="002B36AC" w:rsidRDefault="00427773" w:rsidP="00427773">
      <w:pPr>
        <w:pStyle w:val="ListParagraph"/>
        <w:numPr>
          <w:ilvl w:val="0"/>
          <w:numId w:val="10"/>
        </w:numPr>
        <w:spacing w:before="120" w:after="0" w:line="288" w:lineRule="auto"/>
        <w:rPr>
          <w:rFonts w:asciiTheme="minorHAnsi" w:eastAsia="Calibri" w:hAnsiTheme="minorHAnsi" w:cstheme="minorHAnsi"/>
          <w:sz w:val="22"/>
          <w:szCs w:val="22"/>
          <w:lang w:val="en-US"/>
        </w:rPr>
      </w:pPr>
      <w:r w:rsidRPr="002B36AC">
        <w:rPr>
          <w:rFonts w:asciiTheme="minorHAnsi" w:eastAsia="Calibri" w:hAnsiTheme="minorHAnsi" w:cstheme="minorHAnsi"/>
          <w:b/>
          <w:sz w:val="22"/>
          <w:szCs w:val="22"/>
          <w:lang w:val="en-US"/>
        </w:rPr>
        <w:t xml:space="preserve">Karandaaz Digital </w:t>
      </w:r>
      <w:r w:rsidRPr="002B36AC">
        <w:rPr>
          <w:rFonts w:asciiTheme="minorHAnsi" w:eastAsia="Calibri" w:hAnsiTheme="minorHAnsi" w:cstheme="minorHAnsi"/>
          <w:sz w:val="22"/>
          <w:szCs w:val="22"/>
          <w:lang w:val="en-US"/>
        </w:rPr>
        <w:t>focuses on expanding the poor’s access to digital financial services in Pakistan by working across the ecosystem with all stakeholders including regulators, policy-makers, government departments, businesses and researchers and academics with activities arranged in four key work areas–Policy and Regulation, Seeding Innovation, Experimentation and Solutions Development, and Scale and Outreach.</w:t>
      </w:r>
    </w:p>
    <w:p w:rsidR="00427773" w:rsidRPr="002B36AC" w:rsidRDefault="00427773" w:rsidP="00427773">
      <w:pPr>
        <w:pStyle w:val="ListParagraph"/>
        <w:numPr>
          <w:ilvl w:val="0"/>
          <w:numId w:val="10"/>
        </w:numPr>
        <w:spacing w:before="120" w:after="0" w:line="288" w:lineRule="auto"/>
        <w:rPr>
          <w:rFonts w:asciiTheme="minorHAnsi" w:eastAsia="Calibri" w:hAnsiTheme="minorHAnsi" w:cstheme="minorHAnsi"/>
          <w:sz w:val="22"/>
          <w:szCs w:val="22"/>
          <w:lang w:val="en-US"/>
        </w:rPr>
      </w:pPr>
      <w:r w:rsidRPr="002B36AC">
        <w:rPr>
          <w:rFonts w:asciiTheme="minorHAnsi" w:eastAsia="Calibri" w:hAnsiTheme="minorHAnsi" w:cstheme="minorHAnsi"/>
          <w:b/>
          <w:sz w:val="22"/>
          <w:szCs w:val="22"/>
          <w:lang w:val="en-US"/>
        </w:rPr>
        <w:t xml:space="preserve">Karandaaz Innovation </w:t>
      </w:r>
      <w:r w:rsidRPr="002B36AC">
        <w:rPr>
          <w:rFonts w:asciiTheme="minorHAnsi" w:eastAsia="Calibri" w:hAnsiTheme="minorHAnsi" w:cstheme="minorHAnsi"/>
          <w:sz w:val="22"/>
          <w:szCs w:val="22"/>
          <w:lang w:val="en-US"/>
        </w:rPr>
        <w:t xml:space="preserve">manages the Innovation Challenge Fund, providing risk capital and grants to partners with an aim to generate innovative solutions to complex problems in areas of financial inclusion and entrepreneurship. </w:t>
      </w:r>
    </w:p>
    <w:p w:rsidR="006C02FD" w:rsidRPr="006C02FD" w:rsidRDefault="00427773" w:rsidP="006C02FD">
      <w:pPr>
        <w:pStyle w:val="ListParagraph"/>
        <w:numPr>
          <w:ilvl w:val="0"/>
          <w:numId w:val="10"/>
        </w:numPr>
        <w:spacing w:before="120" w:after="0" w:line="288" w:lineRule="auto"/>
        <w:jc w:val="both"/>
        <w:rPr>
          <w:rFonts w:asciiTheme="minorHAnsi" w:eastAsia="Calibri" w:hAnsiTheme="minorHAnsi" w:cstheme="minorHAnsi"/>
          <w:sz w:val="22"/>
          <w:szCs w:val="22"/>
        </w:rPr>
      </w:pPr>
      <w:r w:rsidRPr="002B36AC">
        <w:rPr>
          <w:rFonts w:asciiTheme="minorHAnsi" w:eastAsia="Calibri" w:hAnsiTheme="minorHAnsi" w:cstheme="minorHAnsi"/>
          <w:b/>
          <w:sz w:val="22"/>
          <w:szCs w:val="22"/>
          <w:lang w:val="en-US"/>
        </w:rPr>
        <w:t xml:space="preserve">Knowledge Management and Communications </w:t>
      </w:r>
      <w:r w:rsidRPr="002B36AC">
        <w:rPr>
          <w:rFonts w:asciiTheme="minorHAnsi" w:eastAsia="Calibri" w:hAnsiTheme="minorHAnsi" w:cstheme="minorHAnsi"/>
          <w:sz w:val="22"/>
          <w:szCs w:val="22"/>
          <w:lang w:val="en-US"/>
        </w:rPr>
        <w:t>supports the company's core financial inclusion goal by developing and disseminating evidence based insights and solutions to influence markets and the financial ecosystem.</w:t>
      </w:r>
    </w:p>
    <w:p w:rsidR="006C02FD" w:rsidRDefault="006C02FD" w:rsidP="006C02FD">
      <w:pPr>
        <w:spacing w:before="120" w:after="0" w:line="288" w:lineRule="auto"/>
        <w:jc w:val="both"/>
        <w:rPr>
          <w:rFonts w:asciiTheme="minorHAnsi" w:eastAsia="Calibri" w:hAnsiTheme="minorHAnsi" w:cstheme="minorHAnsi"/>
        </w:rPr>
      </w:pPr>
    </w:p>
    <w:p w:rsidR="006C02FD" w:rsidRDefault="006C02FD" w:rsidP="006C02FD">
      <w:pPr>
        <w:spacing w:before="120" w:after="0" w:line="288" w:lineRule="auto"/>
        <w:jc w:val="both"/>
        <w:rPr>
          <w:rFonts w:asciiTheme="minorHAnsi" w:eastAsia="Calibri" w:hAnsiTheme="minorHAnsi" w:cstheme="minorHAnsi"/>
        </w:rPr>
      </w:pPr>
    </w:p>
    <w:p w:rsidR="006C02FD" w:rsidRDefault="006C02FD" w:rsidP="006C02FD">
      <w:pPr>
        <w:spacing w:before="120" w:after="0" w:line="288" w:lineRule="auto"/>
        <w:jc w:val="both"/>
        <w:rPr>
          <w:rFonts w:asciiTheme="minorHAnsi" w:eastAsia="Calibri" w:hAnsiTheme="minorHAnsi" w:cstheme="minorHAnsi"/>
        </w:rPr>
      </w:pPr>
    </w:p>
    <w:p w:rsidR="006C02FD" w:rsidRDefault="006C02FD" w:rsidP="006C02FD">
      <w:pPr>
        <w:spacing w:before="120" w:after="0" w:line="288" w:lineRule="auto"/>
        <w:jc w:val="both"/>
        <w:rPr>
          <w:rFonts w:asciiTheme="minorHAnsi" w:eastAsia="Calibri" w:hAnsiTheme="minorHAnsi" w:cstheme="minorHAnsi"/>
        </w:rPr>
      </w:pPr>
    </w:p>
    <w:p w:rsidR="006C02FD" w:rsidRDefault="006C02FD" w:rsidP="006C02FD">
      <w:pPr>
        <w:spacing w:before="120" w:after="0" w:line="288" w:lineRule="auto"/>
        <w:jc w:val="both"/>
        <w:rPr>
          <w:rFonts w:asciiTheme="minorHAnsi" w:eastAsia="Calibri" w:hAnsiTheme="minorHAnsi" w:cstheme="minorHAnsi"/>
        </w:rPr>
      </w:pPr>
    </w:p>
    <w:p w:rsidR="006C02FD" w:rsidRDefault="006C02FD" w:rsidP="006C02FD">
      <w:pPr>
        <w:spacing w:before="120" w:after="0" w:line="288" w:lineRule="auto"/>
        <w:jc w:val="both"/>
        <w:rPr>
          <w:rFonts w:asciiTheme="minorHAnsi" w:eastAsia="Calibri" w:hAnsiTheme="minorHAnsi" w:cstheme="minorHAnsi"/>
        </w:rPr>
      </w:pPr>
    </w:p>
    <w:p w:rsidR="006C02FD" w:rsidRPr="00363339" w:rsidRDefault="00363339" w:rsidP="00363339">
      <w:pPr>
        <w:shd w:val="clear" w:color="auto" w:fill="00628A"/>
        <w:spacing w:after="0" w:line="240" w:lineRule="auto"/>
        <w:rPr>
          <w:rFonts w:cs="Calibri"/>
          <w:b/>
          <w:bCs/>
          <w:color w:val="FFFFFF"/>
        </w:rPr>
      </w:pPr>
      <w:r w:rsidRPr="00363339">
        <w:rPr>
          <w:rFonts w:cs="Calibri"/>
          <w:b/>
          <w:bCs/>
          <w:color w:val="FFFFFF"/>
        </w:rPr>
        <w:t xml:space="preserve">Background </w:t>
      </w:r>
    </w:p>
    <w:p w:rsidR="006C02FD" w:rsidRPr="00C32EA6" w:rsidRDefault="00363339" w:rsidP="00363339">
      <w:pPr>
        <w:spacing w:line="241" w:lineRule="auto"/>
        <w:jc w:val="both"/>
        <w:rPr>
          <w:rFonts w:asciiTheme="minorHAnsi" w:hAnsiTheme="minorHAnsi" w:cstheme="minorHAnsi"/>
        </w:rPr>
      </w:pPr>
      <w:r>
        <w:rPr>
          <w:rFonts w:asciiTheme="minorHAnsi" w:hAnsiTheme="minorHAnsi" w:cstheme="minorHAnsi"/>
        </w:rPr>
        <w:t>K</w:t>
      </w:r>
      <w:r w:rsidR="006C02FD">
        <w:rPr>
          <w:rFonts w:asciiTheme="minorHAnsi" w:hAnsiTheme="minorHAnsi" w:cstheme="minorHAnsi"/>
        </w:rPr>
        <w:t xml:space="preserve">arandaaz </w:t>
      </w:r>
      <w:r>
        <w:rPr>
          <w:rFonts w:asciiTheme="minorHAnsi" w:hAnsiTheme="minorHAnsi" w:cstheme="minorHAnsi"/>
        </w:rPr>
        <w:t xml:space="preserve">Pakistan </w:t>
      </w:r>
      <w:r w:rsidR="006C02FD">
        <w:rPr>
          <w:rFonts w:asciiTheme="minorHAnsi" w:hAnsiTheme="minorHAnsi" w:cstheme="minorHAnsi"/>
        </w:rPr>
        <w:t>would like to e</w:t>
      </w:r>
      <w:r w:rsidR="006C02FD" w:rsidRPr="00C32EA6">
        <w:rPr>
          <w:rFonts w:asciiTheme="minorHAnsi" w:hAnsiTheme="minorHAnsi" w:cstheme="minorHAnsi"/>
        </w:rPr>
        <w:t>ngage a reputable, qualified</w:t>
      </w:r>
      <w:r w:rsidR="006C02FD">
        <w:rPr>
          <w:rFonts w:asciiTheme="minorHAnsi" w:hAnsiTheme="minorHAnsi" w:cstheme="minorHAnsi"/>
        </w:rPr>
        <w:t xml:space="preserve">, </w:t>
      </w:r>
      <w:r>
        <w:rPr>
          <w:rFonts w:asciiTheme="minorHAnsi" w:hAnsiTheme="minorHAnsi" w:cstheme="minorHAnsi"/>
        </w:rPr>
        <w:t>construction</w:t>
      </w:r>
      <w:r w:rsidR="00B22AFD">
        <w:rPr>
          <w:rFonts w:asciiTheme="minorHAnsi" w:hAnsiTheme="minorHAnsi" w:cstheme="minorHAnsi"/>
        </w:rPr>
        <w:t>/ interior designing</w:t>
      </w:r>
      <w:r w:rsidR="006C02FD" w:rsidRPr="00C32EA6">
        <w:rPr>
          <w:rFonts w:asciiTheme="minorHAnsi" w:hAnsiTheme="minorHAnsi" w:cstheme="minorHAnsi"/>
        </w:rPr>
        <w:t xml:space="preserve"> firm to provide professional </w:t>
      </w:r>
      <w:r w:rsidR="00B22AFD">
        <w:rPr>
          <w:rFonts w:asciiTheme="minorHAnsi" w:hAnsiTheme="minorHAnsi" w:cstheme="minorHAnsi"/>
        </w:rPr>
        <w:t>renovation services</w:t>
      </w:r>
      <w:r w:rsidR="006C02FD" w:rsidRPr="00C32EA6">
        <w:rPr>
          <w:rFonts w:asciiTheme="minorHAnsi" w:hAnsiTheme="minorHAnsi" w:cstheme="minorHAnsi"/>
        </w:rPr>
        <w:t xml:space="preserve"> including following requirements not limiting to the requirements mentioned </w:t>
      </w:r>
      <w:r w:rsidR="006C02FD">
        <w:rPr>
          <w:rFonts w:asciiTheme="minorHAnsi" w:hAnsiTheme="minorHAnsi" w:cstheme="minorHAnsi"/>
        </w:rPr>
        <w:t>as Annex B of this RFP</w:t>
      </w:r>
      <w:r w:rsidR="006C02FD" w:rsidRPr="00C32EA6">
        <w:rPr>
          <w:rFonts w:asciiTheme="minorHAnsi" w:hAnsiTheme="minorHAnsi" w:cstheme="minorHAnsi"/>
        </w:rPr>
        <w:t>.</w:t>
      </w:r>
      <w:r w:rsidR="00B22AFD">
        <w:rPr>
          <w:rFonts w:asciiTheme="minorHAnsi" w:hAnsiTheme="minorHAnsi" w:cstheme="minorHAnsi"/>
        </w:rPr>
        <w:t xml:space="preserve"> Karandaaz is intend to issue fixed price contract for turnkey solution. </w:t>
      </w:r>
    </w:p>
    <w:p w:rsidR="00363339" w:rsidRPr="006B4F62" w:rsidRDefault="00363339" w:rsidP="00363339">
      <w:pPr>
        <w:pStyle w:val="ListParagraph"/>
        <w:numPr>
          <w:ilvl w:val="0"/>
          <w:numId w:val="16"/>
        </w:numPr>
        <w:spacing w:after="0" w:line="241" w:lineRule="auto"/>
        <w:jc w:val="both"/>
        <w:rPr>
          <w:rFonts w:asciiTheme="minorHAnsi" w:hAnsiTheme="minorHAnsi" w:cstheme="minorHAnsi"/>
        </w:rPr>
      </w:pPr>
      <w:r w:rsidRPr="00C32EA6">
        <w:rPr>
          <w:rFonts w:asciiTheme="minorHAnsi" w:hAnsiTheme="minorHAnsi" w:cstheme="minorHAnsi"/>
          <w:sz w:val="22"/>
        </w:rPr>
        <w:t xml:space="preserve">Civil </w:t>
      </w:r>
      <w:r>
        <w:rPr>
          <w:rFonts w:asciiTheme="minorHAnsi" w:hAnsiTheme="minorHAnsi" w:cstheme="minorHAnsi"/>
          <w:sz w:val="22"/>
        </w:rPr>
        <w:t>Work</w:t>
      </w:r>
    </w:p>
    <w:p w:rsidR="00363339" w:rsidRPr="00C32EA6" w:rsidRDefault="00363339" w:rsidP="00363339">
      <w:pPr>
        <w:pStyle w:val="ListParagraph"/>
        <w:numPr>
          <w:ilvl w:val="0"/>
          <w:numId w:val="16"/>
        </w:numPr>
        <w:spacing w:after="0" w:line="241" w:lineRule="auto"/>
        <w:jc w:val="both"/>
        <w:rPr>
          <w:rFonts w:asciiTheme="minorHAnsi" w:hAnsiTheme="minorHAnsi" w:cstheme="minorHAnsi"/>
        </w:rPr>
      </w:pPr>
      <w:r>
        <w:rPr>
          <w:rFonts w:asciiTheme="minorHAnsi" w:hAnsiTheme="minorHAnsi" w:cstheme="minorHAnsi"/>
        </w:rPr>
        <w:t>Electric work</w:t>
      </w:r>
    </w:p>
    <w:p w:rsidR="006C02FD" w:rsidRPr="00C32EA6" w:rsidRDefault="006C02FD" w:rsidP="006C02FD">
      <w:pPr>
        <w:spacing w:line="226" w:lineRule="exact"/>
        <w:jc w:val="both"/>
        <w:rPr>
          <w:rFonts w:asciiTheme="minorHAnsi" w:hAnsiTheme="minorHAnsi" w:cstheme="minorHAnsi"/>
        </w:rPr>
      </w:pPr>
    </w:p>
    <w:p w:rsidR="006C02FD" w:rsidRPr="00363339" w:rsidRDefault="006C02FD" w:rsidP="00363339">
      <w:pPr>
        <w:shd w:val="clear" w:color="auto" w:fill="00628A"/>
        <w:spacing w:after="0" w:line="240" w:lineRule="auto"/>
        <w:rPr>
          <w:rFonts w:cs="Calibri"/>
          <w:b/>
          <w:bCs/>
          <w:color w:val="FFFFFF"/>
        </w:rPr>
      </w:pPr>
      <w:r w:rsidRPr="00363339">
        <w:rPr>
          <w:rFonts w:cs="Calibri"/>
          <w:b/>
          <w:bCs/>
          <w:color w:val="FFFFFF"/>
        </w:rPr>
        <w:t>Scope of Work.</w:t>
      </w:r>
    </w:p>
    <w:p w:rsidR="006C02FD" w:rsidRDefault="006C02FD" w:rsidP="00363339">
      <w:pPr>
        <w:spacing w:line="296" w:lineRule="auto"/>
        <w:ind w:right="360"/>
        <w:jc w:val="both"/>
        <w:rPr>
          <w:rFonts w:asciiTheme="minorHAnsi" w:hAnsiTheme="minorHAnsi" w:cstheme="minorHAnsi"/>
        </w:rPr>
      </w:pPr>
      <w:r w:rsidRPr="00C32EA6">
        <w:rPr>
          <w:rFonts w:asciiTheme="minorHAnsi" w:hAnsiTheme="minorHAnsi" w:cstheme="minorHAnsi"/>
        </w:rPr>
        <w:t xml:space="preserve">Professional </w:t>
      </w:r>
      <w:r w:rsidR="00363339">
        <w:rPr>
          <w:rFonts w:asciiTheme="minorHAnsi" w:hAnsiTheme="minorHAnsi" w:cstheme="minorHAnsi"/>
        </w:rPr>
        <w:t>contractor</w:t>
      </w:r>
      <w:r w:rsidRPr="00C32EA6">
        <w:rPr>
          <w:rFonts w:asciiTheme="minorHAnsi" w:hAnsiTheme="minorHAnsi" w:cstheme="minorHAnsi"/>
        </w:rPr>
        <w:t>, implementation and project management services are requi</w:t>
      </w:r>
      <w:r w:rsidR="00363339">
        <w:rPr>
          <w:rFonts w:asciiTheme="minorHAnsi" w:hAnsiTheme="minorHAnsi" w:cstheme="minorHAnsi"/>
        </w:rPr>
        <w:t>red for the one floor covering 5000</w:t>
      </w:r>
      <w:r w:rsidRPr="00C32EA6">
        <w:rPr>
          <w:rFonts w:asciiTheme="minorHAnsi" w:hAnsiTheme="minorHAnsi" w:cstheme="minorHAnsi"/>
        </w:rPr>
        <w:t xml:space="preserve"> SQ.FT</w:t>
      </w:r>
      <w:r>
        <w:rPr>
          <w:rFonts w:asciiTheme="minorHAnsi" w:hAnsiTheme="minorHAnsi" w:cstheme="minorHAnsi"/>
        </w:rPr>
        <w:t xml:space="preserve"> </w:t>
      </w:r>
      <w:r w:rsidR="00B22AFD">
        <w:rPr>
          <w:rFonts w:asciiTheme="minorHAnsi" w:hAnsiTheme="minorHAnsi" w:cstheme="minorHAnsi"/>
        </w:rPr>
        <w:t>I-E Ali Plaza Blu</w:t>
      </w:r>
      <w:r w:rsidR="00363339">
        <w:rPr>
          <w:rFonts w:asciiTheme="minorHAnsi" w:hAnsiTheme="minorHAnsi" w:cstheme="minorHAnsi"/>
        </w:rPr>
        <w:t xml:space="preserve">e Area Islamabad. The selected bidder must complete renovation work as per the satisfaction of the client as per attached BOQ. </w:t>
      </w:r>
    </w:p>
    <w:p w:rsidR="00363339" w:rsidRPr="00363339" w:rsidRDefault="00363339" w:rsidP="00363339">
      <w:pPr>
        <w:spacing w:line="296" w:lineRule="auto"/>
        <w:ind w:left="100" w:right="360"/>
        <w:jc w:val="center"/>
        <w:rPr>
          <w:rFonts w:asciiTheme="minorHAnsi" w:hAnsiTheme="minorHAnsi" w:cstheme="minorHAnsi"/>
          <w:b/>
          <w:sz w:val="24"/>
          <w:u w:val="single"/>
        </w:rPr>
      </w:pPr>
      <w:r w:rsidRPr="00363339">
        <w:rPr>
          <w:rFonts w:asciiTheme="minorHAnsi" w:hAnsiTheme="minorHAnsi" w:cstheme="minorHAnsi"/>
          <w:b/>
          <w:sz w:val="24"/>
          <w:u w:val="single"/>
        </w:rPr>
        <w:t>Annex B</w:t>
      </w:r>
    </w:p>
    <w:p w:rsidR="00363339" w:rsidRPr="00C32EA6" w:rsidRDefault="00363339" w:rsidP="00363339">
      <w:pPr>
        <w:spacing w:line="296" w:lineRule="auto"/>
        <w:ind w:left="100" w:right="360"/>
        <w:jc w:val="center"/>
        <w:rPr>
          <w:rFonts w:asciiTheme="minorHAnsi" w:hAnsiTheme="minorHAnsi" w:cstheme="minorHAnsi"/>
        </w:rPr>
      </w:pPr>
      <w:r w:rsidRPr="00363339">
        <w:rPr>
          <w:rFonts w:asciiTheme="minorHAnsi" w:hAnsiTheme="minorHAnsi" w:cstheme="minorHAnsi"/>
          <w:b/>
          <w:sz w:val="24"/>
        </w:rPr>
        <w:t>TECHNICAL SPECIFICATIONS AND REQUIREMENTS</w:t>
      </w:r>
      <w:r>
        <w:rPr>
          <w:rFonts w:asciiTheme="minorHAnsi" w:hAnsiTheme="minorHAnsi" w:cstheme="minorHAnsi"/>
          <w:b/>
          <w:sz w:val="24"/>
        </w:rPr>
        <w:t xml:space="preserve"> &amp; Price Table</w:t>
      </w:r>
    </w:p>
    <w:tbl>
      <w:tblPr>
        <w:tblStyle w:val="TableGrid"/>
        <w:tblW w:w="8786" w:type="dxa"/>
        <w:tblLook w:val="04A0" w:firstRow="1" w:lastRow="0" w:firstColumn="1" w:lastColumn="0" w:noHBand="0" w:noVBand="1"/>
      </w:tblPr>
      <w:tblGrid>
        <w:gridCol w:w="850"/>
        <w:gridCol w:w="3825"/>
        <w:gridCol w:w="851"/>
        <w:gridCol w:w="1026"/>
        <w:gridCol w:w="992"/>
        <w:gridCol w:w="1242"/>
      </w:tblGrid>
      <w:tr w:rsidR="00BB215F" w:rsidRPr="0080124B" w:rsidTr="00BB215F">
        <w:trPr>
          <w:trHeight w:val="258"/>
        </w:trPr>
        <w:tc>
          <w:tcPr>
            <w:tcW w:w="850" w:type="dxa"/>
            <w:hideMark/>
          </w:tcPr>
          <w:p w:rsidR="00BB215F" w:rsidRPr="0080124B" w:rsidRDefault="00BB215F" w:rsidP="00BB215F">
            <w:pPr>
              <w:jc w:val="center"/>
              <w:rPr>
                <w:rFonts w:cs="Calibri"/>
                <w:b/>
                <w:bCs/>
              </w:rPr>
            </w:pPr>
            <w:r w:rsidRPr="0080124B">
              <w:rPr>
                <w:rFonts w:cs="Calibri"/>
                <w:b/>
                <w:bCs/>
              </w:rPr>
              <w:t>S#</w:t>
            </w:r>
          </w:p>
        </w:tc>
        <w:tc>
          <w:tcPr>
            <w:tcW w:w="3825" w:type="dxa"/>
            <w:hideMark/>
          </w:tcPr>
          <w:p w:rsidR="00BB215F" w:rsidRPr="0080124B" w:rsidRDefault="00BB215F" w:rsidP="00BB215F">
            <w:pPr>
              <w:jc w:val="center"/>
              <w:rPr>
                <w:rFonts w:cs="Calibri"/>
                <w:b/>
                <w:bCs/>
              </w:rPr>
            </w:pPr>
            <w:r w:rsidRPr="0080124B">
              <w:rPr>
                <w:rFonts w:cs="Calibri"/>
                <w:b/>
                <w:bCs/>
              </w:rPr>
              <w:t xml:space="preserve"> DESCRIPTION </w:t>
            </w:r>
          </w:p>
        </w:tc>
        <w:tc>
          <w:tcPr>
            <w:tcW w:w="851" w:type="dxa"/>
            <w:hideMark/>
          </w:tcPr>
          <w:p w:rsidR="00BB215F" w:rsidRPr="0080124B" w:rsidRDefault="00BB215F" w:rsidP="00BB215F">
            <w:pPr>
              <w:jc w:val="center"/>
              <w:rPr>
                <w:rFonts w:cs="Calibri"/>
                <w:b/>
                <w:bCs/>
              </w:rPr>
            </w:pPr>
            <w:r w:rsidRPr="0080124B">
              <w:rPr>
                <w:rFonts w:cs="Calibri"/>
                <w:b/>
                <w:bCs/>
              </w:rPr>
              <w:t>UNIT</w:t>
            </w:r>
          </w:p>
        </w:tc>
        <w:tc>
          <w:tcPr>
            <w:tcW w:w="1026" w:type="dxa"/>
            <w:hideMark/>
          </w:tcPr>
          <w:p w:rsidR="00BB215F" w:rsidRPr="0080124B" w:rsidRDefault="00BB215F" w:rsidP="00BB215F">
            <w:pPr>
              <w:jc w:val="center"/>
              <w:rPr>
                <w:rFonts w:cs="Calibri"/>
                <w:b/>
                <w:bCs/>
              </w:rPr>
            </w:pPr>
            <w:r w:rsidRPr="0080124B">
              <w:rPr>
                <w:rFonts w:cs="Calibri"/>
                <w:b/>
                <w:bCs/>
              </w:rPr>
              <w:t>QTY</w:t>
            </w:r>
          </w:p>
        </w:tc>
        <w:tc>
          <w:tcPr>
            <w:tcW w:w="992" w:type="dxa"/>
            <w:hideMark/>
          </w:tcPr>
          <w:p w:rsidR="00BB215F" w:rsidRPr="0080124B" w:rsidRDefault="00BB215F" w:rsidP="00BB215F">
            <w:pPr>
              <w:jc w:val="center"/>
              <w:rPr>
                <w:rFonts w:cs="Calibri"/>
                <w:b/>
                <w:bCs/>
              </w:rPr>
            </w:pPr>
            <w:r w:rsidRPr="0080124B">
              <w:rPr>
                <w:rFonts w:cs="Calibri"/>
                <w:b/>
                <w:bCs/>
              </w:rPr>
              <w:t xml:space="preserve"> Rate </w:t>
            </w:r>
          </w:p>
        </w:tc>
        <w:tc>
          <w:tcPr>
            <w:tcW w:w="1242" w:type="dxa"/>
            <w:hideMark/>
          </w:tcPr>
          <w:p w:rsidR="00BB215F" w:rsidRPr="0080124B" w:rsidRDefault="00BB215F" w:rsidP="00BB215F">
            <w:pPr>
              <w:jc w:val="center"/>
              <w:rPr>
                <w:rFonts w:cs="Calibri"/>
                <w:b/>
                <w:bCs/>
              </w:rPr>
            </w:pPr>
            <w:r w:rsidRPr="0080124B">
              <w:rPr>
                <w:rFonts w:cs="Calibri"/>
                <w:b/>
                <w:bCs/>
              </w:rPr>
              <w:t xml:space="preserve"> Amount </w:t>
            </w:r>
          </w:p>
        </w:tc>
      </w:tr>
      <w:tr w:rsidR="00BB215F" w:rsidRPr="0080124B" w:rsidTr="00BB215F">
        <w:trPr>
          <w:trHeight w:val="258"/>
        </w:trPr>
        <w:tc>
          <w:tcPr>
            <w:tcW w:w="4675" w:type="dxa"/>
            <w:gridSpan w:val="2"/>
            <w:noWrap/>
            <w:hideMark/>
          </w:tcPr>
          <w:p w:rsidR="00BB215F" w:rsidRPr="0080124B" w:rsidRDefault="00BB215F" w:rsidP="00BB215F">
            <w:pPr>
              <w:rPr>
                <w:rFonts w:cs="Calibri"/>
                <w:b/>
                <w:bCs/>
                <w:color w:val="000000"/>
              </w:rPr>
            </w:pPr>
            <w:r w:rsidRPr="0080124B">
              <w:rPr>
                <w:rFonts w:cs="Calibri"/>
                <w:b/>
                <w:bCs/>
                <w:color w:val="000000"/>
              </w:rPr>
              <w:t>CIVIL WORKS</w:t>
            </w:r>
          </w:p>
        </w:tc>
        <w:tc>
          <w:tcPr>
            <w:tcW w:w="851" w:type="dxa"/>
            <w:noWrap/>
            <w:hideMark/>
          </w:tcPr>
          <w:p w:rsidR="00BB215F" w:rsidRPr="0080124B" w:rsidRDefault="00BB215F" w:rsidP="00BB215F">
            <w:pPr>
              <w:rPr>
                <w:rFonts w:cs="Calibri"/>
                <w:b/>
                <w:bCs/>
                <w:color w:val="000000"/>
              </w:rPr>
            </w:pPr>
          </w:p>
        </w:tc>
        <w:tc>
          <w:tcPr>
            <w:tcW w:w="1026" w:type="dxa"/>
            <w:noWrap/>
            <w:hideMark/>
          </w:tcPr>
          <w:p w:rsidR="00BB215F" w:rsidRPr="0080124B" w:rsidRDefault="00BB215F" w:rsidP="00BB215F">
            <w:pPr>
              <w:rPr>
                <w:rFonts w:ascii="Times New Roman" w:hAnsi="Times New Roman"/>
              </w:rPr>
            </w:pPr>
          </w:p>
        </w:tc>
        <w:tc>
          <w:tcPr>
            <w:tcW w:w="992" w:type="dxa"/>
            <w:noWrap/>
            <w:hideMark/>
          </w:tcPr>
          <w:p w:rsidR="00BB215F" w:rsidRPr="0080124B" w:rsidRDefault="00BB215F" w:rsidP="00BB215F">
            <w:pPr>
              <w:rPr>
                <w:rFonts w:ascii="Times New Roman" w:hAnsi="Times New Roman"/>
              </w:rPr>
            </w:pPr>
          </w:p>
        </w:tc>
        <w:tc>
          <w:tcPr>
            <w:tcW w:w="1242" w:type="dxa"/>
            <w:noWrap/>
            <w:hideMark/>
          </w:tcPr>
          <w:p w:rsidR="00BB215F" w:rsidRPr="0080124B" w:rsidRDefault="00BB215F" w:rsidP="00BB215F">
            <w:pPr>
              <w:rPr>
                <w:rFonts w:ascii="Times New Roman" w:hAnsi="Times New Roman"/>
              </w:rPr>
            </w:pPr>
          </w:p>
        </w:tc>
      </w:tr>
      <w:tr w:rsidR="00BB215F" w:rsidRPr="0080124B" w:rsidTr="00BB215F">
        <w:trPr>
          <w:trHeight w:val="516"/>
        </w:trPr>
        <w:tc>
          <w:tcPr>
            <w:tcW w:w="850" w:type="dxa"/>
            <w:noWrap/>
            <w:hideMark/>
          </w:tcPr>
          <w:p w:rsidR="00BB215F" w:rsidRPr="0080124B" w:rsidRDefault="00BB215F" w:rsidP="00BB215F">
            <w:pPr>
              <w:jc w:val="center"/>
              <w:rPr>
                <w:rFonts w:cs="Calibri"/>
              </w:rPr>
            </w:pPr>
            <w:r w:rsidRPr="0080124B">
              <w:rPr>
                <w:rFonts w:cs="Calibri"/>
              </w:rPr>
              <w:t>1</w:t>
            </w:r>
          </w:p>
        </w:tc>
        <w:tc>
          <w:tcPr>
            <w:tcW w:w="3825" w:type="dxa"/>
            <w:hideMark/>
          </w:tcPr>
          <w:p w:rsidR="00BB215F" w:rsidRPr="0080124B" w:rsidRDefault="00BB215F" w:rsidP="00BB215F">
            <w:pPr>
              <w:jc w:val="both"/>
              <w:rPr>
                <w:rFonts w:cs="Calibri"/>
              </w:rPr>
            </w:pPr>
            <w:r w:rsidRPr="0080124B">
              <w:rPr>
                <w:rFonts w:cs="Calibri"/>
              </w:rPr>
              <w:t>Providing, laying and curing cement concrete in all floors 3” thick (1:2:4)</w:t>
            </w:r>
            <w:r>
              <w:rPr>
                <w:rFonts w:cs="Calibri"/>
              </w:rPr>
              <w:t xml:space="preserve"> concrete over all floorings, </w:t>
            </w:r>
            <w:r w:rsidRPr="0080124B">
              <w:rPr>
                <w:rFonts w:cs="Calibri"/>
              </w:rPr>
              <w:t xml:space="preserve">Fully finished and levelled with its other appurtenances. </w:t>
            </w:r>
          </w:p>
        </w:tc>
        <w:tc>
          <w:tcPr>
            <w:tcW w:w="851" w:type="dxa"/>
            <w:noWrap/>
            <w:hideMark/>
          </w:tcPr>
          <w:p w:rsidR="00BB215F" w:rsidRPr="0080124B" w:rsidRDefault="00BB215F" w:rsidP="00BB215F">
            <w:pPr>
              <w:jc w:val="center"/>
              <w:rPr>
                <w:rFonts w:cs="Calibri"/>
              </w:rPr>
            </w:pPr>
            <w:r w:rsidRPr="0080124B">
              <w:rPr>
                <w:rFonts w:cs="Calibri"/>
              </w:rPr>
              <w:t>Cft</w:t>
            </w:r>
          </w:p>
        </w:tc>
        <w:tc>
          <w:tcPr>
            <w:tcW w:w="1026" w:type="dxa"/>
            <w:noWrap/>
            <w:hideMark/>
          </w:tcPr>
          <w:p w:rsidR="00BB215F" w:rsidRPr="0080124B" w:rsidRDefault="00BB215F" w:rsidP="00BB215F">
            <w:pPr>
              <w:jc w:val="right"/>
              <w:rPr>
                <w:rFonts w:cs="Calibri"/>
              </w:rPr>
            </w:pPr>
            <w:r w:rsidRPr="0080124B">
              <w:rPr>
                <w:rFonts w:cs="Calibri"/>
              </w:rPr>
              <w:t xml:space="preserve">           958.73 </w:t>
            </w: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rPr>
            </w:pPr>
            <w:r w:rsidRPr="0080124B">
              <w:rPr>
                <w:rFonts w:cs="Calibri"/>
              </w:rPr>
              <w:t> </w:t>
            </w:r>
          </w:p>
        </w:tc>
      </w:tr>
      <w:tr w:rsidR="00BB215F" w:rsidRPr="0080124B" w:rsidTr="00BB215F">
        <w:trPr>
          <w:trHeight w:val="516"/>
        </w:trPr>
        <w:tc>
          <w:tcPr>
            <w:tcW w:w="850" w:type="dxa"/>
            <w:noWrap/>
            <w:hideMark/>
          </w:tcPr>
          <w:p w:rsidR="00BB215F" w:rsidRPr="0080124B" w:rsidRDefault="00BB215F" w:rsidP="00BB215F">
            <w:pPr>
              <w:jc w:val="center"/>
              <w:rPr>
                <w:rFonts w:cs="Calibri"/>
              </w:rPr>
            </w:pPr>
            <w:r w:rsidRPr="0080124B">
              <w:rPr>
                <w:rFonts w:cs="Calibri"/>
              </w:rPr>
              <w:t>2</w:t>
            </w:r>
          </w:p>
        </w:tc>
        <w:tc>
          <w:tcPr>
            <w:tcW w:w="3825" w:type="dxa"/>
            <w:hideMark/>
          </w:tcPr>
          <w:p w:rsidR="00BB215F" w:rsidRPr="0080124B" w:rsidRDefault="00BB215F" w:rsidP="00BB215F">
            <w:pPr>
              <w:jc w:val="both"/>
              <w:rPr>
                <w:rFonts w:cs="Calibri"/>
              </w:rPr>
            </w:pPr>
            <w:r w:rsidRPr="0080124B">
              <w:rPr>
                <w:rFonts w:cs="Calibri"/>
              </w:rPr>
              <w:t xml:space="preserve">Providing and laying </w:t>
            </w:r>
            <w:r w:rsidRPr="0080124B">
              <w:rPr>
                <w:rFonts w:cs="Calibri"/>
                <w:b/>
                <w:bCs/>
              </w:rPr>
              <w:t>4.5" thick brick masonry</w:t>
            </w:r>
            <w:r w:rsidRPr="0080124B">
              <w:rPr>
                <w:rFonts w:cs="Calibri"/>
              </w:rPr>
              <w:t xml:space="preserve"> walls set in (1:4) cement sand mortar including lifting, scaffolding, curing etc, Complete in all respect as per design.</w:t>
            </w:r>
          </w:p>
        </w:tc>
        <w:tc>
          <w:tcPr>
            <w:tcW w:w="851" w:type="dxa"/>
            <w:noWrap/>
            <w:hideMark/>
          </w:tcPr>
          <w:p w:rsidR="00BB215F" w:rsidRPr="0080124B" w:rsidRDefault="00BB215F" w:rsidP="00BB215F">
            <w:pPr>
              <w:jc w:val="center"/>
              <w:rPr>
                <w:rFonts w:cs="Calibri"/>
              </w:rPr>
            </w:pPr>
            <w:r w:rsidRPr="0080124B">
              <w:rPr>
                <w:rFonts w:cs="Calibri"/>
              </w:rPr>
              <w:t>Sft</w:t>
            </w:r>
          </w:p>
        </w:tc>
        <w:tc>
          <w:tcPr>
            <w:tcW w:w="1026" w:type="dxa"/>
            <w:noWrap/>
            <w:hideMark/>
          </w:tcPr>
          <w:p w:rsidR="00BB215F" w:rsidRPr="0080124B" w:rsidRDefault="00BB215F" w:rsidP="00BB215F">
            <w:pPr>
              <w:jc w:val="right"/>
              <w:rPr>
                <w:rFonts w:cs="Calibri"/>
              </w:rPr>
            </w:pPr>
            <w:r w:rsidRPr="0080124B">
              <w:rPr>
                <w:rFonts w:cs="Calibri"/>
              </w:rPr>
              <w:t xml:space="preserve">       1,280.00 </w:t>
            </w: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rPr>
            </w:pPr>
            <w:r w:rsidRPr="0080124B">
              <w:rPr>
                <w:rFonts w:cs="Calibri"/>
              </w:rPr>
              <w:t> </w:t>
            </w:r>
          </w:p>
        </w:tc>
      </w:tr>
      <w:tr w:rsidR="00BB215F" w:rsidRPr="0080124B" w:rsidTr="00BB215F">
        <w:trPr>
          <w:trHeight w:val="516"/>
        </w:trPr>
        <w:tc>
          <w:tcPr>
            <w:tcW w:w="850" w:type="dxa"/>
            <w:noWrap/>
            <w:hideMark/>
          </w:tcPr>
          <w:p w:rsidR="00BB215F" w:rsidRPr="0080124B" w:rsidRDefault="00BB215F" w:rsidP="00BB215F">
            <w:pPr>
              <w:jc w:val="center"/>
              <w:rPr>
                <w:rFonts w:cs="Calibri"/>
              </w:rPr>
            </w:pPr>
            <w:r w:rsidRPr="0080124B">
              <w:rPr>
                <w:rFonts w:cs="Calibri"/>
              </w:rPr>
              <w:t>3</w:t>
            </w:r>
          </w:p>
        </w:tc>
        <w:tc>
          <w:tcPr>
            <w:tcW w:w="3825" w:type="dxa"/>
            <w:hideMark/>
          </w:tcPr>
          <w:p w:rsidR="00BB215F" w:rsidRPr="0080124B" w:rsidRDefault="00BB215F" w:rsidP="00BB215F">
            <w:pPr>
              <w:jc w:val="both"/>
              <w:rPr>
                <w:rFonts w:cs="Calibri"/>
              </w:rPr>
            </w:pPr>
            <w:r w:rsidRPr="0080124B">
              <w:rPr>
                <w:rFonts w:cs="Calibri"/>
              </w:rPr>
              <w:t xml:space="preserve">1/2" (13mm) thick cement plaster 1:4 on walls and columns etc. including making edges, comers, and curing etc complete. </w:t>
            </w:r>
          </w:p>
        </w:tc>
        <w:tc>
          <w:tcPr>
            <w:tcW w:w="851" w:type="dxa"/>
            <w:noWrap/>
            <w:hideMark/>
          </w:tcPr>
          <w:p w:rsidR="00BB215F" w:rsidRPr="0080124B" w:rsidRDefault="00BB215F" w:rsidP="00BB215F">
            <w:pPr>
              <w:jc w:val="center"/>
              <w:rPr>
                <w:rFonts w:cs="Calibri"/>
              </w:rPr>
            </w:pPr>
            <w:r w:rsidRPr="0080124B">
              <w:rPr>
                <w:rFonts w:cs="Calibri"/>
              </w:rPr>
              <w:t>Sft</w:t>
            </w:r>
          </w:p>
        </w:tc>
        <w:tc>
          <w:tcPr>
            <w:tcW w:w="1026" w:type="dxa"/>
            <w:noWrap/>
            <w:hideMark/>
          </w:tcPr>
          <w:p w:rsidR="00BB215F" w:rsidRPr="0080124B" w:rsidRDefault="00BB215F" w:rsidP="00BB215F">
            <w:pPr>
              <w:jc w:val="right"/>
              <w:rPr>
                <w:rFonts w:cs="Calibri"/>
              </w:rPr>
            </w:pPr>
            <w:r w:rsidRPr="0080124B">
              <w:rPr>
                <w:rFonts w:cs="Calibri"/>
              </w:rPr>
              <w:t xml:space="preserve">       2,610.00 </w:t>
            </w: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rPr>
            </w:pPr>
            <w:r w:rsidRPr="0080124B">
              <w:rPr>
                <w:rFonts w:cs="Calibri"/>
              </w:rPr>
              <w:t> </w:t>
            </w:r>
          </w:p>
        </w:tc>
      </w:tr>
      <w:tr w:rsidR="00BB215F" w:rsidRPr="0080124B" w:rsidTr="00BB215F">
        <w:trPr>
          <w:trHeight w:val="258"/>
        </w:trPr>
        <w:tc>
          <w:tcPr>
            <w:tcW w:w="4675" w:type="dxa"/>
            <w:gridSpan w:val="2"/>
            <w:noWrap/>
            <w:hideMark/>
          </w:tcPr>
          <w:p w:rsidR="00BB215F" w:rsidRPr="0080124B" w:rsidRDefault="00BB215F" w:rsidP="00BB215F">
            <w:pPr>
              <w:rPr>
                <w:rFonts w:cs="Calibri"/>
                <w:b/>
                <w:bCs/>
                <w:color w:val="000000"/>
              </w:rPr>
            </w:pPr>
            <w:r w:rsidRPr="0080124B">
              <w:rPr>
                <w:rFonts w:cs="Calibri"/>
                <w:b/>
                <w:bCs/>
                <w:color w:val="000000"/>
              </w:rPr>
              <w:t>TOTAL OF CIVIL WORKS</w:t>
            </w:r>
          </w:p>
          <w:p w:rsidR="00BB215F" w:rsidRPr="0080124B" w:rsidRDefault="00BB215F" w:rsidP="00BB215F">
            <w:pPr>
              <w:rPr>
                <w:rFonts w:cs="Calibri"/>
                <w:b/>
                <w:bCs/>
              </w:rPr>
            </w:pPr>
            <w:r w:rsidRPr="0080124B">
              <w:rPr>
                <w:rFonts w:cs="Calibri"/>
                <w:b/>
                <w:bCs/>
              </w:rPr>
              <w:t> </w:t>
            </w:r>
          </w:p>
        </w:tc>
        <w:tc>
          <w:tcPr>
            <w:tcW w:w="851" w:type="dxa"/>
            <w:noWrap/>
            <w:hideMark/>
          </w:tcPr>
          <w:p w:rsidR="00BB215F" w:rsidRPr="0080124B" w:rsidRDefault="00BB215F" w:rsidP="00BB215F">
            <w:pPr>
              <w:rPr>
                <w:rFonts w:cs="Calibri"/>
                <w:b/>
                <w:bCs/>
              </w:rPr>
            </w:pPr>
            <w:r w:rsidRPr="0080124B">
              <w:rPr>
                <w:rFonts w:cs="Calibri"/>
                <w:b/>
                <w:bCs/>
              </w:rPr>
              <w:t> </w:t>
            </w:r>
          </w:p>
        </w:tc>
        <w:tc>
          <w:tcPr>
            <w:tcW w:w="1026" w:type="dxa"/>
            <w:noWrap/>
            <w:hideMark/>
          </w:tcPr>
          <w:p w:rsidR="00BB215F" w:rsidRPr="0080124B" w:rsidRDefault="00BB215F" w:rsidP="00BB215F">
            <w:pPr>
              <w:rPr>
                <w:rFonts w:cs="Calibri"/>
                <w:b/>
                <w:bCs/>
              </w:rPr>
            </w:pPr>
            <w:r w:rsidRPr="0080124B">
              <w:rPr>
                <w:rFonts w:cs="Calibri"/>
                <w:b/>
                <w:bCs/>
              </w:rPr>
              <w:t> </w:t>
            </w: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b/>
                <w:bCs/>
              </w:rPr>
            </w:pPr>
            <w:r w:rsidRPr="0080124B">
              <w:rPr>
                <w:rFonts w:cs="Calibri"/>
                <w:b/>
                <w:bCs/>
              </w:rPr>
              <w:t xml:space="preserve">                                                -   </w:t>
            </w:r>
          </w:p>
        </w:tc>
      </w:tr>
      <w:tr w:rsidR="00BB215F" w:rsidRPr="0080124B" w:rsidTr="00BB215F">
        <w:trPr>
          <w:trHeight w:val="258"/>
        </w:trPr>
        <w:tc>
          <w:tcPr>
            <w:tcW w:w="4675" w:type="dxa"/>
            <w:gridSpan w:val="2"/>
            <w:noWrap/>
            <w:hideMark/>
          </w:tcPr>
          <w:p w:rsidR="00BB215F" w:rsidRPr="0080124B" w:rsidRDefault="00BB215F" w:rsidP="00BB215F">
            <w:pPr>
              <w:rPr>
                <w:rFonts w:cs="Calibri"/>
                <w:b/>
                <w:bCs/>
                <w:color w:val="000000"/>
              </w:rPr>
            </w:pPr>
            <w:r w:rsidRPr="0080124B">
              <w:rPr>
                <w:rFonts w:cs="Calibri"/>
                <w:b/>
                <w:bCs/>
                <w:color w:val="000000"/>
              </w:rPr>
              <w:t>FLOORING WORKS (TILES, CARPET &amp; GRANITE/MARBLE)</w:t>
            </w:r>
          </w:p>
        </w:tc>
        <w:tc>
          <w:tcPr>
            <w:tcW w:w="851" w:type="dxa"/>
            <w:noWrap/>
            <w:hideMark/>
          </w:tcPr>
          <w:p w:rsidR="00BB215F" w:rsidRPr="0080124B" w:rsidRDefault="00BB215F" w:rsidP="00BB215F">
            <w:pPr>
              <w:rPr>
                <w:rFonts w:cs="Calibri"/>
                <w:b/>
                <w:bCs/>
                <w:color w:val="000000"/>
              </w:rPr>
            </w:pPr>
          </w:p>
        </w:tc>
        <w:tc>
          <w:tcPr>
            <w:tcW w:w="1026" w:type="dxa"/>
            <w:noWrap/>
            <w:hideMark/>
          </w:tcPr>
          <w:p w:rsidR="00BB215F" w:rsidRPr="0080124B" w:rsidRDefault="00BB215F" w:rsidP="00BB215F">
            <w:pPr>
              <w:rPr>
                <w:rFonts w:ascii="Times New Roman" w:hAnsi="Times New Roman"/>
              </w:rPr>
            </w:pP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rPr>
            </w:pPr>
            <w:r w:rsidRPr="0080124B">
              <w:rPr>
                <w:rFonts w:cs="Calibri"/>
              </w:rPr>
              <w:t> </w:t>
            </w:r>
          </w:p>
        </w:tc>
      </w:tr>
      <w:tr w:rsidR="00BB215F" w:rsidRPr="0080124B" w:rsidTr="00BB215F">
        <w:trPr>
          <w:trHeight w:val="1032"/>
        </w:trPr>
        <w:tc>
          <w:tcPr>
            <w:tcW w:w="850" w:type="dxa"/>
            <w:noWrap/>
            <w:hideMark/>
          </w:tcPr>
          <w:p w:rsidR="00BB215F" w:rsidRPr="0080124B" w:rsidRDefault="00BB215F" w:rsidP="00BB215F">
            <w:pPr>
              <w:jc w:val="center"/>
              <w:rPr>
                <w:rFonts w:cs="Calibri"/>
              </w:rPr>
            </w:pPr>
            <w:r w:rsidRPr="0080124B">
              <w:rPr>
                <w:rFonts w:cs="Calibri"/>
              </w:rPr>
              <w:t>4</w:t>
            </w:r>
          </w:p>
        </w:tc>
        <w:tc>
          <w:tcPr>
            <w:tcW w:w="3825" w:type="dxa"/>
            <w:hideMark/>
          </w:tcPr>
          <w:p w:rsidR="00BB215F" w:rsidRPr="0080124B" w:rsidRDefault="00BB215F" w:rsidP="00BB215F">
            <w:pPr>
              <w:jc w:val="both"/>
              <w:rPr>
                <w:rFonts w:cs="Calibri"/>
              </w:rPr>
            </w:pPr>
            <w:r w:rsidRPr="0080124B">
              <w:rPr>
                <w:rFonts w:cs="Calibri"/>
              </w:rPr>
              <w:t xml:space="preserve">Providing and laying full body Glazed Porcelain Tiles with Polished Texture of approved design and pattern, make </w:t>
            </w:r>
            <w:r w:rsidRPr="0080124B">
              <w:rPr>
                <w:rFonts w:cs="Calibri"/>
                <w:b/>
                <w:bCs/>
              </w:rPr>
              <w:t xml:space="preserve">Local Master or Chinese </w:t>
            </w:r>
            <w:r w:rsidRPr="0080124B">
              <w:rPr>
                <w:rFonts w:cs="Calibri"/>
              </w:rPr>
              <w:t xml:space="preserve">for </w:t>
            </w:r>
            <w:r w:rsidRPr="0080124B">
              <w:rPr>
                <w:rFonts w:cs="Calibri"/>
                <w:b/>
                <w:bCs/>
              </w:rPr>
              <w:t>Floor</w:t>
            </w:r>
            <w:r w:rsidRPr="0080124B">
              <w:rPr>
                <w:rFonts w:cs="Calibri"/>
              </w:rPr>
              <w:t xml:space="preserve"> setting in Stile dry bond (with cement), with matching color imported Grout. Complete in all respect, including curing, cleaning, finishing &amp; hacking/chipping of existing surface for bonding where necessary, etc. (Base Price Rs. 2000/Square Meter)</w:t>
            </w:r>
          </w:p>
        </w:tc>
        <w:tc>
          <w:tcPr>
            <w:tcW w:w="851" w:type="dxa"/>
            <w:noWrap/>
            <w:hideMark/>
          </w:tcPr>
          <w:p w:rsidR="00BB215F" w:rsidRPr="0080124B" w:rsidRDefault="00BB215F" w:rsidP="00BB215F">
            <w:pPr>
              <w:jc w:val="center"/>
              <w:rPr>
                <w:rFonts w:cs="Calibri"/>
              </w:rPr>
            </w:pPr>
            <w:r w:rsidRPr="0080124B">
              <w:rPr>
                <w:rFonts w:cs="Calibri"/>
              </w:rPr>
              <w:t>Sft</w:t>
            </w:r>
          </w:p>
        </w:tc>
        <w:tc>
          <w:tcPr>
            <w:tcW w:w="1026" w:type="dxa"/>
            <w:noWrap/>
            <w:hideMark/>
          </w:tcPr>
          <w:p w:rsidR="00BB215F" w:rsidRPr="0080124B" w:rsidRDefault="00BB215F" w:rsidP="00BB215F">
            <w:pPr>
              <w:jc w:val="right"/>
              <w:rPr>
                <w:rFonts w:cs="Calibri"/>
              </w:rPr>
            </w:pPr>
            <w:r w:rsidRPr="0080124B">
              <w:rPr>
                <w:rFonts w:cs="Calibri"/>
              </w:rPr>
              <w:t xml:space="preserve">       2,471.85 </w:t>
            </w: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rPr>
            </w:pPr>
            <w:r w:rsidRPr="0080124B">
              <w:rPr>
                <w:rFonts w:cs="Calibri"/>
              </w:rPr>
              <w:t> </w:t>
            </w:r>
          </w:p>
        </w:tc>
      </w:tr>
      <w:tr w:rsidR="00BB215F" w:rsidRPr="0080124B" w:rsidTr="00BB215F">
        <w:trPr>
          <w:trHeight w:val="1290"/>
        </w:trPr>
        <w:tc>
          <w:tcPr>
            <w:tcW w:w="850" w:type="dxa"/>
            <w:noWrap/>
            <w:hideMark/>
          </w:tcPr>
          <w:p w:rsidR="00BB215F" w:rsidRPr="0080124B" w:rsidRDefault="00BB215F" w:rsidP="00BB215F">
            <w:pPr>
              <w:jc w:val="center"/>
              <w:rPr>
                <w:rFonts w:cs="Calibri"/>
              </w:rPr>
            </w:pPr>
            <w:r w:rsidRPr="0080124B">
              <w:rPr>
                <w:rFonts w:cs="Calibri"/>
              </w:rPr>
              <w:lastRenderedPageBreak/>
              <w:t>5</w:t>
            </w:r>
          </w:p>
        </w:tc>
        <w:tc>
          <w:tcPr>
            <w:tcW w:w="3825" w:type="dxa"/>
            <w:hideMark/>
          </w:tcPr>
          <w:p w:rsidR="00BB215F" w:rsidRPr="0080124B" w:rsidRDefault="00BB215F" w:rsidP="00BB215F">
            <w:pPr>
              <w:jc w:val="both"/>
              <w:rPr>
                <w:rFonts w:cs="Calibri"/>
              </w:rPr>
            </w:pPr>
            <w:r w:rsidRPr="0080124B">
              <w:rPr>
                <w:rFonts w:cs="Calibri"/>
              </w:rPr>
              <w:t xml:space="preserve">Providing and laying </w:t>
            </w:r>
            <w:r w:rsidRPr="0080124B">
              <w:rPr>
                <w:rFonts w:cs="Calibri"/>
                <w:b/>
                <w:bCs/>
              </w:rPr>
              <w:t xml:space="preserve">Kitchen floor and wall </w:t>
            </w:r>
            <w:r w:rsidRPr="0080124B">
              <w:rPr>
                <w:rFonts w:cs="Calibri"/>
              </w:rPr>
              <w:t xml:space="preserve">tiles Materiel Series Green Label Porcelain Matt. make </w:t>
            </w:r>
            <w:r w:rsidRPr="0080124B">
              <w:rPr>
                <w:rFonts w:cs="Calibri"/>
                <w:b/>
                <w:bCs/>
              </w:rPr>
              <w:t>Master or Chinese</w:t>
            </w:r>
            <w:r w:rsidRPr="0080124B">
              <w:rPr>
                <w:rFonts w:cs="Calibri"/>
              </w:rPr>
              <w:t xml:space="preserve"> </w:t>
            </w:r>
            <w:r w:rsidRPr="0080124B">
              <w:rPr>
                <w:rFonts w:cs="Calibri"/>
                <w:b/>
                <w:bCs/>
              </w:rPr>
              <w:t>30cm x 60cm</w:t>
            </w:r>
            <w:r w:rsidRPr="0080124B">
              <w:rPr>
                <w:rFonts w:cs="Calibri"/>
              </w:rPr>
              <w:t xml:space="preserve"> in size</w:t>
            </w:r>
            <w:r w:rsidRPr="0080124B">
              <w:rPr>
                <w:rFonts w:cs="Calibri"/>
                <w:b/>
                <w:bCs/>
              </w:rPr>
              <w:t>,</w:t>
            </w:r>
            <w:r w:rsidRPr="0080124B">
              <w:rPr>
                <w:rFonts w:cs="Calibri"/>
              </w:rPr>
              <w:t xml:space="preserve"> with 1:4 cement sand mortar of required thickness to achieve best horizontal level, setting the tiles with neat cement mortar, grouting the joints 1/4" with matching grout of approved supplier, curing, cleaning, finishing &amp; hacking/chipping of existing surface for bonding where necessary, etc.as per Standards. (Base Price Rs. 1800/Square Meter)</w:t>
            </w:r>
          </w:p>
        </w:tc>
        <w:tc>
          <w:tcPr>
            <w:tcW w:w="851" w:type="dxa"/>
            <w:noWrap/>
            <w:hideMark/>
          </w:tcPr>
          <w:p w:rsidR="00BB215F" w:rsidRPr="0080124B" w:rsidRDefault="00BB215F" w:rsidP="00BB215F">
            <w:pPr>
              <w:jc w:val="center"/>
              <w:rPr>
                <w:rFonts w:cs="Calibri"/>
              </w:rPr>
            </w:pPr>
            <w:r w:rsidRPr="0080124B">
              <w:rPr>
                <w:rFonts w:cs="Calibri"/>
              </w:rPr>
              <w:t>Sft</w:t>
            </w:r>
          </w:p>
        </w:tc>
        <w:tc>
          <w:tcPr>
            <w:tcW w:w="1026" w:type="dxa"/>
            <w:noWrap/>
            <w:hideMark/>
          </w:tcPr>
          <w:p w:rsidR="00BB215F" w:rsidRPr="0080124B" w:rsidRDefault="00BB215F" w:rsidP="00BB215F">
            <w:pPr>
              <w:jc w:val="right"/>
              <w:rPr>
                <w:rFonts w:cs="Calibri"/>
              </w:rPr>
            </w:pPr>
            <w:r w:rsidRPr="0080124B">
              <w:rPr>
                <w:rFonts w:cs="Calibri"/>
              </w:rPr>
              <w:t xml:space="preserve">           364.88 </w:t>
            </w: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rPr>
            </w:pPr>
            <w:r w:rsidRPr="0080124B">
              <w:rPr>
                <w:rFonts w:cs="Calibri"/>
              </w:rPr>
              <w:t> </w:t>
            </w:r>
          </w:p>
        </w:tc>
      </w:tr>
      <w:tr w:rsidR="00BB215F" w:rsidRPr="0080124B" w:rsidTr="00BB215F">
        <w:trPr>
          <w:trHeight w:val="516"/>
        </w:trPr>
        <w:tc>
          <w:tcPr>
            <w:tcW w:w="850" w:type="dxa"/>
            <w:noWrap/>
            <w:hideMark/>
          </w:tcPr>
          <w:p w:rsidR="00BB215F" w:rsidRPr="0080124B" w:rsidRDefault="00BB215F" w:rsidP="00BB215F">
            <w:pPr>
              <w:jc w:val="center"/>
              <w:rPr>
                <w:rFonts w:cs="Calibri"/>
              </w:rPr>
            </w:pPr>
            <w:r w:rsidRPr="0080124B">
              <w:rPr>
                <w:rFonts w:cs="Calibri"/>
              </w:rPr>
              <w:t>6</w:t>
            </w:r>
          </w:p>
        </w:tc>
        <w:tc>
          <w:tcPr>
            <w:tcW w:w="3825" w:type="dxa"/>
            <w:hideMark/>
          </w:tcPr>
          <w:p w:rsidR="00BB215F" w:rsidRPr="0080124B" w:rsidRDefault="00BB215F" w:rsidP="00BB215F">
            <w:pPr>
              <w:jc w:val="both"/>
              <w:rPr>
                <w:rFonts w:cs="Calibri"/>
              </w:rPr>
            </w:pPr>
            <w:r w:rsidRPr="0080124B">
              <w:rPr>
                <w:rFonts w:cs="Calibri"/>
              </w:rPr>
              <w:t>Carpet Tile by</w:t>
            </w:r>
            <w:r w:rsidRPr="0080124B">
              <w:rPr>
                <w:rFonts w:cs="Calibri"/>
                <w:b/>
                <w:bCs/>
              </w:rPr>
              <w:t xml:space="preserve"> PAK Carpet - "908985 Blue Haze" Raindance - Tempest Series (50cm X 50cm) by Interface</w:t>
            </w:r>
            <w:r w:rsidRPr="0080124B">
              <w:rPr>
                <w:rFonts w:cs="Calibri"/>
              </w:rPr>
              <w:t xml:space="preserve"> in Conference room, executive offices and other selected areas. Complete in all respect as per design.</w:t>
            </w:r>
          </w:p>
        </w:tc>
        <w:tc>
          <w:tcPr>
            <w:tcW w:w="851" w:type="dxa"/>
            <w:noWrap/>
            <w:hideMark/>
          </w:tcPr>
          <w:p w:rsidR="00BB215F" w:rsidRPr="0080124B" w:rsidRDefault="00BB215F" w:rsidP="00BB215F">
            <w:pPr>
              <w:jc w:val="center"/>
              <w:rPr>
                <w:rFonts w:cs="Calibri"/>
              </w:rPr>
            </w:pPr>
            <w:r w:rsidRPr="0080124B">
              <w:rPr>
                <w:rFonts w:cs="Calibri"/>
              </w:rPr>
              <w:t>Sft</w:t>
            </w:r>
          </w:p>
        </w:tc>
        <w:tc>
          <w:tcPr>
            <w:tcW w:w="1026" w:type="dxa"/>
            <w:noWrap/>
            <w:hideMark/>
          </w:tcPr>
          <w:p w:rsidR="00BB215F" w:rsidRPr="0080124B" w:rsidRDefault="00BB215F" w:rsidP="00BB215F">
            <w:pPr>
              <w:jc w:val="right"/>
              <w:rPr>
                <w:rFonts w:cs="Calibri"/>
              </w:rPr>
            </w:pPr>
            <w:r w:rsidRPr="0080124B">
              <w:rPr>
                <w:rFonts w:cs="Calibri"/>
              </w:rPr>
              <w:t xml:space="preserve">       1,363.09 </w:t>
            </w: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rPr>
            </w:pPr>
            <w:r w:rsidRPr="0080124B">
              <w:rPr>
                <w:rFonts w:cs="Calibri"/>
              </w:rPr>
              <w:t> </w:t>
            </w:r>
          </w:p>
        </w:tc>
      </w:tr>
      <w:tr w:rsidR="00BB215F" w:rsidRPr="0080124B" w:rsidTr="00BB215F">
        <w:trPr>
          <w:trHeight w:val="1032"/>
        </w:trPr>
        <w:tc>
          <w:tcPr>
            <w:tcW w:w="850" w:type="dxa"/>
            <w:noWrap/>
            <w:hideMark/>
          </w:tcPr>
          <w:p w:rsidR="00BB215F" w:rsidRPr="0080124B" w:rsidRDefault="00BB215F" w:rsidP="00BB215F">
            <w:pPr>
              <w:jc w:val="center"/>
              <w:rPr>
                <w:rFonts w:cs="Calibri"/>
              </w:rPr>
            </w:pPr>
            <w:r w:rsidRPr="0080124B">
              <w:rPr>
                <w:rFonts w:cs="Calibri"/>
              </w:rPr>
              <w:t>7</w:t>
            </w:r>
          </w:p>
        </w:tc>
        <w:tc>
          <w:tcPr>
            <w:tcW w:w="3825" w:type="dxa"/>
            <w:hideMark/>
          </w:tcPr>
          <w:p w:rsidR="00BB215F" w:rsidRPr="0080124B" w:rsidRDefault="00BB215F" w:rsidP="00BB215F">
            <w:pPr>
              <w:jc w:val="both"/>
              <w:rPr>
                <w:rFonts w:cs="Calibri"/>
              </w:rPr>
            </w:pPr>
            <w:r w:rsidRPr="0080124B">
              <w:rPr>
                <w:rFonts w:cs="Calibri"/>
              </w:rPr>
              <w:t xml:space="preserve">Provide and laying 3/4" thick factory polished granite </w:t>
            </w:r>
            <w:r w:rsidRPr="0080124B">
              <w:rPr>
                <w:rFonts w:cs="Calibri"/>
                <w:b/>
                <w:bCs/>
              </w:rPr>
              <w:t>door/window Sills, Thresholds, Kitchen counter top</w:t>
            </w:r>
            <w:r w:rsidRPr="0080124B">
              <w:rPr>
                <w:rFonts w:cs="Calibri"/>
              </w:rPr>
              <w:t xml:space="preserve"> straight and curve as per site requirement, single piece, as directed by client, fixed 1:2 cement and mortar, color chemical grout including final rubbing finishing and polishing bull nosing carborandom grove where required etc. complete with all respect.</w:t>
            </w:r>
          </w:p>
        </w:tc>
        <w:tc>
          <w:tcPr>
            <w:tcW w:w="851" w:type="dxa"/>
            <w:noWrap/>
            <w:hideMark/>
          </w:tcPr>
          <w:p w:rsidR="00BB215F" w:rsidRPr="0080124B" w:rsidRDefault="00BB215F" w:rsidP="00BB215F">
            <w:pPr>
              <w:jc w:val="center"/>
              <w:rPr>
                <w:rFonts w:cs="Calibri"/>
              </w:rPr>
            </w:pPr>
            <w:r w:rsidRPr="0080124B">
              <w:rPr>
                <w:rFonts w:cs="Calibri"/>
              </w:rPr>
              <w:t>Sft</w:t>
            </w:r>
          </w:p>
        </w:tc>
        <w:tc>
          <w:tcPr>
            <w:tcW w:w="1026" w:type="dxa"/>
            <w:noWrap/>
            <w:hideMark/>
          </w:tcPr>
          <w:p w:rsidR="00BB215F" w:rsidRPr="0080124B" w:rsidRDefault="00BB215F" w:rsidP="00BB215F">
            <w:pPr>
              <w:jc w:val="right"/>
              <w:rPr>
                <w:rFonts w:cs="Calibri"/>
              </w:rPr>
            </w:pPr>
            <w:r w:rsidRPr="0080124B">
              <w:rPr>
                <w:rFonts w:cs="Calibri"/>
              </w:rPr>
              <w:t xml:space="preserve">           100.00 </w:t>
            </w: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rPr>
            </w:pPr>
            <w:r w:rsidRPr="0080124B">
              <w:rPr>
                <w:rFonts w:cs="Calibri"/>
              </w:rPr>
              <w:t> </w:t>
            </w:r>
          </w:p>
        </w:tc>
      </w:tr>
      <w:tr w:rsidR="00BB215F" w:rsidRPr="0080124B" w:rsidTr="00BB215F">
        <w:trPr>
          <w:trHeight w:val="516"/>
        </w:trPr>
        <w:tc>
          <w:tcPr>
            <w:tcW w:w="850" w:type="dxa"/>
            <w:noWrap/>
            <w:hideMark/>
          </w:tcPr>
          <w:p w:rsidR="00BB215F" w:rsidRPr="0080124B" w:rsidRDefault="00BB215F" w:rsidP="00BB215F">
            <w:pPr>
              <w:jc w:val="center"/>
              <w:rPr>
                <w:rFonts w:cs="Calibri"/>
              </w:rPr>
            </w:pPr>
            <w:r w:rsidRPr="0080124B">
              <w:rPr>
                <w:rFonts w:cs="Calibri"/>
              </w:rPr>
              <w:t>8</w:t>
            </w:r>
          </w:p>
        </w:tc>
        <w:tc>
          <w:tcPr>
            <w:tcW w:w="3825" w:type="dxa"/>
            <w:hideMark/>
          </w:tcPr>
          <w:p w:rsidR="00BB215F" w:rsidRPr="0080124B" w:rsidRDefault="00BB215F" w:rsidP="00BB215F">
            <w:pPr>
              <w:jc w:val="both"/>
              <w:rPr>
                <w:rFonts w:cs="Calibri"/>
              </w:rPr>
            </w:pPr>
            <w:r w:rsidRPr="0080124B">
              <w:rPr>
                <w:rFonts w:cs="Calibri"/>
              </w:rPr>
              <w:t>Providing and fixing of 4" skirting, same with flooring tile at any floor or height, complete in all respect and directed by the Engineer.</w:t>
            </w:r>
          </w:p>
        </w:tc>
        <w:tc>
          <w:tcPr>
            <w:tcW w:w="851" w:type="dxa"/>
            <w:noWrap/>
            <w:hideMark/>
          </w:tcPr>
          <w:p w:rsidR="00BB215F" w:rsidRPr="0080124B" w:rsidRDefault="00BB215F" w:rsidP="00BB215F">
            <w:pPr>
              <w:jc w:val="center"/>
              <w:rPr>
                <w:rFonts w:cs="Calibri"/>
              </w:rPr>
            </w:pPr>
            <w:r w:rsidRPr="0080124B">
              <w:rPr>
                <w:rFonts w:cs="Calibri"/>
              </w:rPr>
              <w:t>Rft</w:t>
            </w:r>
          </w:p>
        </w:tc>
        <w:tc>
          <w:tcPr>
            <w:tcW w:w="1026" w:type="dxa"/>
            <w:noWrap/>
            <w:hideMark/>
          </w:tcPr>
          <w:p w:rsidR="00BB215F" w:rsidRPr="0080124B" w:rsidRDefault="00BB215F" w:rsidP="00BB215F">
            <w:pPr>
              <w:jc w:val="right"/>
              <w:rPr>
                <w:rFonts w:cs="Calibri"/>
              </w:rPr>
            </w:pPr>
            <w:r w:rsidRPr="0080124B">
              <w:rPr>
                <w:rFonts w:cs="Calibri"/>
              </w:rPr>
              <w:t xml:space="preserve">           949.68 </w:t>
            </w: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rPr>
            </w:pPr>
            <w:r w:rsidRPr="0080124B">
              <w:rPr>
                <w:rFonts w:cs="Calibri"/>
              </w:rPr>
              <w:t> </w:t>
            </w:r>
          </w:p>
        </w:tc>
      </w:tr>
      <w:tr w:rsidR="00BB215F" w:rsidRPr="0080124B" w:rsidTr="00BB215F">
        <w:trPr>
          <w:trHeight w:val="258"/>
        </w:trPr>
        <w:tc>
          <w:tcPr>
            <w:tcW w:w="4675" w:type="dxa"/>
            <w:gridSpan w:val="2"/>
            <w:noWrap/>
            <w:hideMark/>
          </w:tcPr>
          <w:p w:rsidR="00BB215F" w:rsidRPr="0080124B" w:rsidRDefault="00BB215F" w:rsidP="00BB215F">
            <w:pPr>
              <w:rPr>
                <w:rFonts w:cs="Calibri"/>
                <w:b/>
                <w:bCs/>
                <w:color w:val="000000"/>
              </w:rPr>
            </w:pPr>
            <w:r w:rsidRPr="0080124B">
              <w:rPr>
                <w:rFonts w:cs="Calibri"/>
                <w:b/>
                <w:bCs/>
                <w:color w:val="000000"/>
              </w:rPr>
              <w:t>TOTAL OF FLOORING WORKS</w:t>
            </w:r>
          </w:p>
        </w:tc>
        <w:tc>
          <w:tcPr>
            <w:tcW w:w="851" w:type="dxa"/>
            <w:noWrap/>
            <w:hideMark/>
          </w:tcPr>
          <w:p w:rsidR="00BB215F" w:rsidRPr="0080124B" w:rsidRDefault="00BB215F" w:rsidP="00BB215F">
            <w:pPr>
              <w:rPr>
                <w:rFonts w:cs="Calibri"/>
                <w:b/>
                <w:bCs/>
                <w:color w:val="000000"/>
              </w:rPr>
            </w:pPr>
          </w:p>
        </w:tc>
        <w:tc>
          <w:tcPr>
            <w:tcW w:w="1026" w:type="dxa"/>
            <w:noWrap/>
            <w:hideMark/>
          </w:tcPr>
          <w:p w:rsidR="00BB215F" w:rsidRPr="0080124B" w:rsidRDefault="00BB215F" w:rsidP="00BB215F">
            <w:pPr>
              <w:rPr>
                <w:rFonts w:ascii="Times New Roman" w:hAnsi="Times New Roman"/>
              </w:rPr>
            </w:pP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b/>
                <w:bCs/>
              </w:rPr>
            </w:pPr>
            <w:r w:rsidRPr="0080124B">
              <w:rPr>
                <w:rFonts w:cs="Calibri"/>
                <w:b/>
                <w:bCs/>
              </w:rPr>
              <w:t xml:space="preserve">                                                -   </w:t>
            </w:r>
          </w:p>
        </w:tc>
      </w:tr>
      <w:tr w:rsidR="00BB215F" w:rsidRPr="0080124B" w:rsidTr="00BB215F">
        <w:trPr>
          <w:trHeight w:val="258"/>
        </w:trPr>
        <w:tc>
          <w:tcPr>
            <w:tcW w:w="4675" w:type="dxa"/>
            <w:gridSpan w:val="2"/>
            <w:noWrap/>
            <w:hideMark/>
          </w:tcPr>
          <w:p w:rsidR="00BB215F" w:rsidRPr="0080124B" w:rsidRDefault="00BB215F" w:rsidP="00BB215F">
            <w:pPr>
              <w:rPr>
                <w:rFonts w:cs="Calibri"/>
                <w:b/>
                <w:bCs/>
                <w:color w:val="000000"/>
              </w:rPr>
            </w:pPr>
            <w:r w:rsidRPr="0080124B">
              <w:rPr>
                <w:rFonts w:cs="Calibri"/>
                <w:b/>
                <w:bCs/>
                <w:color w:val="000000"/>
              </w:rPr>
              <w:t>FEATURE WALLS WORKS</w:t>
            </w:r>
          </w:p>
        </w:tc>
        <w:tc>
          <w:tcPr>
            <w:tcW w:w="851" w:type="dxa"/>
            <w:noWrap/>
            <w:hideMark/>
          </w:tcPr>
          <w:p w:rsidR="00BB215F" w:rsidRPr="0080124B" w:rsidRDefault="00BB215F" w:rsidP="00BB215F">
            <w:pPr>
              <w:rPr>
                <w:rFonts w:cs="Calibri"/>
                <w:b/>
                <w:bCs/>
                <w:color w:val="000000"/>
              </w:rPr>
            </w:pPr>
          </w:p>
        </w:tc>
        <w:tc>
          <w:tcPr>
            <w:tcW w:w="1026" w:type="dxa"/>
            <w:noWrap/>
            <w:hideMark/>
          </w:tcPr>
          <w:p w:rsidR="00BB215F" w:rsidRPr="0080124B" w:rsidRDefault="00BB215F" w:rsidP="00BB215F">
            <w:pPr>
              <w:rPr>
                <w:rFonts w:ascii="Times New Roman" w:hAnsi="Times New Roman"/>
              </w:rPr>
            </w:pP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rPr>
            </w:pPr>
            <w:r w:rsidRPr="0080124B">
              <w:rPr>
                <w:rFonts w:cs="Calibri"/>
              </w:rPr>
              <w:t> </w:t>
            </w:r>
          </w:p>
        </w:tc>
      </w:tr>
      <w:tr w:rsidR="00BB215F" w:rsidRPr="0080124B" w:rsidTr="00BB215F">
        <w:trPr>
          <w:trHeight w:val="516"/>
        </w:trPr>
        <w:tc>
          <w:tcPr>
            <w:tcW w:w="850" w:type="dxa"/>
            <w:noWrap/>
            <w:hideMark/>
          </w:tcPr>
          <w:p w:rsidR="00BB215F" w:rsidRPr="0080124B" w:rsidRDefault="00BB215F" w:rsidP="00BB215F">
            <w:pPr>
              <w:jc w:val="center"/>
              <w:rPr>
                <w:rFonts w:cs="Calibri"/>
              </w:rPr>
            </w:pPr>
            <w:r w:rsidRPr="0080124B">
              <w:rPr>
                <w:rFonts w:cs="Calibri"/>
              </w:rPr>
              <w:t>9</w:t>
            </w:r>
          </w:p>
        </w:tc>
        <w:tc>
          <w:tcPr>
            <w:tcW w:w="3825" w:type="dxa"/>
            <w:hideMark/>
          </w:tcPr>
          <w:p w:rsidR="00BB215F" w:rsidRPr="0080124B" w:rsidRDefault="00BB215F" w:rsidP="00BB215F">
            <w:pPr>
              <w:jc w:val="both"/>
              <w:rPr>
                <w:rFonts w:cs="Calibri"/>
              </w:rPr>
            </w:pPr>
            <w:r w:rsidRPr="0080124B">
              <w:rPr>
                <w:rFonts w:cs="Calibri"/>
                <w:b/>
                <w:bCs/>
              </w:rPr>
              <w:t xml:space="preserve">Feature wall A. </w:t>
            </w:r>
            <w:r w:rsidRPr="0080124B">
              <w:rPr>
                <w:rFonts w:cs="Calibri"/>
              </w:rPr>
              <w:t>Moss Tiles cladded. Complete in all respect as per design, approved sample/mock and final detailed drawing and instruction of Architecture Engineering Consultant</w:t>
            </w:r>
          </w:p>
        </w:tc>
        <w:tc>
          <w:tcPr>
            <w:tcW w:w="851" w:type="dxa"/>
            <w:noWrap/>
            <w:hideMark/>
          </w:tcPr>
          <w:p w:rsidR="00BB215F" w:rsidRPr="0080124B" w:rsidRDefault="00BB215F" w:rsidP="00BB215F">
            <w:pPr>
              <w:jc w:val="center"/>
              <w:rPr>
                <w:rFonts w:cs="Calibri"/>
              </w:rPr>
            </w:pPr>
            <w:r w:rsidRPr="0080124B">
              <w:rPr>
                <w:rFonts w:cs="Calibri"/>
              </w:rPr>
              <w:t>Sft</w:t>
            </w:r>
          </w:p>
        </w:tc>
        <w:tc>
          <w:tcPr>
            <w:tcW w:w="1026" w:type="dxa"/>
            <w:noWrap/>
            <w:hideMark/>
          </w:tcPr>
          <w:p w:rsidR="00BB215F" w:rsidRPr="0080124B" w:rsidRDefault="00BB215F" w:rsidP="00BB215F">
            <w:pPr>
              <w:jc w:val="right"/>
              <w:rPr>
                <w:rFonts w:cs="Calibri"/>
              </w:rPr>
            </w:pPr>
            <w:r w:rsidRPr="0080124B">
              <w:rPr>
                <w:rFonts w:cs="Calibri"/>
              </w:rPr>
              <w:t xml:space="preserve"> LUMP SUM </w:t>
            </w:r>
          </w:p>
        </w:tc>
        <w:tc>
          <w:tcPr>
            <w:tcW w:w="992" w:type="dxa"/>
            <w:noWrap/>
            <w:hideMark/>
          </w:tcPr>
          <w:p w:rsidR="00BB215F" w:rsidRPr="0080124B" w:rsidRDefault="00BB215F" w:rsidP="00BB215F">
            <w:pPr>
              <w:jc w:val="right"/>
              <w:rPr>
                <w:rFonts w:cs="Calibri"/>
              </w:rPr>
            </w:pPr>
            <w:r w:rsidRPr="0080124B">
              <w:rPr>
                <w:rFonts w:cs="Calibri"/>
              </w:rPr>
              <w:t> </w:t>
            </w:r>
          </w:p>
        </w:tc>
        <w:tc>
          <w:tcPr>
            <w:tcW w:w="1242" w:type="dxa"/>
            <w:noWrap/>
            <w:hideMark/>
          </w:tcPr>
          <w:p w:rsidR="00BB215F" w:rsidRPr="0080124B" w:rsidRDefault="00BB215F" w:rsidP="00BB215F">
            <w:pPr>
              <w:rPr>
                <w:rFonts w:cs="Calibri"/>
              </w:rPr>
            </w:pPr>
            <w:r w:rsidRPr="0080124B">
              <w:rPr>
                <w:rFonts w:cs="Calibri"/>
              </w:rPr>
              <w:t> </w:t>
            </w:r>
          </w:p>
        </w:tc>
      </w:tr>
      <w:tr w:rsidR="00BB215F" w:rsidRPr="0080124B" w:rsidTr="00BB215F">
        <w:trPr>
          <w:trHeight w:val="372"/>
        </w:trPr>
        <w:tc>
          <w:tcPr>
            <w:tcW w:w="850" w:type="dxa"/>
            <w:noWrap/>
            <w:hideMark/>
          </w:tcPr>
          <w:p w:rsidR="00BB215F" w:rsidRPr="0080124B" w:rsidRDefault="00BB215F" w:rsidP="00BB215F">
            <w:pPr>
              <w:jc w:val="center"/>
              <w:rPr>
                <w:rFonts w:cs="Calibri"/>
              </w:rPr>
            </w:pPr>
            <w:r w:rsidRPr="0080124B">
              <w:rPr>
                <w:rFonts w:cs="Calibri"/>
              </w:rPr>
              <w:t>10</w:t>
            </w:r>
          </w:p>
        </w:tc>
        <w:tc>
          <w:tcPr>
            <w:tcW w:w="3825" w:type="dxa"/>
            <w:hideMark/>
          </w:tcPr>
          <w:p w:rsidR="00BB215F" w:rsidRPr="0080124B" w:rsidRDefault="00BB215F" w:rsidP="00BB215F">
            <w:pPr>
              <w:jc w:val="both"/>
              <w:rPr>
                <w:rFonts w:cs="Calibri"/>
              </w:rPr>
            </w:pPr>
            <w:r w:rsidRPr="0080124B">
              <w:rPr>
                <w:rFonts w:cs="Calibri"/>
                <w:b/>
                <w:bCs/>
              </w:rPr>
              <w:t>Feature wall B. Austro turf</w:t>
            </w:r>
            <w:r w:rsidRPr="0080124B">
              <w:rPr>
                <w:rFonts w:cs="Calibri"/>
              </w:rPr>
              <w:t xml:space="preserve"> imported cladding over wall including mirrors at selected area. </w:t>
            </w:r>
          </w:p>
        </w:tc>
        <w:tc>
          <w:tcPr>
            <w:tcW w:w="851" w:type="dxa"/>
            <w:noWrap/>
            <w:hideMark/>
          </w:tcPr>
          <w:p w:rsidR="00BB215F" w:rsidRPr="0080124B" w:rsidRDefault="00BB215F" w:rsidP="00BB215F">
            <w:pPr>
              <w:jc w:val="center"/>
              <w:rPr>
                <w:rFonts w:cs="Calibri"/>
              </w:rPr>
            </w:pPr>
            <w:r w:rsidRPr="0080124B">
              <w:rPr>
                <w:rFonts w:cs="Calibri"/>
              </w:rPr>
              <w:t>Sft</w:t>
            </w:r>
          </w:p>
        </w:tc>
        <w:tc>
          <w:tcPr>
            <w:tcW w:w="1026" w:type="dxa"/>
            <w:noWrap/>
            <w:hideMark/>
          </w:tcPr>
          <w:p w:rsidR="00BB215F" w:rsidRPr="0080124B" w:rsidRDefault="00BB215F" w:rsidP="00BB215F">
            <w:pPr>
              <w:jc w:val="right"/>
              <w:rPr>
                <w:rFonts w:cs="Calibri"/>
              </w:rPr>
            </w:pPr>
            <w:r w:rsidRPr="0080124B">
              <w:rPr>
                <w:rFonts w:cs="Calibri"/>
              </w:rPr>
              <w:t xml:space="preserve"> LUMP SUM </w:t>
            </w:r>
          </w:p>
        </w:tc>
        <w:tc>
          <w:tcPr>
            <w:tcW w:w="992" w:type="dxa"/>
            <w:noWrap/>
            <w:hideMark/>
          </w:tcPr>
          <w:p w:rsidR="00BB215F" w:rsidRPr="0080124B" w:rsidRDefault="00BB215F" w:rsidP="00BB215F">
            <w:pPr>
              <w:jc w:val="right"/>
              <w:rPr>
                <w:rFonts w:cs="Calibri"/>
              </w:rPr>
            </w:pPr>
            <w:r w:rsidRPr="0080124B">
              <w:rPr>
                <w:rFonts w:cs="Calibri"/>
              </w:rPr>
              <w:t> </w:t>
            </w:r>
          </w:p>
        </w:tc>
        <w:tc>
          <w:tcPr>
            <w:tcW w:w="1242" w:type="dxa"/>
            <w:noWrap/>
            <w:hideMark/>
          </w:tcPr>
          <w:p w:rsidR="00BB215F" w:rsidRPr="0080124B" w:rsidRDefault="00BB215F" w:rsidP="00BB215F">
            <w:pPr>
              <w:rPr>
                <w:rFonts w:cs="Calibri"/>
              </w:rPr>
            </w:pPr>
            <w:r w:rsidRPr="0080124B">
              <w:rPr>
                <w:rFonts w:cs="Calibri"/>
              </w:rPr>
              <w:t> </w:t>
            </w:r>
          </w:p>
        </w:tc>
      </w:tr>
      <w:tr w:rsidR="00BB215F" w:rsidRPr="0080124B" w:rsidTr="00BB215F">
        <w:trPr>
          <w:trHeight w:val="444"/>
        </w:trPr>
        <w:tc>
          <w:tcPr>
            <w:tcW w:w="850" w:type="dxa"/>
            <w:noWrap/>
            <w:hideMark/>
          </w:tcPr>
          <w:p w:rsidR="00BB215F" w:rsidRPr="0080124B" w:rsidRDefault="00BB215F" w:rsidP="00BB215F">
            <w:pPr>
              <w:jc w:val="center"/>
              <w:rPr>
                <w:rFonts w:cs="Calibri"/>
              </w:rPr>
            </w:pPr>
            <w:r w:rsidRPr="0080124B">
              <w:rPr>
                <w:rFonts w:cs="Calibri"/>
              </w:rPr>
              <w:t>11</w:t>
            </w:r>
          </w:p>
        </w:tc>
        <w:tc>
          <w:tcPr>
            <w:tcW w:w="3825" w:type="dxa"/>
            <w:hideMark/>
          </w:tcPr>
          <w:p w:rsidR="00BB215F" w:rsidRPr="0080124B" w:rsidRDefault="00BB215F" w:rsidP="00BB215F">
            <w:pPr>
              <w:jc w:val="both"/>
              <w:rPr>
                <w:rFonts w:cs="Calibri"/>
              </w:rPr>
            </w:pPr>
            <w:r w:rsidRPr="0080124B">
              <w:rPr>
                <w:rFonts w:cs="Calibri"/>
                <w:b/>
                <w:bCs/>
              </w:rPr>
              <w:t xml:space="preserve">Feature wall C. Geometric pattern </w:t>
            </w:r>
            <w:r w:rsidRPr="0080124B">
              <w:rPr>
                <w:rFonts w:cs="Calibri"/>
              </w:rPr>
              <w:t xml:space="preserve">cladding over wall selected area. </w:t>
            </w:r>
          </w:p>
        </w:tc>
        <w:tc>
          <w:tcPr>
            <w:tcW w:w="851" w:type="dxa"/>
            <w:noWrap/>
            <w:hideMark/>
          </w:tcPr>
          <w:p w:rsidR="00BB215F" w:rsidRPr="0080124B" w:rsidRDefault="00BB215F" w:rsidP="00BB215F">
            <w:pPr>
              <w:jc w:val="center"/>
              <w:rPr>
                <w:rFonts w:cs="Calibri"/>
              </w:rPr>
            </w:pPr>
            <w:r w:rsidRPr="0080124B">
              <w:rPr>
                <w:rFonts w:cs="Calibri"/>
              </w:rPr>
              <w:t>Sft</w:t>
            </w:r>
          </w:p>
        </w:tc>
        <w:tc>
          <w:tcPr>
            <w:tcW w:w="1026" w:type="dxa"/>
            <w:noWrap/>
            <w:hideMark/>
          </w:tcPr>
          <w:p w:rsidR="00BB215F" w:rsidRPr="0080124B" w:rsidRDefault="00BB215F" w:rsidP="00BB215F">
            <w:pPr>
              <w:jc w:val="right"/>
              <w:rPr>
                <w:rFonts w:cs="Calibri"/>
              </w:rPr>
            </w:pPr>
            <w:r w:rsidRPr="0080124B">
              <w:rPr>
                <w:rFonts w:cs="Calibri"/>
              </w:rPr>
              <w:t xml:space="preserve"> LUMP SUM </w:t>
            </w:r>
          </w:p>
        </w:tc>
        <w:tc>
          <w:tcPr>
            <w:tcW w:w="992" w:type="dxa"/>
            <w:noWrap/>
            <w:hideMark/>
          </w:tcPr>
          <w:p w:rsidR="00BB215F" w:rsidRPr="0080124B" w:rsidRDefault="00BB215F" w:rsidP="00BB215F">
            <w:pPr>
              <w:jc w:val="right"/>
              <w:rPr>
                <w:rFonts w:cs="Calibri"/>
              </w:rPr>
            </w:pPr>
            <w:r w:rsidRPr="0080124B">
              <w:rPr>
                <w:rFonts w:cs="Calibri"/>
              </w:rPr>
              <w:t> </w:t>
            </w:r>
          </w:p>
        </w:tc>
        <w:tc>
          <w:tcPr>
            <w:tcW w:w="1242" w:type="dxa"/>
            <w:noWrap/>
            <w:hideMark/>
          </w:tcPr>
          <w:p w:rsidR="00BB215F" w:rsidRPr="0080124B" w:rsidRDefault="00BB215F" w:rsidP="00BB215F">
            <w:pPr>
              <w:rPr>
                <w:rFonts w:cs="Calibri"/>
              </w:rPr>
            </w:pPr>
            <w:r w:rsidRPr="0080124B">
              <w:rPr>
                <w:rFonts w:cs="Calibri"/>
              </w:rPr>
              <w:t> </w:t>
            </w:r>
          </w:p>
        </w:tc>
      </w:tr>
      <w:tr w:rsidR="00BB215F" w:rsidRPr="0080124B" w:rsidTr="00BB215F">
        <w:trPr>
          <w:trHeight w:val="258"/>
        </w:trPr>
        <w:tc>
          <w:tcPr>
            <w:tcW w:w="4675" w:type="dxa"/>
            <w:gridSpan w:val="2"/>
            <w:noWrap/>
            <w:hideMark/>
          </w:tcPr>
          <w:p w:rsidR="00BB215F" w:rsidRPr="0080124B" w:rsidRDefault="00BB215F" w:rsidP="00BB215F">
            <w:pPr>
              <w:rPr>
                <w:rFonts w:cs="Calibri"/>
                <w:b/>
                <w:bCs/>
                <w:color w:val="000000"/>
              </w:rPr>
            </w:pPr>
            <w:r w:rsidRPr="0080124B">
              <w:rPr>
                <w:rFonts w:cs="Calibri"/>
                <w:b/>
                <w:bCs/>
                <w:color w:val="000000"/>
              </w:rPr>
              <w:t>TOTAL OF FEATURE WALL WORKS</w:t>
            </w:r>
          </w:p>
        </w:tc>
        <w:tc>
          <w:tcPr>
            <w:tcW w:w="851" w:type="dxa"/>
            <w:noWrap/>
            <w:hideMark/>
          </w:tcPr>
          <w:p w:rsidR="00BB215F" w:rsidRPr="0080124B" w:rsidRDefault="00BB215F" w:rsidP="00BB215F">
            <w:pPr>
              <w:rPr>
                <w:rFonts w:cs="Calibri"/>
                <w:b/>
                <w:bCs/>
                <w:color w:val="000000"/>
              </w:rPr>
            </w:pPr>
          </w:p>
        </w:tc>
        <w:tc>
          <w:tcPr>
            <w:tcW w:w="1026" w:type="dxa"/>
            <w:noWrap/>
            <w:hideMark/>
          </w:tcPr>
          <w:p w:rsidR="00BB215F" w:rsidRPr="0080124B" w:rsidRDefault="00BB215F" w:rsidP="00BB215F">
            <w:pPr>
              <w:rPr>
                <w:rFonts w:ascii="Times New Roman" w:hAnsi="Times New Roman"/>
              </w:rPr>
            </w:pP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b/>
                <w:bCs/>
              </w:rPr>
            </w:pPr>
            <w:r w:rsidRPr="0080124B">
              <w:rPr>
                <w:rFonts w:cs="Calibri"/>
                <w:b/>
                <w:bCs/>
              </w:rPr>
              <w:t xml:space="preserve">                                                -   </w:t>
            </w:r>
          </w:p>
        </w:tc>
      </w:tr>
      <w:tr w:rsidR="00BB215F" w:rsidRPr="0080124B" w:rsidTr="00BB215F">
        <w:trPr>
          <w:trHeight w:val="258"/>
        </w:trPr>
        <w:tc>
          <w:tcPr>
            <w:tcW w:w="4675" w:type="dxa"/>
            <w:gridSpan w:val="2"/>
            <w:noWrap/>
            <w:hideMark/>
          </w:tcPr>
          <w:p w:rsidR="00BB215F" w:rsidRPr="0080124B" w:rsidRDefault="00BB215F" w:rsidP="00BB215F">
            <w:pPr>
              <w:rPr>
                <w:rFonts w:cs="Calibri"/>
                <w:b/>
                <w:bCs/>
                <w:color w:val="000000"/>
              </w:rPr>
            </w:pPr>
            <w:r w:rsidRPr="0080124B">
              <w:rPr>
                <w:rFonts w:cs="Calibri"/>
                <w:b/>
                <w:bCs/>
                <w:color w:val="000000"/>
              </w:rPr>
              <w:t>PAINT WORKS</w:t>
            </w:r>
          </w:p>
        </w:tc>
        <w:tc>
          <w:tcPr>
            <w:tcW w:w="851" w:type="dxa"/>
            <w:noWrap/>
            <w:hideMark/>
          </w:tcPr>
          <w:p w:rsidR="00BB215F" w:rsidRPr="0080124B" w:rsidRDefault="00BB215F" w:rsidP="00BB215F">
            <w:pPr>
              <w:rPr>
                <w:rFonts w:cs="Calibri"/>
                <w:b/>
                <w:bCs/>
                <w:color w:val="000000"/>
              </w:rPr>
            </w:pPr>
          </w:p>
        </w:tc>
        <w:tc>
          <w:tcPr>
            <w:tcW w:w="1026" w:type="dxa"/>
            <w:noWrap/>
            <w:hideMark/>
          </w:tcPr>
          <w:p w:rsidR="00BB215F" w:rsidRPr="0080124B" w:rsidRDefault="00BB215F" w:rsidP="00BB215F">
            <w:pPr>
              <w:rPr>
                <w:rFonts w:ascii="Times New Roman" w:hAnsi="Times New Roman"/>
              </w:rPr>
            </w:pP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rPr>
            </w:pPr>
            <w:r w:rsidRPr="0080124B">
              <w:rPr>
                <w:rFonts w:cs="Calibri"/>
              </w:rPr>
              <w:t> </w:t>
            </w:r>
          </w:p>
        </w:tc>
      </w:tr>
      <w:tr w:rsidR="00BB215F" w:rsidRPr="0080124B" w:rsidTr="00BB215F">
        <w:trPr>
          <w:trHeight w:val="774"/>
        </w:trPr>
        <w:tc>
          <w:tcPr>
            <w:tcW w:w="850" w:type="dxa"/>
            <w:noWrap/>
            <w:hideMark/>
          </w:tcPr>
          <w:p w:rsidR="00BB215F" w:rsidRPr="0080124B" w:rsidRDefault="00BB215F" w:rsidP="00BB215F">
            <w:pPr>
              <w:jc w:val="center"/>
              <w:rPr>
                <w:rFonts w:cs="Calibri"/>
              </w:rPr>
            </w:pPr>
            <w:r w:rsidRPr="0080124B">
              <w:rPr>
                <w:rFonts w:cs="Calibri"/>
              </w:rPr>
              <w:t>12</w:t>
            </w:r>
          </w:p>
        </w:tc>
        <w:tc>
          <w:tcPr>
            <w:tcW w:w="3825" w:type="dxa"/>
            <w:hideMark/>
          </w:tcPr>
          <w:p w:rsidR="00BB215F" w:rsidRPr="0080124B" w:rsidRDefault="00BB215F" w:rsidP="00BB215F">
            <w:pPr>
              <w:jc w:val="both"/>
              <w:rPr>
                <w:rFonts w:cs="Calibri"/>
              </w:rPr>
            </w:pPr>
            <w:r w:rsidRPr="0080124B">
              <w:rPr>
                <w:rFonts w:cs="Calibri"/>
              </w:rPr>
              <w:t xml:space="preserve">Providing and painting Three coats of Plastic Emulsion </w:t>
            </w:r>
            <w:r w:rsidRPr="0080124B">
              <w:rPr>
                <w:rFonts w:cs="Calibri"/>
                <w:b/>
                <w:bCs/>
              </w:rPr>
              <w:t>(ICI/Berger/Nippon)</w:t>
            </w:r>
            <w:r w:rsidRPr="0080124B">
              <w:rPr>
                <w:rFonts w:cs="Calibri"/>
              </w:rPr>
              <w:t xml:space="preserve"> roll on from master palette , paint on walls and gypsum partition of desired color and shade and a prime coat of Deluxe, preparation of plastered surface with puttine, as per </w:t>
            </w:r>
            <w:r w:rsidRPr="0080124B">
              <w:rPr>
                <w:rFonts w:cs="Calibri"/>
              </w:rPr>
              <w:lastRenderedPageBreak/>
              <w:t>manufacturer's specification and complete in all respect.</w:t>
            </w:r>
          </w:p>
        </w:tc>
        <w:tc>
          <w:tcPr>
            <w:tcW w:w="851" w:type="dxa"/>
            <w:noWrap/>
            <w:hideMark/>
          </w:tcPr>
          <w:p w:rsidR="00BB215F" w:rsidRPr="0080124B" w:rsidRDefault="00BB215F" w:rsidP="00BB215F">
            <w:pPr>
              <w:jc w:val="center"/>
              <w:rPr>
                <w:rFonts w:cs="Calibri"/>
              </w:rPr>
            </w:pPr>
            <w:r w:rsidRPr="0080124B">
              <w:rPr>
                <w:rFonts w:cs="Calibri"/>
              </w:rPr>
              <w:lastRenderedPageBreak/>
              <w:t>Sft</w:t>
            </w:r>
          </w:p>
        </w:tc>
        <w:tc>
          <w:tcPr>
            <w:tcW w:w="1026" w:type="dxa"/>
            <w:noWrap/>
            <w:hideMark/>
          </w:tcPr>
          <w:p w:rsidR="00BB215F" w:rsidRPr="0080124B" w:rsidRDefault="00BB215F" w:rsidP="00BB215F">
            <w:pPr>
              <w:jc w:val="right"/>
              <w:rPr>
                <w:rFonts w:cs="Calibri"/>
              </w:rPr>
            </w:pPr>
            <w:r w:rsidRPr="0080124B">
              <w:rPr>
                <w:rFonts w:cs="Calibri"/>
              </w:rPr>
              <w:t xml:space="preserve">     11,779.04 </w:t>
            </w: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rPr>
            </w:pPr>
            <w:r w:rsidRPr="0080124B">
              <w:rPr>
                <w:rFonts w:cs="Calibri"/>
              </w:rPr>
              <w:t> </w:t>
            </w:r>
          </w:p>
        </w:tc>
      </w:tr>
      <w:tr w:rsidR="00BB215F" w:rsidRPr="0080124B" w:rsidTr="00BB215F">
        <w:trPr>
          <w:trHeight w:val="258"/>
        </w:trPr>
        <w:tc>
          <w:tcPr>
            <w:tcW w:w="4675" w:type="dxa"/>
            <w:gridSpan w:val="2"/>
            <w:noWrap/>
            <w:hideMark/>
          </w:tcPr>
          <w:p w:rsidR="00BB215F" w:rsidRPr="0080124B" w:rsidRDefault="00BB215F" w:rsidP="00BB215F">
            <w:pPr>
              <w:rPr>
                <w:rFonts w:cs="Calibri"/>
                <w:b/>
                <w:bCs/>
                <w:color w:val="000000"/>
              </w:rPr>
            </w:pPr>
            <w:r w:rsidRPr="0080124B">
              <w:rPr>
                <w:rFonts w:cs="Calibri"/>
                <w:b/>
                <w:bCs/>
                <w:color w:val="000000"/>
              </w:rPr>
              <w:t>TOTAL OF PAINT  WORKS</w:t>
            </w:r>
          </w:p>
        </w:tc>
        <w:tc>
          <w:tcPr>
            <w:tcW w:w="851" w:type="dxa"/>
            <w:noWrap/>
            <w:hideMark/>
          </w:tcPr>
          <w:p w:rsidR="00BB215F" w:rsidRPr="0080124B" w:rsidRDefault="00BB215F" w:rsidP="00BB215F">
            <w:pPr>
              <w:rPr>
                <w:rFonts w:cs="Calibri"/>
                <w:b/>
                <w:bCs/>
                <w:color w:val="000000"/>
              </w:rPr>
            </w:pPr>
          </w:p>
        </w:tc>
        <w:tc>
          <w:tcPr>
            <w:tcW w:w="1026" w:type="dxa"/>
            <w:noWrap/>
            <w:hideMark/>
          </w:tcPr>
          <w:p w:rsidR="00BB215F" w:rsidRPr="0080124B" w:rsidRDefault="00BB215F" w:rsidP="00BB215F">
            <w:pPr>
              <w:rPr>
                <w:rFonts w:ascii="Times New Roman" w:hAnsi="Times New Roman"/>
              </w:rPr>
            </w:pP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b/>
                <w:bCs/>
              </w:rPr>
            </w:pPr>
            <w:r w:rsidRPr="0080124B">
              <w:rPr>
                <w:rFonts w:cs="Calibri"/>
                <w:b/>
                <w:bCs/>
              </w:rPr>
              <w:t xml:space="preserve">                                                -   </w:t>
            </w:r>
          </w:p>
        </w:tc>
      </w:tr>
      <w:tr w:rsidR="00BB215F" w:rsidRPr="0080124B" w:rsidTr="00BB215F">
        <w:trPr>
          <w:trHeight w:val="258"/>
        </w:trPr>
        <w:tc>
          <w:tcPr>
            <w:tcW w:w="4675" w:type="dxa"/>
            <w:gridSpan w:val="2"/>
            <w:noWrap/>
            <w:hideMark/>
          </w:tcPr>
          <w:p w:rsidR="00BB215F" w:rsidRPr="0080124B" w:rsidRDefault="00BB215F" w:rsidP="00BB215F">
            <w:pPr>
              <w:rPr>
                <w:rFonts w:cs="Calibri"/>
                <w:b/>
                <w:bCs/>
                <w:color w:val="000000"/>
              </w:rPr>
            </w:pPr>
            <w:r w:rsidRPr="0080124B">
              <w:rPr>
                <w:rFonts w:cs="Calibri"/>
                <w:b/>
                <w:bCs/>
                <w:color w:val="000000"/>
              </w:rPr>
              <w:t>CEILING WORKS</w:t>
            </w:r>
          </w:p>
        </w:tc>
        <w:tc>
          <w:tcPr>
            <w:tcW w:w="851" w:type="dxa"/>
            <w:noWrap/>
            <w:hideMark/>
          </w:tcPr>
          <w:p w:rsidR="00BB215F" w:rsidRPr="0080124B" w:rsidRDefault="00BB215F" w:rsidP="00BB215F">
            <w:pPr>
              <w:rPr>
                <w:rFonts w:cs="Calibri"/>
                <w:b/>
                <w:bCs/>
                <w:color w:val="000000"/>
              </w:rPr>
            </w:pPr>
          </w:p>
        </w:tc>
        <w:tc>
          <w:tcPr>
            <w:tcW w:w="1026" w:type="dxa"/>
            <w:noWrap/>
            <w:hideMark/>
          </w:tcPr>
          <w:p w:rsidR="00BB215F" w:rsidRPr="0080124B" w:rsidRDefault="00BB215F" w:rsidP="00BB215F">
            <w:pPr>
              <w:rPr>
                <w:rFonts w:ascii="Times New Roman" w:hAnsi="Times New Roman"/>
              </w:rPr>
            </w:pP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rPr>
            </w:pPr>
            <w:r w:rsidRPr="0080124B">
              <w:rPr>
                <w:rFonts w:cs="Calibri"/>
              </w:rPr>
              <w:t> </w:t>
            </w:r>
          </w:p>
        </w:tc>
      </w:tr>
      <w:tr w:rsidR="00BB215F" w:rsidRPr="0080124B" w:rsidTr="00BB215F">
        <w:trPr>
          <w:trHeight w:val="516"/>
        </w:trPr>
        <w:tc>
          <w:tcPr>
            <w:tcW w:w="850" w:type="dxa"/>
            <w:noWrap/>
            <w:hideMark/>
          </w:tcPr>
          <w:p w:rsidR="00BB215F" w:rsidRPr="0080124B" w:rsidRDefault="00BB215F" w:rsidP="00BB215F">
            <w:pPr>
              <w:jc w:val="center"/>
              <w:rPr>
                <w:rFonts w:cs="Calibri"/>
              </w:rPr>
            </w:pPr>
            <w:r w:rsidRPr="0080124B">
              <w:rPr>
                <w:rFonts w:cs="Calibri"/>
              </w:rPr>
              <w:t>13</w:t>
            </w:r>
          </w:p>
        </w:tc>
        <w:tc>
          <w:tcPr>
            <w:tcW w:w="3825" w:type="dxa"/>
            <w:hideMark/>
          </w:tcPr>
          <w:p w:rsidR="00BB215F" w:rsidRPr="0080124B" w:rsidRDefault="00BB215F" w:rsidP="00BB215F">
            <w:pPr>
              <w:jc w:val="both"/>
              <w:rPr>
                <w:rFonts w:cs="Calibri"/>
              </w:rPr>
            </w:pPr>
            <w:r w:rsidRPr="0080124B">
              <w:rPr>
                <w:rFonts w:cs="Calibri"/>
              </w:rPr>
              <w:t xml:space="preserve">False ceiling gypsum Board - 1/2" thick, </w:t>
            </w:r>
            <w:r w:rsidRPr="0080124B">
              <w:rPr>
                <w:rFonts w:cs="Calibri"/>
                <w:b/>
                <w:bCs/>
              </w:rPr>
              <w:t>Milano /elephant brand on aluminum channel including bulk heads</w:t>
            </w:r>
            <w:r w:rsidRPr="0080124B">
              <w:rPr>
                <w:rFonts w:cs="Calibri"/>
              </w:rPr>
              <w:t xml:space="preserve">, incl. flushing tape to achieve smooth surface. complete in all respect </w:t>
            </w:r>
          </w:p>
        </w:tc>
        <w:tc>
          <w:tcPr>
            <w:tcW w:w="851" w:type="dxa"/>
            <w:noWrap/>
            <w:hideMark/>
          </w:tcPr>
          <w:p w:rsidR="00BB215F" w:rsidRPr="0080124B" w:rsidRDefault="00BB215F" w:rsidP="00BB215F">
            <w:pPr>
              <w:jc w:val="center"/>
              <w:rPr>
                <w:rFonts w:cs="Calibri"/>
              </w:rPr>
            </w:pPr>
            <w:r w:rsidRPr="0080124B">
              <w:rPr>
                <w:rFonts w:cs="Calibri"/>
              </w:rPr>
              <w:t>Sft</w:t>
            </w:r>
          </w:p>
        </w:tc>
        <w:tc>
          <w:tcPr>
            <w:tcW w:w="1026" w:type="dxa"/>
            <w:noWrap/>
            <w:hideMark/>
          </w:tcPr>
          <w:p w:rsidR="00BB215F" w:rsidRPr="0080124B" w:rsidRDefault="00BB215F" w:rsidP="00BB215F">
            <w:pPr>
              <w:jc w:val="right"/>
              <w:rPr>
                <w:rFonts w:cs="Calibri"/>
              </w:rPr>
            </w:pPr>
            <w:r w:rsidRPr="0080124B">
              <w:rPr>
                <w:rFonts w:cs="Calibri"/>
              </w:rPr>
              <w:t xml:space="preserve">       4,869.52 </w:t>
            </w: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rPr>
            </w:pPr>
            <w:r w:rsidRPr="0080124B">
              <w:rPr>
                <w:rFonts w:cs="Calibri"/>
              </w:rPr>
              <w:t> </w:t>
            </w:r>
          </w:p>
        </w:tc>
      </w:tr>
      <w:tr w:rsidR="00BB215F" w:rsidRPr="0080124B" w:rsidTr="00BB215F">
        <w:trPr>
          <w:trHeight w:val="774"/>
        </w:trPr>
        <w:tc>
          <w:tcPr>
            <w:tcW w:w="850" w:type="dxa"/>
            <w:noWrap/>
            <w:hideMark/>
          </w:tcPr>
          <w:p w:rsidR="00BB215F" w:rsidRPr="0080124B" w:rsidRDefault="00BB215F" w:rsidP="00BB215F">
            <w:pPr>
              <w:jc w:val="center"/>
              <w:rPr>
                <w:rFonts w:cs="Calibri"/>
              </w:rPr>
            </w:pPr>
            <w:r w:rsidRPr="0080124B">
              <w:rPr>
                <w:rFonts w:cs="Calibri"/>
              </w:rPr>
              <w:t>14</w:t>
            </w:r>
          </w:p>
        </w:tc>
        <w:tc>
          <w:tcPr>
            <w:tcW w:w="3825" w:type="dxa"/>
            <w:hideMark/>
          </w:tcPr>
          <w:p w:rsidR="00BB215F" w:rsidRPr="0080124B" w:rsidRDefault="00BB215F" w:rsidP="00BB215F">
            <w:pPr>
              <w:jc w:val="both"/>
              <w:rPr>
                <w:rFonts w:cs="Calibri"/>
              </w:rPr>
            </w:pPr>
            <w:r w:rsidRPr="0080124B">
              <w:rPr>
                <w:rFonts w:cs="Calibri"/>
              </w:rPr>
              <w:t>Wooden ceiling in Ash veneer ply pressed MDF 3/4" thick making box 3"X4"x4" on 1"x3" partal wood batten including bulk heads, including Polish. complete in all respect as per design, approved sample/mock and final detailed drawing and instruction of architecture engineering consultant</w:t>
            </w:r>
          </w:p>
        </w:tc>
        <w:tc>
          <w:tcPr>
            <w:tcW w:w="851" w:type="dxa"/>
            <w:noWrap/>
            <w:hideMark/>
          </w:tcPr>
          <w:p w:rsidR="00BB215F" w:rsidRPr="0080124B" w:rsidRDefault="00BB215F" w:rsidP="00BB215F">
            <w:pPr>
              <w:jc w:val="center"/>
              <w:rPr>
                <w:rFonts w:cs="Calibri"/>
              </w:rPr>
            </w:pPr>
            <w:r w:rsidRPr="0080124B">
              <w:rPr>
                <w:rFonts w:cs="Calibri"/>
              </w:rPr>
              <w:t>Sft</w:t>
            </w:r>
          </w:p>
        </w:tc>
        <w:tc>
          <w:tcPr>
            <w:tcW w:w="1026" w:type="dxa"/>
            <w:noWrap/>
            <w:hideMark/>
          </w:tcPr>
          <w:p w:rsidR="00BB215F" w:rsidRPr="0080124B" w:rsidRDefault="00BB215F" w:rsidP="00BB215F">
            <w:pPr>
              <w:jc w:val="right"/>
              <w:rPr>
                <w:rFonts w:cs="Calibri"/>
              </w:rPr>
            </w:pPr>
            <w:r w:rsidRPr="0080124B">
              <w:rPr>
                <w:rFonts w:cs="Calibri"/>
              </w:rPr>
              <w:t xml:space="preserve">           605.85 </w:t>
            </w: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rPr>
            </w:pPr>
            <w:r w:rsidRPr="0080124B">
              <w:rPr>
                <w:rFonts w:cs="Calibri"/>
              </w:rPr>
              <w:t> </w:t>
            </w:r>
          </w:p>
        </w:tc>
      </w:tr>
      <w:tr w:rsidR="00BB215F" w:rsidRPr="0080124B" w:rsidTr="00BB215F">
        <w:trPr>
          <w:trHeight w:val="258"/>
        </w:trPr>
        <w:tc>
          <w:tcPr>
            <w:tcW w:w="4675" w:type="dxa"/>
            <w:gridSpan w:val="2"/>
            <w:noWrap/>
            <w:hideMark/>
          </w:tcPr>
          <w:p w:rsidR="00BB215F" w:rsidRPr="0080124B" w:rsidRDefault="00BB215F" w:rsidP="00BB215F">
            <w:pPr>
              <w:rPr>
                <w:rFonts w:cs="Calibri"/>
                <w:b/>
                <w:bCs/>
                <w:color w:val="000000"/>
              </w:rPr>
            </w:pPr>
            <w:r w:rsidRPr="0080124B">
              <w:rPr>
                <w:rFonts w:cs="Calibri"/>
                <w:b/>
                <w:bCs/>
                <w:color w:val="000000"/>
              </w:rPr>
              <w:t>TOTAL OF CEILING WORKS</w:t>
            </w:r>
          </w:p>
        </w:tc>
        <w:tc>
          <w:tcPr>
            <w:tcW w:w="851" w:type="dxa"/>
            <w:noWrap/>
            <w:hideMark/>
          </w:tcPr>
          <w:p w:rsidR="00BB215F" w:rsidRPr="0080124B" w:rsidRDefault="00BB215F" w:rsidP="00BB215F">
            <w:pPr>
              <w:rPr>
                <w:rFonts w:cs="Calibri"/>
                <w:b/>
                <w:bCs/>
                <w:color w:val="000000"/>
              </w:rPr>
            </w:pPr>
          </w:p>
        </w:tc>
        <w:tc>
          <w:tcPr>
            <w:tcW w:w="1026" w:type="dxa"/>
            <w:noWrap/>
            <w:hideMark/>
          </w:tcPr>
          <w:p w:rsidR="00BB215F" w:rsidRPr="0080124B" w:rsidRDefault="00BB215F" w:rsidP="00BB215F">
            <w:pPr>
              <w:rPr>
                <w:rFonts w:ascii="Times New Roman" w:hAnsi="Times New Roman"/>
              </w:rPr>
            </w:pP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b/>
                <w:bCs/>
              </w:rPr>
            </w:pPr>
            <w:r w:rsidRPr="0080124B">
              <w:rPr>
                <w:rFonts w:cs="Calibri"/>
                <w:b/>
                <w:bCs/>
              </w:rPr>
              <w:t xml:space="preserve">                                                -   </w:t>
            </w:r>
          </w:p>
        </w:tc>
      </w:tr>
      <w:tr w:rsidR="00BB215F" w:rsidRPr="0080124B" w:rsidTr="00BB215F">
        <w:trPr>
          <w:trHeight w:val="258"/>
        </w:trPr>
        <w:tc>
          <w:tcPr>
            <w:tcW w:w="4675" w:type="dxa"/>
            <w:gridSpan w:val="2"/>
            <w:noWrap/>
            <w:hideMark/>
          </w:tcPr>
          <w:p w:rsidR="00BB215F" w:rsidRPr="0080124B" w:rsidRDefault="00BB215F" w:rsidP="00BB215F">
            <w:pPr>
              <w:rPr>
                <w:rFonts w:cs="Calibri"/>
                <w:b/>
                <w:bCs/>
                <w:color w:val="000000"/>
              </w:rPr>
            </w:pPr>
            <w:r w:rsidRPr="0080124B">
              <w:rPr>
                <w:rFonts w:cs="Calibri"/>
                <w:b/>
                <w:bCs/>
                <w:color w:val="000000"/>
              </w:rPr>
              <w:t>ALUMINIUM, MS AND SS WORKS</w:t>
            </w:r>
          </w:p>
        </w:tc>
        <w:tc>
          <w:tcPr>
            <w:tcW w:w="851" w:type="dxa"/>
            <w:noWrap/>
            <w:hideMark/>
          </w:tcPr>
          <w:p w:rsidR="00BB215F" w:rsidRPr="0080124B" w:rsidRDefault="00BB215F" w:rsidP="00BB215F">
            <w:pPr>
              <w:rPr>
                <w:rFonts w:cs="Calibri"/>
                <w:b/>
                <w:bCs/>
                <w:color w:val="000000"/>
              </w:rPr>
            </w:pPr>
          </w:p>
        </w:tc>
        <w:tc>
          <w:tcPr>
            <w:tcW w:w="1026" w:type="dxa"/>
            <w:noWrap/>
            <w:hideMark/>
          </w:tcPr>
          <w:p w:rsidR="00BB215F" w:rsidRPr="0080124B" w:rsidRDefault="00BB215F" w:rsidP="00BB215F">
            <w:pPr>
              <w:rPr>
                <w:rFonts w:ascii="Times New Roman" w:hAnsi="Times New Roman"/>
              </w:rPr>
            </w:pP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rPr>
            </w:pPr>
            <w:r w:rsidRPr="0080124B">
              <w:rPr>
                <w:rFonts w:cs="Calibri"/>
              </w:rPr>
              <w:t> </w:t>
            </w:r>
          </w:p>
        </w:tc>
      </w:tr>
      <w:tr w:rsidR="00BB215F" w:rsidRPr="0080124B" w:rsidTr="00BB215F">
        <w:trPr>
          <w:trHeight w:val="774"/>
        </w:trPr>
        <w:tc>
          <w:tcPr>
            <w:tcW w:w="850" w:type="dxa"/>
            <w:noWrap/>
            <w:hideMark/>
          </w:tcPr>
          <w:p w:rsidR="00BB215F" w:rsidRPr="0080124B" w:rsidRDefault="00BB215F" w:rsidP="00BB215F">
            <w:pPr>
              <w:jc w:val="center"/>
              <w:rPr>
                <w:rFonts w:cs="Calibri"/>
              </w:rPr>
            </w:pPr>
            <w:r w:rsidRPr="0080124B">
              <w:rPr>
                <w:rFonts w:cs="Calibri"/>
              </w:rPr>
              <w:t>15</w:t>
            </w:r>
          </w:p>
        </w:tc>
        <w:tc>
          <w:tcPr>
            <w:tcW w:w="3825" w:type="dxa"/>
            <w:hideMark/>
          </w:tcPr>
          <w:p w:rsidR="00BB215F" w:rsidRPr="0080124B" w:rsidRDefault="00BB215F" w:rsidP="00BB215F">
            <w:pPr>
              <w:jc w:val="both"/>
              <w:rPr>
                <w:rFonts w:cs="Calibri"/>
              </w:rPr>
            </w:pPr>
            <w:r w:rsidRPr="0080124B">
              <w:rPr>
                <w:rFonts w:cs="Calibri"/>
              </w:rPr>
              <w:t>Aluminum windows, premium quality using 5mm thick plain sheet clear glass, handles &amp; locking arrangement, gaskets, steel screws/expansion bolts etc. including sealing of all joints (inside &amp; outside) between frame &amp; walls, sills &amp; lintels with silicon sealant of approved color.</w:t>
            </w:r>
          </w:p>
        </w:tc>
        <w:tc>
          <w:tcPr>
            <w:tcW w:w="851" w:type="dxa"/>
            <w:noWrap/>
            <w:hideMark/>
          </w:tcPr>
          <w:p w:rsidR="00BB215F" w:rsidRPr="0080124B" w:rsidRDefault="00BB215F" w:rsidP="00BB215F">
            <w:pPr>
              <w:jc w:val="center"/>
              <w:rPr>
                <w:rFonts w:cs="Calibri"/>
              </w:rPr>
            </w:pPr>
            <w:r w:rsidRPr="0080124B">
              <w:rPr>
                <w:rFonts w:cs="Calibri"/>
              </w:rPr>
              <w:t>Sft</w:t>
            </w:r>
          </w:p>
        </w:tc>
        <w:tc>
          <w:tcPr>
            <w:tcW w:w="1026" w:type="dxa"/>
            <w:noWrap/>
            <w:hideMark/>
          </w:tcPr>
          <w:p w:rsidR="00BB215F" w:rsidRPr="0080124B" w:rsidRDefault="00BB215F" w:rsidP="00BB215F">
            <w:pPr>
              <w:jc w:val="right"/>
              <w:rPr>
                <w:rFonts w:cs="Calibri"/>
              </w:rPr>
            </w:pPr>
            <w:r w:rsidRPr="0080124B">
              <w:rPr>
                <w:rFonts w:cs="Calibri"/>
              </w:rPr>
              <w:t xml:space="preserve">           218.00 </w:t>
            </w: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rPr>
            </w:pPr>
            <w:r w:rsidRPr="0080124B">
              <w:rPr>
                <w:rFonts w:cs="Calibri"/>
              </w:rPr>
              <w:t> </w:t>
            </w:r>
          </w:p>
        </w:tc>
      </w:tr>
      <w:tr w:rsidR="00BB215F" w:rsidRPr="0080124B" w:rsidTr="00BB215F">
        <w:trPr>
          <w:trHeight w:val="516"/>
        </w:trPr>
        <w:tc>
          <w:tcPr>
            <w:tcW w:w="850" w:type="dxa"/>
            <w:noWrap/>
            <w:hideMark/>
          </w:tcPr>
          <w:p w:rsidR="00BB215F" w:rsidRPr="0080124B" w:rsidRDefault="00BB215F" w:rsidP="00BB215F">
            <w:pPr>
              <w:jc w:val="center"/>
              <w:rPr>
                <w:rFonts w:cs="Calibri"/>
              </w:rPr>
            </w:pPr>
            <w:r w:rsidRPr="0080124B">
              <w:rPr>
                <w:rFonts w:cs="Calibri"/>
              </w:rPr>
              <w:t>16</w:t>
            </w:r>
          </w:p>
        </w:tc>
        <w:tc>
          <w:tcPr>
            <w:tcW w:w="3825" w:type="dxa"/>
            <w:hideMark/>
          </w:tcPr>
          <w:p w:rsidR="00BB215F" w:rsidRPr="0080124B" w:rsidRDefault="00BB215F" w:rsidP="00BB215F">
            <w:pPr>
              <w:jc w:val="both"/>
              <w:rPr>
                <w:rFonts w:cs="Calibri"/>
              </w:rPr>
            </w:pPr>
            <w:r w:rsidRPr="0080124B">
              <w:rPr>
                <w:rFonts w:cs="Calibri"/>
                <w:b/>
                <w:bCs/>
              </w:rPr>
              <w:t>Metallic Louvre Curtain</w:t>
            </w:r>
            <w:r w:rsidRPr="0080124B">
              <w:rPr>
                <w:rFonts w:cs="Calibri"/>
              </w:rPr>
              <w:t xml:space="preserve"> in 5"x2"x5" bent MS box  section 12 gauge vertical posts fixed to RCC beam with 1/2" MS concealed plates &amp; 6" Rawal Bolts - HILTI. All MS members to be deco painted</w:t>
            </w:r>
          </w:p>
        </w:tc>
        <w:tc>
          <w:tcPr>
            <w:tcW w:w="851" w:type="dxa"/>
            <w:noWrap/>
            <w:hideMark/>
          </w:tcPr>
          <w:p w:rsidR="00BB215F" w:rsidRPr="0080124B" w:rsidRDefault="00BB215F" w:rsidP="00BB215F">
            <w:pPr>
              <w:jc w:val="center"/>
              <w:rPr>
                <w:rFonts w:cs="Calibri"/>
              </w:rPr>
            </w:pPr>
            <w:r w:rsidRPr="0080124B">
              <w:rPr>
                <w:rFonts w:cs="Calibri"/>
              </w:rPr>
              <w:t>Sft</w:t>
            </w:r>
          </w:p>
        </w:tc>
        <w:tc>
          <w:tcPr>
            <w:tcW w:w="1026" w:type="dxa"/>
            <w:noWrap/>
            <w:hideMark/>
          </w:tcPr>
          <w:p w:rsidR="00BB215F" w:rsidRPr="0080124B" w:rsidRDefault="00BB215F" w:rsidP="00BB215F">
            <w:pPr>
              <w:jc w:val="right"/>
              <w:rPr>
                <w:rFonts w:cs="Calibri"/>
              </w:rPr>
            </w:pPr>
            <w:r w:rsidRPr="0080124B">
              <w:rPr>
                <w:rFonts w:cs="Calibri"/>
              </w:rPr>
              <w:t xml:space="preserve">             58.28 </w:t>
            </w: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rPr>
            </w:pPr>
            <w:r w:rsidRPr="0080124B">
              <w:rPr>
                <w:rFonts w:cs="Calibri"/>
              </w:rPr>
              <w:t> </w:t>
            </w:r>
          </w:p>
        </w:tc>
      </w:tr>
      <w:tr w:rsidR="00BB215F" w:rsidRPr="0080124B" w:rsidTr="00BB215F">
        <w:trPr>
          <w:trHeight w:val="258"/>
        </w:trPr>
        <w:tc>
          <w:tcPr>
            <w:tcW w:w="4675" w:type="dxa"/>
            <w:gridSpan w:val="2"/>
            <w:noWrap/>
            <w:hideMark/>
          </w:tcPr>
          <w:p w:rsidR="00BB215F" w:rsidRPr="0080124B" w:rsidRDefault="00BB215F" w:rsidP="00BB215F">
            <w:pPr>
              <w:rPr>
                <w:rFonts w:cs="Calibri"/>
                <w:b/>
                <w:bCs/>
                <w:color w:val="000000"/>
              </w:rPr>
            </w:pPr>
            <w:r w:rsidRPr="0080124B">
              <w:rPr>
                <w:rFonts w:cs="Calibri"/>
                <w:b/>
                <w:bCs/>
                <w:color w:val="000000"/>
              </w:rPr>
              <w:t>TOTAL OF ALUMINIUM, MS AND SS WORKS</w:t>
            </w:r>
          </w:p>
        </w:tc>
        <w:tc>
          <w:tcPr>
            <w:tcW w:w="851" w:type="dxa"/>
            <w:noWrap/>
            <w:hideMark/>
          </w:tcPr>
          <w:p w:rsidR="00BB215F" w:rsidRPr="0080124B" w:rsidRDefault="00BB215F" w:rsidP="00BB215F">
            <w:pPr>
              <w:rPr>
                <w:rFonts w:cs="Calibri"/>
                <w:b/>
                <w:bCs/>
                <w:color w:val="000000"/>
              </w:rPr>
            </w:pPr>
          </w:p>
        </w:tc>
        <w:tc>
          <w:tcPr>
            <w:tcW w:w="1026" w:type="dxa"/>
            <w:noWrap/>
            <w:hideMark/>
          </w:tcPr>
          <w:p w:rsidR="00BB215F" w:rsidRPr="0080124B" w:rsidRDefault="00BB215F" w:rsidP="00BB215F">
            <w:pPr>
              <w:rPr>
                <w:rFonts w:ascii="Times New Roman" w:hAnsi="Times New Roman"/>
              </w:rPr>
            </w:pP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b/>
                <w:bCs/>
              </w:rPr>
            </w:pPr>
            <w:r w:rsidRPr="0080124B">
              <w:rPr>
                <w:rFonts w:cs="Calibri"/>
                <w:b/>
                <w:bCs/>
              </w:rPr>
              <w:t xml:space="preserve">                                                -   </w:t>
            </w:r>
          </w:p>
        </w:tc>
      </w:tr>
      <w:tr w:rsidR="00BB215F" w:rsidRPr="0080124B" w:rsidTr="00BB215F">
        <w:trPr>
          <w:trHeight w:val="258"/>
        </w:trPr>
        <w:tc>
          <w:tcPr>
            <w:tcW w:w="4675" w:type="dxa"/>
            <w:gridSpan w:val="2"/>
            <w:noWrap/>
            <w:hideMark/>
          </w:tcPr>
          <w:p w:rsidR="00BB215F" w:rsidRPr="0080124B" w:rsidRDefault="00BB215F" w:rsidP="00BB215F">
            <w:pPr>
              <w:rPr>
                <w:rFonts w:cs="Calibri"/>
                <w:b/>
                <w:bCs/>
                <w:color w:val="000000"/>
              </w:rPr>
            </w:pPr>
            <w:r w:rsidRPr="0080124B">
              <w:rPr>
                <w:rFonts w:cs="Calibri"/>
                <w:b/>
                <w:bCs/>
                <w:color w:val="000000"/>
              </w:rPr>
              <w:t>GLASS WORKS</w:t>
            </w:r>
          </w:p>
        </w:tc>
        <w:tc>
          <w:tcPr>
            <w:tcW w:w="851" w:type="dxa"/>
            <w:noWrap/>
            <w:hideMark/>
          </w:tcPr>
          <w:p w:rsidR="00BB215F" w:rsidRPr="0080124B" w:rsidRDefault="00BB215F" w:rsidP="00BB215F">
            <w:pPr>
              <w:rPr>
                <w:rFonts w:cs="Calibri"/>
                <w:b/>
                <w:bCs/>
                <w:color w:val="000000"/>
              </w:rPr>
            </w:pPr>
          </w:p>
        </w:tc>
        <w:tc>
          <w:tcPr>
            <w:tcW w:w="1026" w:type="dxa"/>
            <w:noWrap/>
            <w:hideMark/>
          </w:tcPr>
          <w:p w:rsidR="00BB215F" w:rsidRPr="0080124B" w:rsidRDefault="00BB215F" w:rsidP="00BB215F">
            <w:pPr>
              <w:rPr>
                <w:rFonts w:ascii="Times New Roman" w:hAnsi="Times New Roman"/>
              </w:rPr>
            </w:pP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rPr>
            </w:pPr>
            <w:r w:rsidRPr="0080124B">
              <w:rPr>
                <w:rFonts w:cs="Calibri"/>
              </w:rPr>
              <w:t> </w:t>
            </w:r>
          </w:p>
        </w:tc>
      </w:tr>
      <w:tr w:rsidR="00BB215F" w:rsidRPr="0080124B" w:rsidTr="00BB215F">
        <w:trPr>
          <w:trHeight w:val="516"/>
        </w:trPr>
        <w:tc>
          <w:tcPr>
            <w:tcW w:w="850" w:type="dxa"/>
            <w:noWrap/>
            <w:hideMark/>
          </w:tcPr>
          <w:p w:rsidR="00BB215F" w:rsidRPr="0080124B" w:rsidRDefault="00BB215F" w:rsidP="00BB215F">
            <w:pPr>
              <w:jc w:val="center"/>
              <w:rPr>
                <w:rFonts w:cs="Calibri"/>
              </w:rPr>
            </w:pPr>
            <w:r w:rsidRPr="0080124B">
              <w:rPr>
                <w:rFonts w:cs="Calibri"/>
              </w:rPr>
              <w:t>17</w:t>
            </w:r>
          </w:p>
        </w:tc>
        <w:tc>
          <w:tcPr>
            <w:tcW w:w="3825" w:type="dxa"/>
            <w:hideMark/>
          </w:tcPr>
          <w:p w:rsidR="00BB215F" w:rsidRPr="0080124B" w:rsidRDefault="00BB215F" w:rsidP="00BB215F">
            <w:pPr>
              <w:jc w:val="both"/>
              <w:rPr>
                <w:rFonts w:cs="Calibri"/>
              </w:rPr>
            </w:pPr>
            <w:r w:rsidRPr="0080124B">
              <w:rPr>
                <w:rFonts w:cs="Calibri"/>
              </w:rPr>
              <w:t xml:space="preserve">Re-utilization (existing glass), installation and fabrication of </w:t>
            </w:r>
            <w:r w:rsidRPr="0080124B">
              <w:rPr>
                <w:rFonts w:cs="Calibri"/>
                <w:b/>
                <w:bCs/>
              </w:rPr>
              <w:t xml:space="preserve">12mm thick clear  </w:t>
            </w:r>
            <w:r w:rsidRPr="0080124B">
              <w:rPr>
                <w:rFonts w:cs="Calibri"/>
                <w:b/>
                <w:bCs/>
                <w:color w:val="000000"/>
              </w:rPr>
              <w:t>Glass Partition as per new specs</w:t>
            </w:r>
            <w:r w:rsidRPr="0080124B">
              <w:rPr>
                <w:rFonts w:cs="Calibri"/>
                <w:color w:val="000000"/>
              </w:rPr>
              <w:t xml:space="preserve"> , including Cutting, flat Edging, logistics, fixing, top &amp; bottom aluminum section, Complete in all respect as per design</w:t>
            </w:r>
          </w:p>
        </w:tc>
        <w:tc>
          <w:tcPr>
            <w:tcW w:w="851" w:type="dxa"/>
            <w:noWrap/>
            <w:hideMark/>
          </w:tcPr>
          <w:p w:rsidR="00BB215F" w:rsidRPr="0080124B" w:rsidRDefault="00BB215F" w:rsidP="00BB215F">
            <w:pPr>
              <w:jc w:val="center"/>
              <w:rPr>
                <w:rFonts w:cs="Calibri"/>
              </w:rPr>
            </w:pPr>
            <w:r w:rsidRPr="0080124B">
              <w:rPr>
                <w:rFonts w:cs="Calibri"/>
              </w:rPr>
              <w:t>Sft</w:t>
            </w:r>
          </w:p>
        </w:tc>
        <w:tc>
          <w:tcPr>
            <w:tcW w:w="1026" w:type="dxa"/>
            <w:noWrap/>
            <w:hideMark/>
          </w:tcPr>
          <w:p w:rsidR="00BB215F" w:rsidRPr="0080124B" w:rsidRDefault="00BB215F" w:rsidP="00BB215F">
            <w:pPr>
              <w:jc w:val="right"/>
              <w:rPr>
                <w:rFonts w:cs="Calibri"/>
              </w:rPr>
            </w:pPr>
            <w:r w:rsidRPr="0080124B">
              <w:rPr>
                <w:rFonts w:cs="Calibri"/>
              </w:rPr>
              <w:t xml:space="preserve">           919.00 </w:t>
            </w: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rPr>
            </w:pPr>
            <w:r w:rsidRPr="0080124B">
              <w:rPr>
                <w:rFonts w:cs="Calibri"/>
              </w:rPr>
              <w:t> </w:t>
            </w:r>
          </w:p>
        </w:tc>
      </w:tr>
      <w:tr w:rsidR="00BB215F" w:rsidRPr="0080124B" w:rsidTr="00BB215F">
        <w:trPr>
          <w:trHeight w:val="774"/>
        </w:trPr>
        <w:tc>
          <w:tcPr>
            <w:tcW w:w="850" w:type="dxa"/>
            <w:noWrap/>
            <w:hideMark/>
          </w:tcPr>
          <w:p w:rsidR="00BB215F" w:rsidRPr="0080124B" w:rsidRDefault="00BB215F" w:rsidP="00BB215F">
            <w:pPr>
              <w:jc w:val="center"/>
              <w:rPr>
                <w:rFonts w:cs="Calibri"/>
              </w:rPr>
            </w:pPr>
            <w:r w:rsidRPr="0080124B">
              <w:rPr>
                <w:rFonts w:cs="Calibri"/>
              </w:rPr>
              <w:t>18</w:t>
            </w:r>
          </w:p>
        </w:tc>
        <w:tc>
          <w:tcPr>
            <w:tcW w:w="3825" w:type="dxa"/>
            <w:hideMark/>
          </w:tcPr>
          <w:p w:rsidR="00BB215F" w:rsidRPr="0080124B" w:rsidRDefault="00BB215F" w:rsidP="00BB215F">
            <w:pPr>
              <w:jc w:val="both"/>
              <w:rPr>
                <w:rFonts w:cs="Calibri"/>
              </w:rPr>
            </w:pPr>
            <w:r w:rsidRPr="0080124B">
              <w:rPr>
                <w:rFonts w:cs="Calibri"/>
              </w:rPr>
              <w:t xml:space="preserve">Re-utilization (existing glass) , installation and fabrication of </w:t>
            </w:r>
            <w:r w:rsidRPr="0080124B">
              <w:rPr>
                <w:rFonts w:cs="Calibri"/>
                <w:b/>
                <w:bCs/>
              </w:rPr>
              <w:t xml:space="preserve">12mm thick clear  </w:t>
            </w:r>
            <w:r w:rsidRPr="0080124B">
              <w:rPr>
                <w:rFonts w:cs="Calibri"/>
                <w:b/>
                <w:bCs/>
                <w:color w:val="000000"/>
              </w:rPr>
              <w:t>Glass Doors Chinese or local</w:t>
            </w:r>
            <w:r w:rsidRPr="0080124B">
              <w:rPr>
                <w:rFonts w:cs="Calibri"/>
                <w:color w:val="000000"/>
              </w:rPr>
              <w:t>, including Cutting, flat edging, logistics, SS Patch fixing, Complete in all respect as per design, approved sample/ mock and final detailed drawing and instruction of Interior Designer</w:t>
            </w:r>
          </w:p>
        </w:tc>
        <w:tc>
          <w:tcPr>
            <w:tcW w:w="851" w:type="dxa"/>
            <w:noWrap/>
            <w:hideMark/>
          </w:tcPr>
          <w:p w:rsidR="00BB215F" w:rsidRPr="0080124B" w:rsidRDefault="00BB215F" w:rsidP="00BB215F">
            <w:pPr>
              <w:jc w:val="center"/>
              <w:rPr>
                <w:rFonts w:cs="Calibri"/>
              </w:rPr>
            </w:pPr>
            <w:r w:rsidRPr="0080124B">
              <w:rPr>
                <w:rFonts w:cs="Calibri"/>
              </w:rPr>
              <w:t>Sft</w:t>
            </w:r>
          </w:p>
        </w:tc>
        <w:tc>
          <w:tcPr>
            <w:tcW w:w="1026" w:type="dxa"/>
            <w:noWrap/>
            <w:hideMark/>
          </w:tcPr>
          <w:p w:rsidR="00BB215F" w:rsidRPr="0080124B" w:rsidRDefault="00BB215F" w:rsidP="00BB215F">
            <w:pPr>
              <w:jc w:val="right"/>
              <w:rPr>
                <w:rFonts w:cs="Calibri"/>
              </w:rPr>
            </w:pPr>
            <w:r w:rsidRPr="0080124B">
              <w:rPr>
                <w:rFonts w:cs="Calibri"/>
              </w:rPr>
              <w:t xml:space="preserve">           240.00 </w:t>
            </w: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rPr>
            </w:pPr>
            <w:r w:rsidRPr="0080124B">
              <w:rPr>
                <w:rFonts w:cs="Calibri"/>
              </w:rPr>
              <w:t> </w:t>
            </w:r>
          </w:p>
        </w:tc>
      </w:tr>
      <w:tr w:rsidR="00BB215F" w:rsidRPr="0080124B" w:rsidTr="00BB215F">
        <w:trPr>
          <w:trHeight w:val="258"/>
        </w:trPr>
        <w:tc>
          <w:tcPr>
            <w:tcW w:w="850" w:type="dxa"/>
            <w:noWrap/>
            <w:hideMark/>
          </w:tcPr>
          <w:p w:rsidR="00BB215F" w:rsidRPr="0080124B" w:rsidRDefault="00BB215F" w:rsidP="00BB215F">
            <w:pPr>
              <w:jc w:val="center"/>
              <w:rPr>
                <w:rFonts w:cs="Calibri"/>
              </w:rPr>
            </w:pPr>
            <w:r w:rsidRPr="0080124B">
              <w:rPr>
                <w:rFonts w:cs="Calibri"/>
              </w:rPr>
              <w:lastRenderedPageBreak/>
              <w:t>19</w:t>
            </w:r>
          </w:p>
        </w:tc>
        <w:tc>
          <w:tcPr>
            <w:tcW w:w="3825" w:type="dxa"/>
            <w:hideMark/>
          </w:tcPr>
          <w:p w:rsidR="00BB215F" w:rsidRPr="0080124B" w:rsidRDefault="00BB215F" w:rsidP="00BB215F">
            <w:pPr>
              <w:jc w:val="both"/>
              <w:rPr>
                <w:rFonts w:cs="Calibri"/>
              </w:rPr>
            </w:pPr>
            <w:r w:rsidRPr="0080124B">
              <w:rPr>
                <w:rFonts w:cs="Calibri"/>
              </w:rPr>
              <w:t>Cost of Hardware per Door/ as above</w:t>
            </w:r>
          </w:p>
        </w:tc>
        <w:tc>
          <w:tcPr>
            <w:tcW w:w="851" w:type="dxa"/>
            <w:noWrap/>
            <w:hideMark/>
          </w:tcPr>
          <w:p w:rsidR="00BB215F" w:rsidRPr="0080124B" w:rsidRDefault="00BB215F" w:rsidP="00BB215F">
            <w:pPr>
              <w:jc w:val="center"/>
              <w:rPr>
                <w:rFonts w:cs="Calibri"/>
              </w:rPr>
            </w:pPr>
            <w:r w:rsidRPr="0080124B">
              <w:rPr>
                <w:rFonts w:cs="Calibri"/>
              </w:rPr>
              <w:t>Item</w:t>
            </w:r>
          </w:p>
        </w:tc>
        <w:tc>
          <w:tcPr>
            <w:tcW w:w="1026" w:type="dxa"/>
            <w:noWrap/>
            <w:hideMark/>
          </w:tcPr>
          <w:p w:rsidR="00BB215F" w:rsidRPr="0080124B" w:rsidRDefault="00BB215F" w:rsidP="00BB215F">
            <w:pPr>
              <w:jc w:val="right"/>
              <w:rPr>
                <w:rFonts w:cs="Calibri"/>
              </w:rPr>
            </w:pPr>
            <w:r w:rsidRPr="0080124B">
              <w:rPr>
                <w:rFonts w:cs="Calibri"/>
              </w:rPr>
              <w:t xml:space="preserve">             12.00 </w:t>
            </w: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rPr>
            </w:pPr>
            <w:r w:rsidRPr="0080124B">
              <w:rPr>
                <w:rFonts w:cs="Calibri"/>
              </w:rPr>
              <w:t> </w:t>
            </w:r>
          </w:p>
        </w:tc>
      </w:tr>
      <w:tr w:rsidR="00BB215F" w:rsidRPr="0080124B" w:rsidTr="00BB215F">
        <w:trPr>
          <w:trHeight w:val="516"/>
        </w:trPr>
        <w:tc>
          <w:tcPr>
            <w:tcW w:w="850" w:type="dxa"/>
            <w:noWrap/>
            <w:hideMark/>
          </w:tcPr>
          <w:p w:rsidR="00BB215F" w:rsidRPr="0080124B" w:rsidRDefault="00BB215F" w:rsidP="00BB215F">
            <w:pPr>
              <w:jc w:val="center"/>
              <w:rPr>
                <w:rFonts w:cs="Calibri"/>
              </w:rPr>
            </w:pPr>
            <w:r w:rsidRPr="0080124B">
              <w:rPr>
                <w:rFonts w:cs="Calibri"/>
              </w:rPr>
              <w:t>20</w:t>
            </w:r>
          </w:p>
        </w:tc>
        <w:tc>
          <w:tcPr>
            <w:tcW w:w="3825" w:type="dxa"/>
            <w:hideMark/>
          </w:tcPr>
          <w:p w:rsidR="00BB215F" w:rsidRPr="0080124B" w:rsidRDefault="00BB215F" w:rsidP="00BB215F">
            <w:pPr>
              <w:jc w:val="both"/>
              <w:rPr>
                <w:rFonts w:cs="Calibri"/>
              </w:rPr>
            </w:pPr>
            <w:r w:rsidRPr="0080124B">
              <w:rPr>
                <w:rFonts w:cs="Calibri"/>
              </w:rPr>
              <w:t xml:space="preserve">Providing, Installation and fabrication of </w:t>
            </w:r>
            <w:r w:rsidRPr="0080124B">
              <w:rPr>
                <w:rFonts w:cs="Calibri"/>
                <w:b/>
                <w:bCs/>
              </w:rPr>
              <w:t xml:space="preserve">12mm thick clear glass, for external windows. Chinese or Local, </w:t>
            </w:r>
            <w:r w:rsidRPr="0080124B">
              <w:rPr>
                <w:rFonts w:cs="Calibri"/>
              </w:rPr>
              <w:t>including cutting, flat edging, logistics, fixing, top/bottom aluminum section. Complete in all respect as per design</w:t>
            </w:r>
          </w:p>
        </w:tc>
        <w:tc>
          <w:tcPr>
            <w:tcW w:w="851" w:type="dxa"/>
            <w:noWrap/>
            <w:hideMark/>
          </w:tcPr>
          <w:p w:rsidR="00BB215F" w:rsidRPr="0080124B" w:rsidRDefault="00BB215F" w:rsidP="00BB215F">
            <w:pPr>
              <w:jc w:val="center"/>
              <w:rPr>
                <w:rFonts w:cs="Calibri"/>
              </w:rPr>
            </w:pPr>
            <w:r w:rsidRPr="0080124B">
              <w:rPr>
                <w:rFonts w:cs="Calibri"/>
              </w:rPr>
              <w:t>Sft</w:t>
            </w:r>
          </w:p>
        </w:tc>
        <w:tc>
          <w:tcPr>
            <w:tcW w:w="1026" w:type="dxa"/>
            <w:noWrap/>
            <w:hideMark/>
          </w:tcPr>
          <w:p w:rsidR="00BB215F" w:rsidRPr="0080124B" w:rsidRDefault="00BB215F" w:rsidP="00BB215F">
            <w:pPr>
              <w:jc w:val="right"/>
              <w:rPr>
                <w:rFonts w:cs="Calibri"/>
              </w:rPr>
            </w:pPr>
            <w:r w:rsidRPr="0080124B">
              <w:rPr>
                <w:rFonts w:cs="Calibri"/>
              </w:rPr>
              <w:t xml:space="preserve">           406.00 </w:t>
            </w: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rPr>
            </w:pPr>
            <w:r w:rsidRPr="0080124B">
              <w:rPr>
                <w:rFonts w:cs="Calibri"/>
              </w:rPr>
              <w:t> </w:t>
            </w:r>
          </w:p>
        </w:tc>
      </w:tr>
      <w:tr w:rsidR="00BB215F" w:rsidRPr="0080124B" w:rsidTr="00BB215F">
        <w:trPr>
          <w:trHeight w:val="516"/>
        </w:trPr>
        <w:tc>
          <w:tcPr>
            <w:tcW w:w="850" w:type="dxa"/>
            <w:noWrap/>
            <w:hideMark/>
          </w:tcPr>
          <w:p w:rsidR="00BB215F" w:rsidRPr="0080124B" w:rsidRDefault="00BB215F" w:rsidP="00BB215F">
            <w:pPr>
              <w:jc w:val="center"/>
              <w:rPr>
                <w:rFonts w:cs="Calibri"/>
              </w:rPr>
            </w:pPr>
            <w:r w:rsidRPr="0080124B">
              <w:rPr>
                <w:rFonts w:cs="Calibri"/>
              </w:rPr>
              <w:t>21</w:t>
            </w:r>
          </w:p>
        </w:tc>
        <w:tc>
          <w:tcPr>
            <w:tcW w:w="3825" w:type="dxa"/>
            <w:hideMark/>
          </w:tcPr>
          <w:p w:rsidR="00BB215F" w:rsidRPr="0080124B" w:rsidRDefault="00BB215F" w:rsidP="00BB215F">
            <w:pPr>
              <w:jc w:val="both"/>
              <w:rPr>
                <w:rFonts w:cs="Calibri"/>
              </w:rPr>
            </w:pPr>
            <w:r w:rsidRPr="0080124B">
              <w:rPr>
                <w:rFonts w:cs="Calibri"/>
              </w:rPr>
              <w:t>Designed patterns on glass partitions in 3M frosted film of quality approved by architect, Complete in all respect as per design.</w:t>
            </w:r>
          </w:p>
        </w:tc>
        <w:tc>
          <w:tcPr>
            <w:tcW w:w="851" w:type="dxa"/>
            <w:noWrap/>
            <w:hideMark/>
          </w:tcPr>
          <w:p w:rsidR="00BB215F" w:rsidRPr="0080124B" w:rsidRDefault="00BB215F" w:rsidP="00BB215F">
            <w:pPr>
              <w:jc w:val="center"/>
              <w:rPr>
                <w:rFonts w:cs="Calibri"/>
              </w:rPr>
            </w:pPr>
            <w:r w:rsidRPr="0080124B">
              <w:rPr>
                <w:rFonts w:cs="Calibri"/>
              </w:rPr>
              <w:t>Sft</w:t>
            </w:r>
          </w:p>
        </w:tc>
        <w:tc>
          <w:tcPr>
            <w:tcW w:w="1026" w:type="dxa"/>
            <w:noWrap/>
            <w:hideMark/>
          </w:tcPr>
          <w:p w:rsidR="00BB215F" w:rsidRPr="0080124B" w:rsidRDefault="00BB215F" w:rsidP="00BB215F">
            <w:pPr>
              <w:jc w:val="right"/>
              <w:rPr>
                <w:rFonts w:cs="Calibri"/>
              </w:rPr>
            </w:pPr>
            <w:r w:rsidRPr="0080124B">
              <w:rPr>
                <w:rFonts w:cs="Calibri"/>
              </w:rPr>
              <w:t xml:space="preserve">           588.00 </w:t>
            </w: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rPr>
            </w:pPr>
            <w:r w:rsidRPr="0080124B">
              <w:rPr>
                <w:rFonts w:cs="Calibri"/>
              </w:rPr>
              <w:t> </w:t>
            </w:r>
          </w:p>
        </w:tc>
      </w:tr>
      <w:tr w:rsidR="00BB215F" w:rsidRPr="0080124B" w:rsidTr="00BB215F">
        <w:trPr>
          <w:trHeight w:val="258"/>
        </w:trPr>
        <w:tc>
          <w:tcPr>
            <w:tcW w:w="850" w:type="dxa"/>
            <w:noWrap/>
            <w:hideMark/>
          </w:tcPr>
          <w:p w:rsidR="00BB215F" w:rsidRPr="0080124B" w:rsidRDefault="00BB215F" w:rsidP="00BB215F">
            <w:pPr>
              <w:jc w:val="center"/>
              <w:rPr>
                <w:rFonts w:cs="Calibri"/>
              </w:rPr>
            </w:pPr>
            <w:r w:rsidRPr="0080124B">
              <w:rPr>
                <w:rFonts w:cs="Calibri"/>
              </w:rPr>
              <w:t>22</w:t>
            </w:r>
          </w:p>
        </w:tc>
        <w:tc>
          <w:tcPr>
            <w:tcW w:w="3825" w:type="dxa"/>
            <w:hideMark/>
          </w:tcPr>
          <w:p w:rsidR="00BB215F" w:rsidRPr="0080124B" w:rsidRDefault="00BB215F" w:rsidP="00BB215F">
            <w:pPr>
              <w:jc w:val="both"/>
              <w:rPr>
                <w:rFonts w:cs="Calibri"/>
              </w:rPr>
            </w:pPr>
            <w:r w:rsidRPr="0080124B">
              <w:rPr>
                <w:rFonts w:cs="Calibri"/>
              </w:rPr>
              <w:t>Providing and installing of mirror 5mm imported glass frameless in bath rooms. complete in all respects</w:t>
            </w:r>
          </w:p>
        </w:tc>
        <w:tc>
          <w:tcPr>
            <w:tcW w:w="851" w:type="dxa"/>
            <w:noWrap/>
            <w:hideMark/>
          </w:tcPr>
          <w:p w:rsidR="00BB215F" w:rsidRPr="0080124B" w:rsidRDefault="00BB215F" w:rsidP="00BB215F">
            <w:pPr>
              <w:jc w:val="center"/>
              <w:rPr>
                <w:rFonts w:cs="Calibri"/>
              </w:rPr>
            </w:pPr>
            <w:r w:rsidRPr="0080124B">
              <w:rPr>
                <w:rFonts w:cs="Calibri"/>
              </w:rPr>
              <w:t>Sft</w:t>
            </w:r>
          </w:p>
        </w:tc>
        <w:tc>
          <w:tcPr>
            <w:tcW w:w="1026" w:type="dxa"/>
            <w:noWrap/>
            <w:hideMark/>
          </w:tcPr>
          <w:p w:rsidR="00BB215F" w:rsidRPr="0080124B" w:rsidRDefault="00BB215F" w:rsidP="00BB215F">
            <w:pPr>
              <w:jc w:val="right"/>
              <w:rPr>
                <w:rFonts w:cs="Calibri"/>
              </w:rPr>
            </w:pPr>
            <w:r w:rsidRPr="0080124B">
              <w:rPr>
                <w:rFonts w:cs="Calibri"/>
              </w:rPr>
              <w:t xml:space="preserve">             81.90 </w:t>
            </w: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rPr>
            </w:pPr>
            <w:r w:rsidRPr="0080124B">
              <w:rPr>
                <w:rFonts w:cs="Calibri"/>
              </w:rPr>
              <w:t> </w:t>
            </w:r>
          </w:p>
        </w:tc>
      </w:tr>
      <w:tr w:rsidR="00BB215F" w:rsidRPr="0080124B" w:rsidTr="00BB215F">
        <w:trPr>
          <w:trHeight w:val="258"/>
        </w:trPr>
        <w:tc>
          <w:tcPr>
            <w:tcW w:w="4675" w:type="dxa"/>
            <w:gridSpan w:val="2"/>
            <w:noWrap/>
            <w:hideMark/>
          </w:tcPr>
          <w:p w:rsidR="00BB215F" w:rsidRPr="0080124B" w:rsidRDefault="00BB215F" w:rsidP="00BB215F">
            <w:pPr>
              <w:rPr>
                <w:rFonts w:cs="Calibri"/>
                <w:b/>
                <w:bCs/>
                <w:color w:val="000000"/>
              </w:rPr>
            </w:pPr>
            <w:r w:rsidRPr="0080124B">
              <w:rPr>
                <w:rFonts w:cs="Calibri"/>
                <w:b/>
                <w:bCs/>
                <w:color w:val="000000"/>
              </w:rPr>
              <w:t>TOTAL OF GLASS WORKS</w:t>
            </w:r>
          </w:p>
        </w:tc>
        <w:tc>
          <w:tcPr>
            <w:tcW w:w="851" w:type="dxa"/>
            <w:noWrap/>
            <w:hideMark/>
          </w:tcPr>
          <w:p w:rsidR="00BB215F" w:rsidRPr="0080124B" w:rsidRDefault="00BB215F" w:rsidP="00BB215F">
            <w:pPr>
              <w:rPr>
                <w:rFonts w:cs="Calibri"/>
                <w:b/>
                <w:bCs/>
                <w:color w:val="000000"/>
              </w:rPr>
            </w:pPr>
          </w:p>
        </w:tc>
        <w:tc>
          <w:tcPr>
            <w:tcW w:w="1026" w:type="dxa"/>
            <w:noWrap/>
            <w:hideMark/>
          </w:tcPr>
          <w:p w:rsidR="00BB215F" w:rsidRPr="0080124B" w:rsidRDefault="00BB215F" w:rsidP="00BB215F">
            <w:pPr>
              <w:rPr>
                <w:rFonts w:ascii="Times New Roman" w:hAnsi="Times New Roman"/>
              </w:rPr>
            </w:pP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b/>
                <w:bCs/>
              </w:rPr>
            </w:pPr>
            <w:r w:rsidRPr="0080124B">
              <w:rPr>
                <w:rFonts w:cs="Calibri"/>
                <w:b/>
                <w:bCs/>
              </w:rPr>
              <w:t xml:space="preserve">                                                -   </w:t>
            </w:r>
          </w:p>
        </w:tc>
      </w:tr>
      <w:tr w:rsidR="00BB215F" w:rsidRPr="0080124B" w:rsidTr="00BB215F">
        <w:trPr>
          <w:trHeight w:val="258"/>
        </w:trPr>
        <w:tc>
          <w:tcPr>
            <w:tcW w:w="6552" w:type="dxa"/>
            <w:gridSpan w:val="4"/>
            <w:hideMark/>
          </w:tcPr>
          <w:p w:rsidR="00BB215F" w:rsidRPr="0080124B" w:rsidRDefault="00BB215F" w:rsidP="00BB215F">
            <w:pPr>
              <w:rPr>
                <w:rFonts w:cs="Calibri"/>
                <w:b/>
                <w:bCs/>
              </w:rPr>
            </w:pPr>
            <w:r w:rsidRPr="0080124B">
              <w:rPr>
                <w:rFonts w:cs="Calibri"/>
                <w:b/>
                <w:bCs/>
              </w:rPr>
              <w:t>WOOD WORKS</w:t>
            </w: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rPr>
            </w:pPr>
            <w:r w:rsidRPr="0080124B">
              <w:rPr>
                <w:rFonts w:cs="Calibri"/>
              </w:rPr>
              <w:t> </w:t>
            </w:r>
          </w:p>
        </w:tc>
      </w:tr>
      <w:tr w:rsidR="00BB215F" w:rsidRPr="0080124B" w:rsidTr="00BB215F">
        <w:trPr>
          <w:trHeight w:val="1290"/>
        </w:trPr>
        <w:tc>
          <w:tcPr>
            <w:tcW w:w="850" w:type="dxa"/>
            <w:noWrap/>
            <w:hideMark/>
          </w:tcPr>
          <w:p w:rsidR="00BB215F" w:rsidRPr="0080124B" w:rsidRDefault="00BB215F" w:rsidP="00BB215F">
            <w:pPr>
              <w:jc w:val="center"/>
              <w:rPr>
                <w:rFonts w:cs="Calibri"/>
              </w:rPr>
            </w:pPr>
            <w:r w:rsidRPr="0080124B">
              <w:rPr>
                <w:rFonts w:cs="Calibri"/>
              </w:rPr>
              <w:t>23</w:t>
            </w:r>
          </w:p>
        </w:tc>
        <w:tc>
          <w:tcPr>
            <w:tcW w:w="3825" w:type="dxa"/>
            <w:hideMark/>
          </w:tcPr>
          <w:p w:rsidR="00BB215F" w:rsidRPr="0080124B" w:rsidRDefault="00BB215F" w:rsidP="00BB215F">
            <w:pPr>
              <w:jc w:val="both"/>
              <w:rPr>
                <w:rFonts w:cs="Calibri"/>
                <w:color w:val="000000"/>
              </w:rPr>
            </w:pPr>
            <w:r w:rsidRPr="0080124B">
              <w:rPr>
                <w:rFonts w:cs="Calibri"/>
                <w:color w:val="000000"/>
              </w:rPr>
              <w:t xml:space="preserve">Fabricating, providing and fixing Single Leaf </w:t>
            </w:r>
            <w:r w:rsidRPr="0080124B">
              <w:rPr>
                <w:rFonts w:cs="Calibri"/>
                <w:b/>
                <w:bCs/>
                <w:color w:val="000000"/>
              </w:rPr>
              <w:t xml:space="preserve">Wooden Door </w:t>
            </w:r>
            <w:r w:rsidRPr="0080124B">
              <w:rPr>
                <w:rFonts w:cs="Calibri"/>
                <w:color w:val="000000"/>
              </w:rPr>
              <w:t>having solid beach wood CHOKHAT (anti termite treated) solid frame and 1/2" thick double MDF (anti termite treated) SHUTTER pasted together with</w:t>
            </w:r>
            <w:r w:rsidRPr="0080124B">
              <w:rPr>
                <w:rFonts w:cs="Calibri"/>
                <w:b/>
                <w:bCs/>
                <w:color w:val="000000"/>
              </w:rPr>
              <w:t xml:space="preserve"> beach wood</w:t>
            </w:r>
            <w:r w:rsidRPr="0080124B">
              <w:rPr>
                <w:rFonts w:cs="Calibri"/>
                <w:color w:val="000000"/>
              </w:rPr>
              <w:t xml:space="preserve"> (anti termite treated) cladding 3/8" thick both side with V-grooves in natural color polish with machine including stainless steel 16 S.W.G plates at handle, stainless steel sheets 16 S.W.G on bottom stiles. Including hardware, handles, locks, latches, hold fasts, stopper and tower bolt. Complete in all respects with 3" wide Beading. </w:t>
            </w:r>
          </w:p>
        </w:tc>
        <w:tc>
          <w:tcPr>
            <w:tcW w:w="851" w:type="dxa"/>
            <w:noWrap/>
            <w:hideMark/>
          </w:tcPr>
          <w:p w:rsidR="00BB215F" w:rsidRPr="0080124B" w:rsidRDefault="00BB215F" w:rsidP="00BB215F">
            <w:pPr>
              <w:jc w:val="center"/>
              <w:rPr>
                <w:rFonts w:cs="Calibri"/>
              </w:rPr>
            </w:pPr>
            <w:r w:rsidRPr="0080124B">
              <w:rPr>
                <w:rFonts w:cs="Calibri"/>
              </w:rPr>
              <w:t>Sft</w:t>
            </w:r>
          </w:p>
        </w:tc>
        <w:tc>
          <w:tcPr>
            <w:tcW w:w="1026" w:type="dxa"/>
            <w:noWrap/>
            <w:hideMark/>
          </w:tcPr>
          <w:p w:rsidR="00BB215F" w:rsidRPr="0080124B" w:rsidRDefault="00BB215F" w:rsidP="00BB215F">
            <w:pPr>
              <w:jc w:val="right"/>
              <w:rPr>
                <w:rFonts w:cs="Calibri"/>
              </w:rPr>
            </w:pPr>
            <w:r w:rsidRPr="0080124B">
              <w:rPr>
                <w:rFonts w:cs="Calibri"/>
              </w:rPr>
              <w:t xml:space="preserve">             45.00 </w:t>
            </w: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rPr>
            </w:pPr>
            <w:r w:rsidRPr="0080124B">
              <w:rPr>
                <w:rFonts w:cs="Calibri"/>
              </w:rPr>
              <w:t> </w:t>
            </w:r>
          </w:p>
        </w:tc>
      </w:tr>
      <w:tr w:rsidR="00BB215F" w:rsidRPr="0080124B" w:rsidTr="00BB215F">
        <w:trPr>
          <w:trHeight w:val="1032"/>
        </w:trPr>
        <w:tc>
          <w:tcPr>
            <w:tcW w:w="850" w:type="dxa"/>
            <w:noWrap/>
            <w:hideMark/>
          </w:tcPr>
          <w:p w:rsidR="00BB215F" w:rsidRPr="0080124B" w:rsidRDefault="00BB215F" w:rsidP="00BB215F">
            <w:pPr>
              <w:jc w:val="center"/>
              <w:rPr>
                <w:rFonts w:cs="Calibri"/>
              </w:rPr>
            </w:pPr>
            <w:r w:rsidRPr="0080124B">
              <w:rPr>
                <w:rFonts w:cs="Calibri"/>
              </w:rPr>
              <w:t>24</w:t>
            </w:r>
          </w:p>
        </w:tc>
        <w:tc>
          <w:tcPr>
            <w:tcW w:w="3825" w:type="dxa"/>
            <w:hideMark/>
          </w:tcPr>
          <w:p w:rsidR="00BB215F" w:rsidRPr="0080124B" w:rsidRDefault="00BB215F" w:rsidP="00BB215F">
            <w:pPr>
              <w:jc w:val="both"/>
              <w:rPr>
                <w:rFonts w:cs="Calibri"/>
                <w:color w:val="000000"/>
              </w:rPr>
            </w:pPr>
            <w:r w:rsidRPr="0080124B">
              <w:rPr>
                <w:rFonts w:cs="Calibri"/>
                <w:color w:val="000000"/>
              </w:rPr>
              <w:t>Providing and installation of drop panel above false ceiling for holding glass partitions, door,   made of 1"x2" partal wood frame with grid size of 1'x1', properly, hanged / fixed with Rawal Bolts in RCC slab. All partal wood will be termite proofed. Complete in all respect as per design, approved sample/mock and final detailed drawing and instruction of Architecture Engineering Consultant</w:t>
            </w:r>
          </w:p>
        </w:tc>
        <w:tc>
          <w:tcPr>
            <w:tcW w:w="851" w:type="dxa"/>
            <w:noWrap/>
            <w:hideMark/>
          </w:tcPr>
          <w:p w:rsidR="00BB215F" w:rsidRPr="0080124B" w:rsidRDefault="00BB215F" w:rsidP="00BB215F">
            <w:pPr>
              <w:jc w:val="center"/>
              <w:rPr>
                <w:rFonts w:cs="Calibri"/>
              </w:rPr>
            </w:pPr>
            <w:r w:rsidRPr="0080124B">
              <w:rPr>
                <w:rFonts w:cs="Calibri"/>
              </w:rPr>
              <w:t>Sft</w:t>
            </w:r>
          </w:p>
        </w:tc>
        <w:tc>
          <w:tcPr>
            <w:tcW w:w="1026" w:type="dxa"/>
            <w:noWrap/>
            <w:hideMark/>
          </w:tcPr>
          <w:p w:rsidR="00BB215F" w:rsidRPr="0080124B" w:rsidRDefault="00BB215F" w:rsidP="00BB215F">
            <w:pPr>
              <w:jc w:val="right"/>
              <w:rPr>
                <w:rFonts w:cs="Calibri"/>
              </w:rPr>
            </w:pPr>
            <w:r w:rsidRPr="0080124B">
              <w:rPr>
                <w:rFonts w:cs="Calibri"/>
              </w:rPr>
              <w:t xml:space="preserve">           304.00 </w:t>
            </w: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rPr>
            </w:pPr>
            <w:r w:rsidRPr="0080124B">
              <w:rPr>
                <w:rFonts w:cs="Calibri"/>
              </w:rPr>
              <w:t> </w:t>
            </w:r>
          </w:p>
        </w:tc>
      </w:tr>
      <w:tr w:rsidR="00BB215F" w:rsidRPr="0080124B" w:rsidTr="00BB215F">
        <w:trPr>
          <w:trHeight w:val="516"/>
        </w:trPr>
        <w:tc>
          <w:tcPr>
            <w:tcW w:w="850" w:type="dxa"/>
            <w:noWrap/>
            <w:hideMark/>
          </w:tcPr>
          <w:p w:rsidR="00BB215F" w:rsidRPr="0080124B" w:rsidRDefault="00BB215F" w:rsidP="00BB215F">
            <w:pPr>
              <w:jc w:val="center"/>
              <w:rPr>
                <w:rFonts w:cs="Calibri"/>
              </w:rPr>
            </w:pPr>
            <w:r w:rsidRPr="0080124B">
              <w:rPr>
                <w:rFonts w:cs="Calibri"/>
              </w:rPr>
              <w:t>25</w:t>
            </w:r>
          </w:p>
        </w:tc>
        <w:tc>
          <w:tcPr>
            <w:tcW w:w="3825" w:type="dxa"/>
            <w:hideMark/>
          </w:tcPr>
          <w:p w:rsidR="00BB215F" w:rsidRPr="0080124B" w:rsidRDefault="00BB215F" w:rsidP="00BB215F">
            <w:pPr>
              <w:jc w:val="both"/>
              <w:rPr>
                <w:rFonts w:cs="Calibri"/>
                <w:color w:val="000000"/>
              </w:rPr>
            </w:pPr>
            <w:r>
              <w:rPr>
                <w:rFonts w:cs="Calibri"/>
                <w:color w:val="000000"/>
              </w:rPr>
              <w:t>Testing and Maintenan</w:t>
            </w:r>
            <w:r w:rsidRPr="0080124B">
              <w:rPr>
                <w:rFonts w:cs="Calibri"/>
                <w:color w:val="000000"/>
              </w:rPr>
              <w:t>ce of existing kitchen cabinets. Complete in all respect as per design, approved sample/ mock and final detailed drawing and instruction of Interior Designer/consultant.</w:t>
            </w:r>
          </w:p>
        </w:tc>
        <w:tc>
          <w:tcPr>
            <w:tcW w:w="851" w:type="dxa"/>
            <w:noWrap/>
            <w:hideMark/>
          </w:tcPr>
          <w:p w:rsidR="00BB215F" w:rsidRPr="0080124B" w:rsidRDefault="00BB215F" w:rsidP="00BB215F">
            <w:pPr>
              <w:jc w:val="center"/>
              <w:rPr>
                <w:rFonts w:cs="Calibri"/>
              </w:rPr>
            </w:pPr>
            <w:r w:rsidRPr="0080124B">
              <w:rPr>
                <w:rFonts w:cs="Calibri"/>
              </w:rPr>
              <w:t>Sft</w:t>
            </w:r>
          </w:p>
        </w:tc>
        <w:tc>
          <w:tcPr>
            <w:tcW w:w="1026" w:type="dxa"/>
            <w:noWrap/>
            <w:hideMark/>
          </w:tcPr>
          <w:p w:rsidR="00BB215F" w:rsidRPr="0080124B" w:rsidRDefault="00BB215F" w:rsidP="00BB215F">
            <w:pPr>
              <w:jc w:val="right"/>
              <w:rPr>
                <w:rFonts w:cs="Calibri"/>
              </w:rPr>
            </w:pPr>
            <w:r w:rsidRPr="0080124B">
              <w:rPr>
                <w:rFonts w:cs="Calibri"/>
              </w:rPr>
              <w:t xml:space="preserve">             280.0 </w:t>
            </w: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rPr>
            </w:pPr>
            <w:r w:rsidRPr="0080124B">
              <w:rPr>
                <w:rFonts w:cs="Calibri"/>
              </w:rPr>
              <w:t> </w:t>
            </w:r>
          </w:p>
        </w:tc>
      </w:tr>
      <w:tr w:rsidR="00BB215F" w:rsidRPr="0080124B" w:rsidTr="00BB215F">
        <w:trPr>
          <w:trHeight w:val="258"/>
        </w:trPr>
        <w:tc>
          <w:tcPr>
            <w:tcW w:w="4675" w:type="dxa"/>
            <w:gridSpan w:val="2"/>
            <w:noWrap/>
            <w:hideMark/>
          </w:tcPr>
          <w:p w:rsidR="00BB215F" w:rsidRPr="0080124B" w:rsidRDefault="00BB215F" w:rsidP="00BB215F">
            <w:pPr>
              <w:rPr>
                <w:rFonts w:cs="Calibri"/>
                <w:b/>
                <w:bCs/>
                <w:color w:val="000000"/>
              </w:rPr>
            </w:pPr>
            <w:r w:rsidRPr="0080124B">
              <w:rPr>
                <w:rFonts w:cs="Calibri"/>
                <w:b/>
                <w:bCs/>
                <w:color w:val="000000"/>
              </w:rPr>
              <w:t>TOTAL OF WOOD WORKS</w:t>
            </w:r>
          </w:p>
        </w:tc>
        <w:tc>
          <w:tcPr>
            <w:tcW w:w="851" w:type="dxa"/>
            <w:noWrap/>
            <w:hideMark/>
          </w:tcPr>
          <w:p w:rsidR="00BB215F" w:rsidRPr="0080124B" w:rsidRDefault="00BB215F" w:rsidP="00BB215F">
            <w:pPr>
              <w:rPr>
                <w:rFonts w:cs="Calibri"/>
                <w:b/>
                <w:bCs/>
                <w:color w:val="000000"/>
              </w:rPr>
            </w:pPr>
          </w:p>
        </w:tc>
        <w:tc>
          <w:tcPr>
            <w:tcW w:w="1026" w:type="dxa"/>
            <w:noWrap/>
            <w:hideMark/>
          </w:tcPr>
          <w:p w:rsidR="00BB215F" w:rsidRPr="0080124B" w:rsidRDefault="00BB215F" w:rsidP="00BB215F">
            <w:pPr>
              <w:rPr>
                <w:rFonts w:ascii="Times New Roman" w:hAnsi="Times New Roman"/>
              </w:rPr>
            </w:pP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b/>
                <w:bCs/>
              </w:rPr>
            </w:pPr>
            <w:r w:rsidRPr="0080124B">
              <w:rPr>
                <w:rFonts w:cs="Calibri"/>
                <w:b/>
                <w:bCs/>
              </w:rPr>
              <w:t xml:space="preserve">                                                -   </w:t>
            </w:r>
          </w:p>
        </w:tc>
      </w:tr>
      <w:tr w:rsidR="00BB215F" w:rsidRPr="0080124B" w:rsidTr="00BB215F">
        <w:trPr>
          <w:trHeight w:val="258"/>
        </w:trPr>
        <w:tc>
          <w:tcPr>
            <w:tcW w:w="4675" w:type="dxa"/>
            <w:gridSpan w:val="2"/>
            <w:noWrap/>
            <w:hideMark/>
          </w:tcPr>
          <w:p w:rsidR="00BB215F" w:rsidRPr="0080124B" w:rsidRDefault="00BB215F" w:rsidP="00BB215F">
            <w:pPr>
              <w:rPr>
                <w:rFonts w:cs="Calibri"/>
                <w:b/>
                <w:bCs/>
                <w:color w:val="000000"/>
              </w:rPr>
            </w:pPr>
            <w:r w:rsidRPr="0080124B">
              <w:rPr>
                <w:rFonts w:cs="Calibri"/>
                <w:b/>
                <w:bCs/>
                <w:color w:val="000000"/>
              </w:rPr>
              <w:t>PLUMBING WORKS</w:t>
            </w:r>
          </w:p>
        </w:tc>
        <w:tc>
          <w:tcPr>
            <w:tcW w:w="851" w:type="dxa"/>
            <w:noWrap/>
            <w:hideMark/>
          </w:tcPr>
          <w:p w:rsidR="00BB215F" w:rsidRPr="0080124B" w:rsidRDefault="00BB215F" w:rsidP="00BB215F">
            <w:pPr>
              <w:rPr>
                <w:rFonts w:cs="Calibri"/>
                <w:b/>
                <w:bCs/>
                <w:color w:val="000000"/>
              </w:rPr>
            </w:pPr>
          </w:p>
        </w:tc>
        <w:tc>
          <w:tcPr>
            <w:tcW w:w="1026" w:type="dxa"/>
            <w:noWrap/>
            <w:hideMark/>
          </w:tcPr>
          <w:p w:rsidR="00BB215F" w:rsidRPr="0080124B" w:rsidRDefault="00BB215F" w:rsidP="00BB215F">
            <w:pPr>
              <w:rPr>
                <w:rFonts w:ascii="Times New Roman" w:hAnsi="Times New Roman"/>
              </w:rPr>
            </w:pP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rPr>
            </w:pPr>
            <w:r w:rsidRPr="0080124B">
              <w:rPr>
                <w:rFonts w:cs="Calibri"/>
              </w:rPr>
              <w:t> </w:t>
            </w:r>
          </w:p>
        </w:tc>
      </w:tr>
      <w:tr w:rsidR="00BB215F" w:rsidRPr="0080124B" w:rsidTr="00BB215F">
        <w:trPr>
          <w:trHeight w:val="1032"/>
        </w:trPr>
        <w:tc>
          <w:tcPr>
            <w:tcW w:w="850" w:type="dxa"/>
            <w:noWrap/>
            <w:hideMark/>
          </w:tcPr>
          <w:p w:rsidR="00BB215F" w:rsidRPr="0080124B" w:rsidRDefault="00BB215F" w:rsidP="00BB215F">
            <w:pPr>
              <w:jc w:val="center"/>
              <w:rPr>
                <w:rFonts w:cs="Calibri"/>
              </w:rPr>
            </w:pPr>
            <w:r w:rsidRPr="0080124B">
              <w:rPr>
                <w:rFonts w:cs="Calibri"/>
              </w:rPr>
              <w:lastRenderedPageBreak/>
              <w:t>26</w:t>
            </w:r>
          </w:p>
        </w:tc>
        <w:tc>
          <w:tcPr>
            <w:tcW w:w="3825" w:type="dxa"/>
            <w:hideMark/>
          </w:tcPr>
          <w:p w:rsidR="00BB215F" w:rsidRPr="0080124B" w:rsidRDefault="00BB215F" w:rsidP="00BB215F">
            <w:pPr>
              <w:jc w:val="both"/>
              <w:rPr>
                <w:rFonts w:cs="Calibri"/>
              </w:rPr>
            </w:pPr>
            <w:r w:rsidRPr="0080124B">
              <w:rPr>
                <w:rFonts w:cs="Calibri"/>
              </w:rPr>
              <w:t>Providing and fixing European type ceramics ware coupled water closet, (HD 257N PORTA), white color with built-in 3 gallons cistern, P/S trap, C.P tee stop cock with wall cups, connection pipes, hinged hydraulic cover, all joints to services and drains, plugging and screwing as necessary to the structure and make good the same, complete in all respect as per specifications and drawings.</w:t>
            </w:r>
          </w:p>
        </w:tc>
        <w:tc>
          <w:tcPr>
            <w:tcW w:w="851" w:type="dxa"/>
            <w:noWrap/>
            <w:hideMark/>
          </w:tcPr>
          <w:p w:rsidR="00BB215F" w:rsidRPr="0080124B" w:rsidRDefault="00BB215F" w:rsidP="00BB215F">
            <w:pPr>
              <w:jc w:val="center"/>
              <w:rPr>
                <w:rFonts w:cs="Calibri"/>
              </w:rPr>
            </w:pPr>
            <w:r w:rsidRPr="0080124B">
              <w:rPr>
                <w:rFonts w:cs="Calibri"/>
              </w:rPr>
              <w:t>No</w:t>
            </w:r>
          </w:p>
        </w:tc>
        <w:tc>
          <w:tcPr>
            <w:tcW w:w="1026" w:type="dxa"/>
            <w:noWrap/>
            <w:hideMark/>
          </w:tcPr>
          <w:p w:rsidR="00BB215F" w:rsidRPr="0080124B" w:rsidRDefault="00BB215F" w:rsidP="00BB215F">
            <w:pPr>
              <w:jc w:val="right"/>
              <w:rPr>
                <w:rFonts w:cs="Calibri"/>
              </w:rPr>
            </w:pPr>
            <w:r w:rsidRPr="0080124B">
              <w:rPr>
                <w:rFonts w:cs="Calibri"/>
              </w:rPr>
              <w:t xml:space="preserve">               3.00 </w:t>
            </w: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rPr>
            </w:pPr>
            <w:r w:rsidRPr="0080124B">
              <w:rPr>
                <w:rFonts w:cs="Calibri"/>
              </w:rPr>
              <w:t> </w:t>
            </w:r>
          </w:p>
        </w:tc>
      </w:tr>
      <w:tr w:rsidR="00BB215F" w:rsidRPr="0080124B" w:rsidTr="00BB215F">
        <w:trPr>
          <w:trHeight w:val="1032"/>
        </w:trPr>
        <w:tc>
          <w:tcPr>
            <w:tcW w:w="850" w:type="dxa"/>
            <w:noWrap/>
            <w:hideMark/>
          </w:tcPr>
          <w:p w:rsidR="00BB215F" w:rsidRPr="0080124B" w:rsidRDefault="00BB215F" w:rsidP="00BB215F">
            <w:pPr>
              <w:jc w:val="center"/>
              <w:rPr>
                <w:rFonts w:cs="Calibri"/>
              </w:rPr>
            </w:pPr>
            <w:r w:rsidRPr="0080124B">
              <w:rPr>
                <w:rFonts w:cs="Calibri"/>
              </w:rPr>
              <w:t>27</w:t>
            </w:r>
          </w:p>
        </w:tc>
        <w:tc>
          <w:tcPr>
            <w:tcW w:w="3825" w:type="dxa"/>
            <w:hideMark/>
          </w:tcPr>
          <w:p w:rsidR="00BB215F" w:rsidRPr="0080124B" w:rsidRDefault="00BB215F" w:rsidP="00BB215F">
            <w:pPr>
              <w:jc w:val="both"/>
              <w:rPr>
                <w:rFonts w:cs="Calibri"/>
              </w:rPr>
            </w:pPr>
            <w:r w:rsidRPr="0080124B">
              <w:rPr>
                <w:rFonts w:cs="Calibri"/>
              </w:rPr>
              <w:t>Providing and fixing Local Made ceramics ware coupled water closet, white color with built-in 3 gallons cistern, P/S trap, C.P tee stop cock with wall cups, connection pipes, hinged hydraulic cover,  all joints to services and drains, plugging and screwing as necessary to the structure and make good the same, complete in all respect as per specifications and drawings.</w:t>
            </w:r>
          </w:p>
        </w:tc>
        <w:tc>
          <w:tcPr>
            <w:tcW w:w="851" w:type="dxa"/>
            <w:noWrap/>
            <w:hideMark/>
          </w:tcPr>
          <w:p w:rsidR="00BB215F" w:rsidRPr="0080124B" w:rsidRDefault="00BB215F" w:rsidP="00BB215F">
            <w:pPr>
              <w:jc w:val="center"/>
              <w:rPr>
                <w:rFonts w:cs="Calibri"/>
              </w:rPr>
            </w:pPr>
            <w:r w:rsidRPr="0080124B">
              <w:rPr>
                <w:rFonts w:cs="Calibri"/>
              </w:rPr>
              <w:t>No</w:t>
            </w:r>
          </w:p>
        </w:tc>
        <w:tc>
          <w:tcPr>
            <w:tcW w:w="1026" w:type="dxa"/>
            <w:noWrap/>
            <w:hideMark/>
          </w:tcPr>
          <w:p w:rsidR="00BB215F" w:rsidRPr="0080124B" w:rsidRDefault="00BB215F" w:rsidP="00BB215F">
            <w:pPr>
              <w:jc w:val="right"/>
              <w:rPr>
                <w:rFonts w:cs="Calibri"/>
              </w:rPr>
            </w:pPr>
            <w:r w:rsidRPr="0080124B">
              <w:rPr>
                <w:rFonts w:cs="Calibri"/>
              </w:rPr>
              <w:t xml:space="preserve">               2.00 </w:t>
            </w: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rPr>
            </w:pPr>
            <w:r w:rsidRPr="0080124B">
              <w:rPr>
                <w:rFonts w:cs="Calibri"/>
              </w:rPr>
              <w:t> </w:t>
            </w:r>
          </w:p>
        </w:tc>
      </w:tr>
      <w:tr w:rsidR="00BB215F" w:rsidRPr="0080124B" w:rsidTr="00BB215F">
        <w:trPr>
          <w:trHeight w:val="1032"/>
        </w:trPr>
        <w:tc>
          <w:tcPr>
            <w:tcW w:w="850" w:type="dxa"/>
            <w:noWrap/>
            <w:hideMark/>
          </w:tcPr>
          <w:p w:rsidR="00BB215F" w:rsidRPr="0080124B" w:rsidRDefault="00BB215F" w:rsidP="00BB215F">
            <w:pPr>
              <w:jc w:val="center"/>
              <w:rPr>
                <w:rFonts w:cs="Calibri"/>
              </w:rPr>
            </w:pPr>
            <w:r w:rsidRPr="0080124B">
              <w:rPr>
                <w:rFonts w:cs="Calibri"/>
              </w:rPr>
              <w:t>28</w:t>
            </w:r>
          </w:p>
        </w:tc>
        <w:tc>
          <w:tcPr>
            <w:tcW w:w="3825" w:type="dxa"/>
            <w:hideMark/>
          </w:tcPr>
          <w:p w:rsidR="00BB215F" w:rsidRPr="0080124B" w:rsidRDefault="00BB215F" w:rsidP="00BB215F">
            <w:pPr>
              <w:jc w:val="both"/>
              <w:rPr>
                <w:rFonts w:cs="Calibri"/>
              </w:rPr>
            </w:pPr>
            <w:r w:rsidRPr="0080124B">
              <w:rPr>
                <w:rFonts w:cs="Calibri"/>
              </w:rPr>
              <w:t>Providing and fixing Wash hand Basin white color with waste coupling, plug with C.P brass chain, 1.5” dia. P.V.C bottle trap connections to sewerage lines, tee stop cock for cold and hot water inlet connector with nuts and fitting, waste pipe waste coupling, plugs with chain other ancillary material C.P grating, testing etc. complete in all respect and as directed by the Engineer.</w:t>
            </w:r>
          </w:p>
        </w:tc>
        <w:tc>
          <w:tcPr>
            <w:tcW w:w="851" w:type="dxa"/>
            <w:noWrap/>
            <w:hideMark/>
          </w:tcPr>
          <w:p w:rsidR="00BB215F" w:rsidRPr="0080124B" w:rsidRDefault="00BB215F" w:rsidP="00BB215F">
            <w:pPr>
              <w:jc w:val="center"/>
              <w:rPr>
                <w:rFonts w:cs="Calibri"/>
              </w:rPr>
            </w:pPr>
            <w:r w:rsidRPr="0080124B">
              <w:rPr>
                <w:rFonts w:cs="Calibri"/>
              </w:rPr>
              <w:t>Nos.</w:t>
            </w:r>
          </w:p>
        </w:tc>
        <w:tc>
          <w:tcPr>
            <w:tcW w:w="1026" w:type="dxa"/>
            <w:noWrap/>
            <w:hideMark/>
          </w:tcPr>
          <w:p w:rsidR="00BB215F" w:rsidRPr="0080124B" w:rsidRDefault="00BB215F" w:rsidP="00BB215F">
            <w:pPr>
              <w:jc w:val="right"/>
              <w:rPr>
                <w:rFonts w:cs="Calibri"/>
              </w:rPr>
            </w:pPr>
            <w:r w:rsidRPr="0080124B">
              <w:rPr>
                <w:rFonts w:cs="Calibri"/>
              </w:rPr>
              <w:t xml:space="preserve">               3.00 </w:t>
            </w: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rPr>
            </w:pPr>
            <w:r w:rsidRPr="0080124B">
              <w:rPr>
                <w:rFonts w:cs="Calibri"/>
              </w:rPr>
              <w:t> </w:t>
            </w:r>
          </w:p>
        </w:tc>
      </w:tr>
      <w:tr w:rsidR="00BB215F" w:rsidRPr="0080124B" w:rsidTr="00BB215F">
        <w:trPr>
          <w:trHeight w:val="462"/>
        </w:trPr>
        <w:tc>
          <w:tcPr>
            <w:tcW w:w="850" w:type="dxa"/>
            <w:noWrap/>
            <w:hideMark/>
          </w:tcPr>
          <w:p w:rsidR="00BB215F" w:rsidRPr="0080124B" w:rsidRDefault="00BB215F" w:rsidP="00BB215F">
            <w:pPr>
              <w:jc w:val="center"/>
              <w:rPr>
                <w:rFonts w:cs="Calibri"/>
              </w:rPr>
            </w:pPr>
            <w:r w:rsidRPr="0080124B">
              <w:rPr>
                <w:rFonts w:cs="Calibri"/>
              </w:rPr>
              <w:t>29</w:t>
            </w:r>
          </w:p>
        </w:tc>
        <w:tc>
          <w:tcPr>
            <w:tcW w:w="3825" w:type="dxa"/>
            <w:hideMark/>
          </w:tcPr>
          <w:p w:rsidR="00BB215F" w:rsidRPr="0080124B" w:rsidRDefault="00BB215F" w:rsidP="00BB215F">
            <w:pPr>
              <w:jc w:val="both"/>
              <w:rPr>
                <w:rFonts w:cs="Calibri"/>
              </w:rPr>
            </w:pPr>
            <w:r w:rsidRPr="0080124B">
              <w:rPr>
                <w:rFonts w:cs="Calibri"/>
              </w:rPr>
              <w:t>Provide &amp; fix approved quality chromium plated towel rails /ring with brackets and C.P screws. (China make)</w:t>
            </w:r>
          </w:p>
        </w:tc>
        <w:tc>
          <w:tcPr>
            <w:tcW w:w="851" w:type="dxa"/>
            <w:noWrap/>
            <w:hideMark/>
          </w:tcPr>
          <w:p w:rsidR="00BB215F" w:rsidRPr="0080124B" w:rsidRDefault="00BB215F" w:rsidP="00BB215F">
            <w:pPr>
              <w:jc w:val="center"/>
              <w:rPr>
                <w:rFonts w:cs="Calibri"/>
              </w:rPr>
            </w:pPr>
            <w:r w:rsidRPr="0080124B">
              <w:rPr>
                <w:rFonts w:cs="Calibri"/>
              </w:rPr>
              <w:t>Nos.</w:t>
            </w:r>
          </w:p>
        </w:tc>
        <w:tc>
          <w:tcPr>
            <w:tcW w:w="1026" w:type="dxa"/>
            <w:noWrap/>
            <w:hideMark/>
          </w:tcPr>
          <w:p w:rsidR="00BB215F" w:rsidRPr="0080124B" w:rsidRDefault="00BB215F" w:rsidP="00BB215F">
            <w:pPr>
              <w:jc w:val="right"/>
              <w:rPr>
                <w:rFonts w:cs="Calibri"/>
              </w:rPr>
            </w:pPr>
            <w:r w:rsidRPr="0080124B">
              <w:rPr>
                <w:rFonts w:cs="Calibri"/>
              </w:rPr>
              <w:t xml:space="preserve">               5.00 </w:t>
            </w: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rPr>
            </w:pPr>
            <w:r w:rsidRPr="0080124B">
              <w:rPr>
                <w:rFonts w:cs="Calibri"/>
              </w:rPr>
              <w:t> </w:t>
            </w:r>
          </w:p>
        </w:tc>
      </w:tr>
      <w:tr w:rsidR="00BB215F" w:rsidRPr="0080124B" w:rsidTr="00BB215F">
        <w:trPr>
          <w:trHeight w:val="258"/>
        </w:trPr>
        <w:tc>
          <w:tcPr>
            <w:tcW w:w="850" w:type="dxa"/>
            <w:noWrap/>
            <w:hideMark/>
          </w:tcPr>
          <w:p w:rsidR="00BB215F" w:rsidRPr="0080124B" w:rsidRDefault="00BB215F" w:rsidP="00BB215F">
            <w:pPr>
              <w:jc w:val="center"/>
              <w:rPr>
                <w:rFonts w:cs="Calibri"/>
              </w:rPr>
            </w:pPr>
            <w:r w:rsidRPr="0080124B">
              <w:rPr>
                <w:rFonts w:cs="Calibri"/>
              </w:rPr>
              <w:t>30</w:t>
            </w:r>
          </w:p>
        </w:tc>
        <w:tc>
          <w:tcPr>
            <w:tcW w:w="3825" w:type="dxa"/>
            <w:hideMark/>
          </w:tcPr>
          <w:p w:rsidR="00BB215F" w:rsidRPr="0080124B" w:rsidRDefault="00BB215F" w:rsidP="00BB215F">
            <w:pPr>
              <w:jc w:val="both"/>
              <w:rPr>
                <w:rFonts w:cs="Calibri"/>
              </w:rPr>
            </w:pPr>
            <w:r w:rsidRPr="0080124B">
              <w:rPr>
                <w:rFonts w:cs="Calibri"/>
              </w:rPr>
              <w:t xml:space="preserve">Provide and fix approved quality C.P toilet paper holders in 304 grade steel  </w:t>
            </w:r>
          </w:p>
        </w:tc>
        <w:tc>
          <w:tcPr>
            <w:tcW w:w="851" w:type="dxa"/>
            <w:noWrap/>
            <w:hideMark/>
          </w:tcPr>
          <w:p w:rsidR="00BB215F" w:rsidRPr="0080124B" w:rsidRDefault="00BB215F" w:rsidP="00BB215F">
            <w:pPr>
              <w:jc w:val="center"/>
              <w:rPr>
                <w:rFonts w:cs="Calibri"/>
              </w:rPr>
            </w:pPr>
            <w:r w:rsidRPr="0080124B">
              <w:rPr>
                <w:rFonts w:cs="Calibri"/>
              </w:rPr>
              <w:t>Nos.</w:t>
            </w:r>
          </w:p>
        </w:tc>
        <w:tc>
          <w:tcPr>
            <w:tcW w:w="1026" w:type="dxa"/>
            <w:noWrap/>
            <w:hideMark/>
          </w:tcPr>
          <w:p w:rsidR="00BB215F" w:rsidRPr="0080124B" w:rsidRDefault="00BB215F" w:rsidP="00BB215F">
            <w:pPr>
              <w:jc w:val="right"/>
              <w:rPr>
                <w:rFonts w:cs="Calibri"/>
              </w:rPr>
            </w:pPr>
            <w:r w:rsidRPr="0080124B">
              <w:rPr>
                <w:rFonts w:cs="Calibri"/>
              </w:rPr>
              <w:t xml:space="preserve">               5.00 </w:t>
            </w: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rPr>
            </w:pPr>
            <w:r w:rsidRPr="0080124B">
              <w:rPr>
                <w:rFonts w:cs="Calibri"/>
              </w:rPr>
              <w:t> </w:t>
            </w:r>
          </w:p>
        </w:tc>
      </w:tr>
      <w:tr w:rsidR="00BB215F" w:rsidRPr="0080124B" w:rsidTr="00BB215F">
        <w:trPr>
          <w:trHeight w:val="258"/>
        </w:trPr>
        <w:tc>
          <w:tcPr>
            <w:tcW w:w="850" w:type="dxa"/>
            <w:noWrap/>
            <w:hideMark/>
          </w:tcPr>
          <w:p w:rsidR="00BB215F" w:rsidRPr="0080124B" w:rsidRDefault="00BB215F" w:rsidP="00BB215F">
            <w:pPr>
              <w:jc w:val="center"/>
              <w:rPr>
                <w:rFonts w:cs="Calibri"/>
              </w:rPr>
            </w:pPr>
            <w:r w:rsidRPr="0080124B">
              <w:rPr>
                <w:rFonts w:cs="Calibri"/>
              </w:rPr>
              <w:t>31</w:t>
            </w:r>
          </w:p>
        </w:tc>
        <w:tc>
          <w:tcPr>
            <w:tcW w:w="3825" w:type="dxa"/>
            <w:hideMark/>
          </w:tcPr>
          <w:p w:rsidR="00BB215F" w:rsidRPr="0080124B" w:rsidRDefault="00BB215F" w:rsidP="00BB215F">
            <w:pPr>
              <w:jc w:val="both"/>
              <w:rPr>
                <w:rFonts w:cs="Calibri"/>
              </w:rPr>
            </w:pPr>
            <w:r w:rsidRPr="0080124B">
              <w:rPr>
                <w:rFonts w:cs="Calibri"/>
              </w:rPr>
              <w:t xml:space="preserve">SS Coat hook. </w:t>
            </w:r>
          </w:p>
        </w:tc>
        <w:tc>
          <w:tcPr>
            <w:tcW w:w="851" w:type="dxa"/>
            <w:noWrap/>
            <w:hideMark/>
          </w:tcPr>
          <w:p w:rsidR="00BB215F" w:rsidRPr="0080124B" w:rsidRDefault="00BB215F" w:rsidP="00BB215F">
            <w:pPr>
              <w:jc w:val="center"/>
              <w:rPr>
                <w:rFonts w:cs="Calibri"/>
              </w:rPr>
            </w:pPr>
            <w:r w:rsidRPr="0080124B">
              <w:rPr>
                <w:rFonts w:cs="Calibri"/>
              </w:rPr>
              <w:t>Nos.</w:t>
            </w:r>
          </w:p>
        </w:tc>
        <w:tc>
          <w:tcPr>
            <w:tcW w:w="1026" w:type="dxa"/>
            <w:noWrap/>
            <w:hideMark/>
          </w:tcPr>
          <w:p w:rsidR="00BB215F" w:rsidRPr="0080124B" w:rsidRDefault="00BB215F" w:rsidP="00BB215F">
            <w:pPr>
              <w:jc w:val="right"/>
              <w:rPr>
                <w:rFonts w:cs="Calibri"/>
              </w:rPr>
            </w:pPr>
            <w:r w:rsidRPr="0080124B">
              <w:rPr>
                <w:rFonts w:cs="Calibri"/>
              </w:rPr>
              <w:t xml:space="preserve">               5.00 </w:t>
            </w: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rPr>
            </w:pPr>
            <w:r w:rsidRPr="0080124B">
              <w:rPr>
                <w:rFonts w:cs="Calibri"/>
              </w:rPr>
              <w:t> </w:t>
            </w:r>
          </w:p>
        </w:tc>
      </w:tr>
      <w:tr w:rsidR="00BB215F" w:rsidRPr="0080124B" w:rsidTr="00BB215F">
        <w:trPr>
          <w:trHeight w:val="258"/>
        </w:trPr>
        <w:tc>
          <w:tcPr>
            <w:tcW w:w="850" w:type="dxa"/>
            <w:noWrap/>
            <w:hideMark/>
          </w:tcPr>
          <w:p w:rsidR="00BB215F" w:rsidRPr="0080124B" w:rsidRDefault="00BB215F" w:rsidP="00BB215F">
            <w:pPr>
              <w:jc w:val="center"/>
              <w:rPr>
                <w:rFonts w:cs="Calibri"/>
              </w:rPr>
            </w:pPr>
            <w:r w:rsidRPr="0080124B">
              <w:rPr>
                <w:rFonts w:cs="Calibri"/>
              </w:rPr>
              <w:t>32</w:t>
            </w:r>
          </w:p>
        </w:tc>
        <w:tc>
          <w:tcPr>
            <w:tcW w:w="3825" w:type="dxa"/>
            <w:hideMark/>
          </w:tcPr>
          <w:p w:rsidR="00BB215F" w:rsidRPr="0080124B" w:rsidRDefault="00BB215F" w:rsidP="00BB215F">
            <w:pPr>
              <w:jc w:val="both"/>
              <w:rPr>
                <w:rFonts w:cs="Calibri"/>
              </w:rPr>
            </w:pPr>
            <w:r w:rsidRPr="0080124B">
              <w:rPr>
                <w:rFonts w:cs="Calibri"/>
              </w:rPr>
              <w:t>Provide &amp; fix SS soap dispenser of approved quality make 'Pakistan Standard' complete with mounting accessories</w:t>
            </w:r>
          </w:p>
        </w:tc>
        <w:tc>
          <w:tcPr>
            <w:tcW w:w="851" w:type="dxa"/>
            <w:noWrap/>
            <w:hideMark/>
          </w:tcPr>
          <w:p w:rsidR="00BB215F" w:rsidRPr="0080124B" w:rsidRDefault="00BB215F" w:rsidP="00BB215F">
            <w:pPr>
              <w:jc w:val="center"/>
              <w:rPr>
                <w:rFonts w:cs="Calibri"/>
              </w:rPr>
            </w:pPr>
            <w:r w:rsidRPr="0080124B">
              <w:rPr>
                <w:rFonts w:cs="Calibri"/>
              </w:rPr>
              <w:t>Nil</w:t>
            </w:r>
          </w:p>
        </w:tc>
        <w:tc>
          <w:tcPr>
            <w:tcW w:w="1026" w:type="dxa"/>
            <w:noWrap/>
            <w:hideMark/>
          </w:tcPr>
          <w:p w:rsidR="00BB215F" w:rsidRPr="0080124B" w:rsidRDefault="00BB215F" w:rsidP="00BB215F">
            <w:pPr>
              <w:jc w:val="right"/>
              <w:rPr>
                <w:rFonts w:cs="Calibri"/>
              </w:rPr>
            </w:pPr>
            <w:r w:rsidRPr="0080124B">
              <w:rPr>
                <w:rFonts w:cs="Calibri"/>
              </w:rPr>
              <w:t> </w:t>
            </w: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rPr>
            </w:pPr>
            <w:r w:rsidRPr="0080124B">
              <w:rPr>
                <w:rFonts w:cs="Calibri"/>
              </w:rPr>
              <w:t> </w:t>
            </w:r>
          </w:p>
        </w:tc>
      </w:tr>
      <w:tr w:rsidR="00BB215F" w:rsidRPr="0080124B" w:rsidTr="00BB215F">
        <w:trPr>
          <w:trHeight w:val="516"/>
        </w:trPr>
        <w:tc>
          <w:tcPr>
            <w:tcW w:w="850" w:type="dxa"/>
            <w:noWrap/>
            <w:hideMark/>
          </w:tcPr>
          <w:p w:rsidR="00BB215F" w:rsidRPr="0080124B" w:rsidRDefault="00BB215F" w:rsidP="00BB215F">
            <w:pPr>
              <w:jc w:val="center"/>
              <w:rPr>
                <w:rFonts w:cs="Calibri"/>
              </w:rPr>
            </w:pPr>
            <w:r w:rsidRPr="0080124B">
              <w:rPr>
                <w:rFonts w:cs="Calibri"/>
              </w:rPr>
              <w:t>33</w:t>
            </w:r>
          </w:p>
        </w:tc>
        <w:tc>
          <w:tcPr>
            <w:tcW w:w="3825" w:type="dxa"/>
            <w:hideMark/>
          </w:tcPr>
          <w:p w:rsidR="00BB215F" w:rsidRPr="0080124B" w:rsidRDefault="00BB215F" w:rsidP="00BB215F">
            <w:pPr>
              <w:jc w:val="both"/>
              <w:rPr>
                <w:rFonts w:cs="Calibri"/>
              </w:rPr>
            </w:pPr>
            <w:r w:rsidRPr="0080124B">
              <w:rPr>
                <w:rFonts w:cs="Calibri"/>
              </w:rPr>
              <w:t>Provide and fix C.P Muslim Showers with double bib cock manufactured by Master/Sonex or equivalent, complete with double bib cock and controlled spray head.</w:t>
            </w:r>
          </w:p>
        </w:tc>
        <w:tc>
          <w:tcPr>
            <w:tcW w:w="851" w:type="dxa"/>
            <w:noWrap/>
            <w:hideMark/>
          </w:tcPr>
          <w:p w:rsidR="00BB215F" w:rsidRPr="0080124B" w:rsidRDefault="00BB215F" w:rsidP="00BB215F">
            <w:pPr>
              <w:jc w:val="center"/>
              <w:rPr>
                <w:rFonts w:cs="Calibri"/>
              </w:rPr>
            </w:pPr>
            <w:r w:rsidRPr="0080124B">
              <w:rPr>
                <w:rFonts w:cs="Calibri"/>
              </w:rPr>
              <w:t xml:space="preserve">Nos. </w:t>
            </w:r>
          </w:p>
        </w:tc>
        <w:tc>
          <w:tcPr>
            <w:tcW w:w="1026" w:type="dxa"/>
            <w:noWrap/>
            <w:hideMark/>
          </w:tcPr>
          <w:p w:rsidR="00BB215F" w:rsidRPr="0080124B" w:rsidRDefault="00BB215F" w:rsidP="00BB215F">
            <w:pPr>
              <w:jc w:val="right"/>
              <w:rPr>
                <w:rFonts w:cs="Calibri"/>
              </w:rPr>
            </w:pPr>
            <w:r w:rsidRPr="0080124B">
              <w:rPr>
                <w:rFonts w:cs="Calibri"/>
              </w:rPr>
              <w:t xml:space="preserve">               5.00 </w:t>
            </w: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rPr>
            </w:pPr>
            <w:r w:rsidRPr="0080124B">
              <w:rPr>
                <w:rFonts w:cs="Calibri"/>
              </w:rPr>
              <w:t> </w:t>
            </w:r>
          </w:p>
        </w:tc>
      </w:tr>
      <w:tr w:rsidR="00BB215F" w:rsidRPr="0080124B" w:rsidTr="00BB215F">
        <w:trPr>
          <w:trHeight w:val="516"/>
        </w:trPr>
        <w:tc>
          <w:tcPr>
            <w:tcW w:w="850" w:type="dxa"/>
            <w:noWrap/>
            <w:hideMark/>
          </w:tcPr>
          <w:p w:rsidR="00BB215F" w:rsidRPr="0080124B" w:rsidRDefault="00BB215F" w:rsidP="00BB215F">
            <w:pPr>
              <w:jc w:val="center"/>
              <w:rPr>
                <w:rFonts w:cs="Calibri"/>
              </w:rPr>
            </w:pPr>
            <w:r w:rsidRPr="0080124B">
              <w:rPr>
                <w:rFonts w:cs="Calibri"/>
              </w:rPr>
              <w:t>34</w:t>
            </w:r>
          </w:p>
        </w:tc>
        <w:tc>
          <w:tcPr>
            <w:tcW w:w="3825" w:type="dxa"/>
            <w:hideMark/>
          </w:tcPr>
          <w:p w:rsidR="00BB215F" w:rsidRPr="0080124B" w:rsidRDefault="00BB215F" w:rsidP="00BB215F">
            <w:pPr>
              <w:jc w:val="both"/>
              <w:rPr>
                <w:rFonts w:cs="Calibri"/>
              </w:rPr>
            </w:pPr>
            <w:r w:rsidRPr="0080124B">
              <w:rPr>
                <w:rFonts w:cs="Calibri"/>
              </w:rPr>
              <w:t>Providing and fixing 15 mm dia C.P. mixer with C.P pipe 15 mm dia, of Master, Sonix or approved equal complete including pipe connections, all fittings, testing etc.</w:t>
            </w:r>
          </w:p>
        </w:tc>
        <w:tc>
          <w:tcPr>
            <w:tcW w:w="851" w:type="dxa"/>
            <w:noWrap/>
            <w:hideMark/>
          </w:tcPr>
          <w:p w:rsidR="00BB215F" w:rsidRPr="0080124B" w:rsidRDefault="00BB215F" w:rsidP="00BB215F">
            <w:pPr>
              <w:jc w:val="center"/>
              <w:rPr>
                <w:rFonts w:cs="Calibri"/>
              </w:rPr>
            </w:pPr>
            <w:r w:rsidRPr="0080124B">
              <w:rPr>
                <w:rFonts w:cs="Calibri"/>
              </w:rPr>
              <w:t>Nos.</w:t>
            </w:r>
          </w:p>
        </w:tc>
        <w:tc>
          <w:tcPr>
            <w:tcW w:w="1026" w:type="dxa"/>
            <w:noWrap/>
            <w:hideMark/>
          </w:tcPr>
          <w:p w:rsidR="00BB215F" w:rsidRPr="0080124B" w:rsidRDefault="00BB215F" w:rsidP="00BB215F">
            <w:pPr>
              <w:jc w:val="right"/>
              <w:rPr>
                <w:rFonts w:cs="Calibri"/>
              </w:rPr>
            </w:pPr>
            <w:r w:rsidRPr="0080124B">
              <w:rPr>
                <w:rFonts w:cs="Calibri"/>
              </w:rPr>
              <w:t xml:space="preserve">               5.00 </w:t>
            </w: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rPr>
            </w:pPr>
            <w:r w:rsidRPr="0080124B">
              <w:rPr>
                <w:rFonts w:cs="Calibri"/>
              </w:rPr>
              <w:t> </w:t>
            </w:r>
          </w:p>
        </w:tc>
      </w:tr>
      <w:tr w:rsidR="00BB215F" w:rsidRPr="0080124B" w:rsidTr="00BB215F">
        <w:trPr>
          <w:trHeight w:val="258"/>
        </w:trPr>
        <w:tc>
          <w:tcPr>
            <w:tcW w:w="850" w:type="dxa"/>
            <w:noWrap/>
            <w:hideMark/>
          </w:tcPr>
          <w:p w:rsidR="00BB215F" w:rsidRPr="0080124B" w:rsidRDefault="00BB215F" w:rsidP="00BB215F">
            <w:pPr>
              <w:jc w:val="center"/>
              <w:rPr>
                <w:rFonts w:cs="Calibri"/>
              </w:rPr>
            </w:pPr>
            <w:r w:rsidRPr="0080124B">
              <w:rPr>
                <w:rFonts w:cs="Calibri"/>
              </w:rPr>
              <w:t>35</w:t>
            </w:r>
          </w:p>
        </w:tc>
        <w:tc>
          <w:tcPr>
            <w:tcW w:w="3825" w:type="dxa"/>
            <w:hideMark/>
          </w:tcPr>
          <w:p w:rsidR="00BB215F" w:rsidRPr="0080124B" w:rsidRDefault="00BB215F" w:rsidP="00BB215F">
            <w:pPr>
              <w:jc w:val="both"/>
              <w:rPr>
                <w:rFonts w:cs="Calibri"/>
              </w:rPr>
            </w:pPr>
            <w:r w:rsidRPr="0080124B">
              <w:rPr>
                <w:rFonts w:cs="Calibri"/>
              </w:rPr>
              <w:t>Hand Dryer (Siemens) including all fittings for complete installation of approved make and shape.</w:t>
            </w:r>
          </w:p>
        </w:tc>
        <w:tc>
          <w:tcPr>
            <w:tcW w:w="851" w:type="dxa"/>
            <w:noWrap/>
            <w:hideMark/>
          </w:tcPr>
          <w:p w:rsidR="00BB215F" w:rsidRPr="0080124B" w:rsidRDefault="00BB215F" w:rsidP="00BB215F">
            <w:pPr>
              <w:jc w:val="center"/>
              <w:rPr>
                <w:rFonts w:cs="Calibri"/>
              </w:rPr>
            </w:pPr>
            <w:r w:rsidRPr="0080124B">
              <w:rPr>
                <w:rFonts w:cs="Calibri"/>
              </w:rPr>
              <w:t>Nos.</w:t>
            </w:r>
          </w:p>
        </w:tc>
        <w:tc>
          <w:tcPr>
            <w:tcW w:w="1026" w:type="dxa"/>
            <w:noWrap/>
            <w:hideMark/>
          </w:tcPr>
          <w:p w:rsidR="00BB215F" w:rsidRPr="0080124B" w:rsidRDefault="00BB215F" w:rsidP="00BB215F">
            <w:pPr>
              <w:jc w:val="right"/>
              <w:rPr>
                <w:rFonts w:cs="Calibri"/>
              </w:rPr>
            </w:pPr>
            <w:r w:rsidRPr="0080124B">
              <w:rPr>
                <w:rFonts w:cs="Calibri"/>
              </w:rPr>
              <w:t xml:space="preserve">               3.00 </w:t>
            </w: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rPr>
            </w:pPr>
            <w:r w:rsidRPr="0080124B">
              <w:rPr>
                <w:rFonts w:cs="Calibri"/>
              </w:rPr>
              <w:t> </w:t>
            </w:r>
          </w:p>
        </w:tc>
      </w:tr>
      <w:tr w:rsidR="00BB215F" w:rsidRPr="0080124B" w:rsidTr="00BB215F">
        <w:trPr>
          <w:trHeight w:val="258"/>
        </w:trPr>
        <w:tc>
          <w:tcPr>
            <w:tcW w:w="4675" w:type="dxa"/>
            <w:gridSpan w:val="2"/>
            <w:noWrap/>
            <w:hideMark/>
          </w:tcPr>
          <w:p w:rsidR="00BB215F" w:rsidRPr="0080124B" w:rsidRDefault="00BB215F" w:rsidP="00BB215F">
            <w:pPr>
              <w:rPr>
                <w:rFonts w:cs="Calibri"/>
                <w:b/>
                <w:bCs/>
                <w:color w:val="000000"/>
              </w:rPr>
            </w:pPr>
            <w:r w:rsidRPr="0080124B">
              <w:rPr>
                <w:rFonts w:cs="Calibri"/>
                <w:b/>
                <w:bCs/>
                <w:color w:val="000000"/>
              </w:rPr>
              <w:t>TOTAL OF PLUMBING WORKS</w:t>
            </w:r>
          </w:p>
        </w:tc>
        <w:tc>
          <w:tcPr>
            <w:tcW w:w="851" w:type="dxa"/>
            <w:noWrap/>
            <w:hideMark/>
          </w:tcPr>
          <w:p w:rsidR="00BB215F" w:rsidRPr="0080124B" w:rsidRDefault="00BB215F" w:rsidP="00BB215F">
            <w:pPr>
              <w:rPr>
                <w:rFonts w:cs="Calibri"/>
                <w:b/>
                <w:bCs/>
                <w:color w:val="000000"/>
              </w:rPr>
            </w:pPr>
          </w:p>
        </w:tc>
        <w:tc>
          <w:tcPr>
            <w:tcW w:w="1026" w:type="dxa"/>
            <w:noWrap/>
            <w:hideMark/>
          </w:tcPr>
          <w:p w:rsidR="00BB215F" w:rsidRPr="0080124B" w:rsidRDefault="00BB215F" w:rsidP="00BB215F">
            <w:pPr>
              <w:rPr>
                <w:rFonts w:ascii="Times New Roman" w:hAnsi="Times New Roman"/>
              </w:rPr>
            </w:pP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jc w:val="right"/>
              <w:rPr>
                <w:rFonts w:cs="Calibri"/>
                <w:b/>
                <w:bCs/>
              </w:rPr>
            </w:pPr>
            <w:r w:rsidRPr="0080124B">
              <w:rPr>
                <w:rFonts w:cs="Calibri"/>
                <w:b/>
                <w:bCs/>
              </w:rPr>
              <w:t xml:space="preserve">                                                -   </w:t>
            </w:r>
          </w:p>
        </w:tc>
      </w:tr>
      <w:tr w:rsidR="00BB215F" w:rsidRPr="0080124B" w:rsidTr="00BB215F">
        <w:trPr>
          <w:trHeight w:val="258"/>
        </w:trPr>
        <w:tc>
          <w:tcPr>
            <w:tcW w:w="4675" w:type="dxa"/>
            <w:gridSpan w:val="2"/>
            <w:noWrap/>
            <w:hideMark/>
          </w:tcPr>
          <w:p w:rsidR="00BB215F" w:rsidRPr="0080124B" w:rsidRDefault="00BB215F" w:rsidP="00BB215F">
            <w:pPr>
              <w:rPr>
                <w:rFonts w:cs="Calibri"/>
                <w:b/>
                <w:bCs/>
                <w:color w:val="000000"/>
              </w:rPr>
            </w:pPr>
            <w:r w:rsidRPr="0080124B">
              <w:rPr>
                <w:rFonts w:cs="Calibri"/>
                <w:b/>
                <w:bCs/>
                <w:color w:val="000000"/>
              </w:rPr>
              <w:t>HVAC WORKS</w:t>
            </w:r>
          </w:p>
        </w:tc>
        <w:tc>
          <w:tcPr>
            <w:tcW w:w="851" w:type="dxa"/>
            <w:noWrap/>
            <w:hideMark/>
          </w:tcPr>
          <w:p w:rsidR="00BB215F" w:rsidRPr="0080124B" w:rsidRDefault="00BB215F" w:rsidP="00BB215F">
            <w:pPr>
              <w:rPr>
                <w:rFonts w:cs="Calibri"/>
                <w:b/>
                <w:bCs/>
                <w:color w:val="000000"/>
              </w:rPr>
            </w:pPr>
          </w:p>
        </w:tc>
        <w:tc>
          <w:tcPr>
            <w:tcW w:w="1026" w:type="dxa"/>
            <w:noWrap/>
            <w:hideMark/>
          </w:tcPr>
          <w:p w:rsidR="00BB215F" w:rsidRPr="0080124B" w:rsidRDefault="00BB215F" w:rsidP="00BB215F">
            <w:pPr>
              <w:rPr>
                <w:rFonts w:ascii="Times New Roman" w:hAnsi="Times New Roman"/>
              </w:rPr>
            </w:pP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rPr>
            </w:pPr>
            <w:r w:rsidRPr="0080124B">
              <w:rPr>
                <w:rFonts w:cs="Calibri"/>
              </w:rPr>
              <w:t> </w:t>
            </w:r>
          </w:p>
        </w:tc>
      </w:tr>
      <w:tr w:rsidR="00BB215F" w:rsidRPr="0080124B" w:rsidTr="00BB215F">
        <w:trPr>
          <w:trHeight w:val="258"/>
        </w:trPr>
        <w:tc>
          <w:tcPr>
            <w:tcW w:w="850" w:type="dxa"/>
            <w:noWrap/>
            <w:hideMark/>
          </w:tcPr>
          <w:p w:rsidR="00BB215F" w:rsidRPr="0080124B" w:rsidRDefault="00BB215F" w:rsidP="00BB215F">
            <w:pPr>
              <w:jc w:val="center"/>
              <w:rPr>
                <w:rFonts w:cs="Calibri"/>
              </w:rPr>
            </w:pPr>
            <w:r w:rsidRPr="0080124B">
              <w:rPr>
                <w:rFonts w:cs="Calibri"/>
              </w:rPr>
              <w:lastRenderedPageBreak/>
              <w:t>36</w:t>
            </w:r>
          </w:p>
        </w:tc>
        <w:tc>
          <w:tcPr>
            <w:tcW w:w="3825" w:type="dxa"/>
            <w:hideMark/>
          </w:tcPr>
          <w:p w:rsidR="00BB215F" w:rsidRPr="0080124B" w:rsidRDefault="00BB215F" w:rsidP="00BB215F">
            <w:pPr>
              <w:jc w:val="both"/>
              <w:rPr>
                <w:rFonts w:cs="Calibri"/>
              </w:rPr>
            </w:pPr>
            <w:r w:rsidRPr="0080124B">
              <w:rPr>
                <w:rFonts w:cs="Calibri"/>
              </w:rPr>
              <w:t xml:space="preserve">Refrigerant piping, UPVC Drain, chizzling etc. Installation of indoor and outdoor units. Complete in all respect. </w:t>
            </w:r>
          </w:p>
        </w:tc>
        <w:tc>
          <w:tcPr>
            <w:tcW w:w="851" w:type="dxa"/>
            <w:noWrap/>
            <w:hideMark/>
          </w:tcPr>
          <w:p w:rsidR="00BB215F" w:rsidRPr="0080124B" w:rsidRDefault="00BB215F" w:rsidP="00BB215F">
            <w:pPr>
              <w:jc w:val="center"/>
              <w:rPr>
                <w:rFonts w:cs="Calibri"/>
              </w:rPr>
            </w:pPr>
            <w:r w:rsidRPr="0080124B">
              <w:rPr>
                <w:rFonts w:cs="Calibri"/>
              </w:rPr>
              <w:t>Nos</w:t>
            </w:r>
          </w:p>
        </w:tc>
        <w:tc>
          <w:tcPr>
            <w:tcW w:w="1026" w:type="dxa"/>
            <w:noWrap/>
            <w:hideMark/>
          </w:tcPr>
          <w:p w:rsidR="00BB215F" w:rsidRPr="0080124B" w:rsidRDefault="00BB215F" w:rsidP="00BB215F">
            <w:pPr>
              <w:jc w:val="right"/>
              <w:rPr>
                <w:rFonts w:cs="Calibri"/>
              </w:rPr>
            </w:pPr>
            <w:r w:rsidRPr="0080124B">
              <w:rPr>
                <w:rFonts w:cs="Calibri"/>
              </w:rPr>
              <w:t xml:space="preserve">             10.00 </w:t>
            </w: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b/>
                <w:bCs/>
              </w:rPr>
            </w:pPr>
            <w:r w:rsidRPr="0080124B">
              <w:rPr>
                <w:rFonts w:cs="Calibri"/>
                <w:b/>
                <w:bCs/>
              </w:rPr>
              <w:t xml:space="preserve">                                                -   </w:t>
            </w:r>
          </w:p>
        </w:tc>
      </w:tr>
      <w:tr w:rsidR="00BB215F" w:rsidRPr="0080124B" w:rsidTr="00BB215F">
        <w:trPr>
          <w:trHeight w:val="258"/>
        </w:trPr>
        <w:tc>
          <w:tcPr>
            <w:tcW w:w="4675" w:type="dxa"/>
            <w:gridSpan w:val="2"/>
            <w:noWrap/>
            <w:hideMark/>
          </w:tcPr>
          <w:p w:rsidR="00BB215F" w:rsidRPr="0080124B" w:rsidRDefault="00BB215F" w:rsidP="00BB215F">
            <w:pPr>
              <w:rPr>
                <w:rFonts w:cs="Calibri"/>
                <w:b/>
                <w:bCs/>
                <w:color w:val="000000"/>
              </w:rPr>
            </w:pPr>
            <w:r w:rsidRPr="0080124B">
              <w:rPr>
                <w:rFonts w:cs="Calibri"/>
                <w:b/>
                <w:bCs/>
                <w:color w:val="000000"/>
              </w:rPr>
              <w:t>ADDITIONAL FEATURE WORKS</w:t>
            </w:r>
          </w:p>
        </w:tc>
        <w:tc>
          <w:tcPr>
            <w:tcW w:w="851" w:type="dxa"/>
            <w:noWrap/>
            <w:hideMark/>
          </w:tcPr>
          <w:p w:rsidR="00BB215F" w:rsidRPr="0080124B" w:rsidRDefault="00BB215F" w:rsidP="00BB215F">
            <w:pPr>
              <w:rPr>
                <w:rFonts w:cs="Calibri"/>
                <w:b/>
                <w:bCs/>
                <w:color w:val="000000"/>
              </w:rPr>
            </w:pPr>
          </w:p>
        </w:tc>
        <w:tc>
          <w:tcPr>
            <w:tcW w:w="1026" w:type="dxa"/>
            <w:noWrap/>
            <w:hideMark/>
          </w:tcPr>
          <w:p w:rsidR="00BB215F" w:rsidRPr="0080124B" w:rsidRDefault="00BB215F" w:rsidP="00BB215F">
            <w:pPr>
              <w:rPr>
                <w:rFonts w:ascii="Times New Roman" w:hAnsi="Times New Roman"/>
              </w:rPr>
            </w:pP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b/>
                <w:bCs/>
              </w:rPr>
            </w:pPr>
            <w:r w:rsidRPr="0080124B">
              <w:rPr>
                <w:rFonts w:cs="Calibri"/>
                <w:b/>
                <w:bCs/>
              </w:rPr>
              <w:t> </w:t>
            </w:r>
          </w:p>
        </w:tc>
      </w:tr>
      <w:tr w:rsidR="00BB215F" w:rsidRPr="0080124B" w:rsidTr="00BB215F">
        <w:trPr>
          <w:trHeight w:val="258"/>
        </w:trPr>
        <w:tc>
          <w:tcPr>
            <w:tcW w:w="850" w:type="dxa"/>
            <w:noWrap/>
            <w:hideMark/>
          </w:tcPr>
          <w:p w:rsidR="00BB215F" w:rsidRPr="0080124B" w:rsidRDefault="00BB215F" w:rsidP="00BB215F">
            <w:pPr>
              <w:jc w:val="center"/>
              <w:rPr>
                <w:rFonts w:cs="Calibri"/>
              </w:rPr>
            </w:pPr>
            <w:r w:rsidRPr="0080124B">
              <w:rPr>
                <w:rFonts w:cs="Calibri"/>
              </w:rPr>
              <w:t>37</w:t>
            </w:r>
          </w:p>
        </w:tc>
        <w:tc>
          <w:tcPr>
            <w:tcW w:w="3825" w:type="dxa"/>
            <w:hideMark/>
          </w:tcPr>
          <w:p w:rsidR="00BB215F" w:rsidRPr="0080124B" w:rsidRDefault="00BB215F" w:rsidP="00BB215F">
            <w:pPr>
              <w:jc w:val="both"/>
              <w:rPr>
                <w:rFonts w:cs="Calibri"/>
              </w:rPr>
            </w:pPr>
            <w:r w:rsidRPr="0080124B">
              <w:rPr>
                <w:rFonts w:cs="Calibri"/>
              </w:rPr>
              <w:t>Features added in conference room walls and corners</w:t>
            </w:r>
          </w:p>
        </w:tc>
        <w:tc>
          <w:tcPr>
            <w:tcW w:w="851" w:type="dxa"/>
            <w:noWrap/>
            <w:hideMark/>
          </w:tcPr>
          <w:p w:rsidR="00BB215F" w:rsidRPr="0080124B" w:rsidRDefault="00BB215F" w:rsidP="00BB215F">
            <w:pPr>
              <w:jc w:val="center"/>
              <w:rPr>
                <w:rFonts w:cs="Calibri"/>
              </w:rPr>
            </w:pPr>
            <w:r w:rsidRPr="0080124B">
              <w:rPr>
                <w:rFonts w:cs="Calibri"/>
              </w:rPr>
              <w:t> </w:t>
            </w:r>
          </w:p>
        </w:tc>
        <w:tc>
          <w:tcPr>
            <w:tcW w:w="1026" w:type="dxa"/>
            <w:noWrap/>
            <w:hideMark/>
          </w:tcPr>
          <w:p w:rsidR="00BB215F" w:rsidRPr="0080124B" w:rsidRDefault="00BB215F" w:rsidP="00BB215F">
            <w:pPr>
              <w:jc w:val="right"/>
              <w:rPr>
                <w:rFonts w:cs="Calibri"/>
              </w:rPr>
            </w:pPr>
            <w:r w:rsidRPr="0080124B">
              <w:rPr>
                <w:rFonts w:cs="Calibri"/>
              </w:rPr>
              <w:t xml:space="preserve"> LUMP SUM </w:t>
            </w:r>
          </w:p>
        </w:tc>
        <w:tc>
          <w:tcPr>
            <w:tcW w:w="992" w:type="dxa"/>
            <w:noWrap/>
            <w:hideMark/>
          </w:tcPr>
          <w:p w:rsidR="00BB215F" w:rsidRPr="0080124B" w:rsidRDefault="00BB215F" w:rsidP="00BB215F">
            <w:pPr>
              <w:jc w:val="right"/>
              <w:rPr>
                <w:rFonts w:cs="Calibri"/>
              </w:rPr>
            </w:pPr>
            <w:r w:rsidRPr="0080124B">
              <w:rPr>
                <w:rFonts w:cs="Calibri"/>
              </w:rPr>
              <w:t> </w:t>
            </w:r>
          </w:p>
        </w:tc>
        <w:tc>
          <w:tcPr>
            <w:tcW w:w="1242" w:type="dxa"/>
            <w:noWrap/>
            <w:hideMark/>
          </w:tcPr>
          <w:p w:rsidR="00BB215F" w:rsidRPr="0080124B" w:rsidRDefault="00BB215F" w:rsidP="00BB215F">
            <w:pPr>
              <w:rPr>
                <w:rFonts w:cs="Calibri"/>
                <w:b/>
                <w:bCs/>
              </w:rPr>
            </w:pPr>
            <w:r w:rsidRPr="0080124B">
              <w:rPr>
                <w:rFonts w:cs="Calibri"/>
                <w:b/>
                <w:bCs/>
              </w:rPr>
              <w:t> </w:t>
            </w:r>
          </w:p>
        </w:tc>
      </w:tr>
      <w:tr w:rsidR="00BB215F" w:rsidRPr="0080124B" w:rsidTr="00BB215F">
        <w:trPr>
          <w:trHeight w:val="258"/>
        </w:trPr>
        <w:tc>
          <w:tcPr>
            <w:tcW w:w="4675" w:type="dxa"/>
            <w:gridSpan w:val="2"/>
            <w:noWrap/>
            <w:hideMark/>
          </w:tcPr>
          <w:p w:rsidR="00BB215F" w:rsidRPr="0080124B" w:rsidRDefault="00BB215F" w:rsidP="00BB215F">
            <w:pPr>
              <w:rPr>
                <w:rFonts w:cs="Calibri"/>
                <w:b/>
                <w:bCs/>
                <w:color w:val="000000"/>
              </w:rPr>
            </w:pPr>
            <w:r w:rsidRPr="0080124B">
              <w:rPr>
                <w:rFonts w:cs="Calibri"/>
                <w:b/>
                <w:bCs/>
                <w:color w:val="000000"/>
              </w:rPr>
              <w:t>FIRE ALARM SYSTEM</w:t>
            </w:r>
          </w:p>
        </w:tc>
        <w:tc>
          <w:tcPr>
            <w:tcW w:w="851" w:type="dxa"/>
            <w:noWrap/>
            <w:hideMark/>
          </w:tcPr>
          <w:p w:rsidR="00BB215F" w:rsidRPr="0080124B" w:rsidRDefault="00BB215F" w:rsidP="00BB215F">
            <w:pPr>
              <w:rPr>
                <w:rFonts w:cs="Calibri"/>
                <w:b/>
                <w:bCs/>
                <w:color w:val="000000"/>
              </w:rPr>
            </w:pPr>
          </w:p>
        </w:tc>
        <w:tc>
          <w:tcPr>
            <w:tcW w:w="1026" w:type="dxa"/>
            <w:noWrap/>
            <w:hideMark/>
          </w:tcPr>
          <w:p w:rsidR="00BB215F" w:rsidRPr="0080124B" w:rsidRDefault="00BB215F" w:rsidP="00BB215F">
            <w:pPr>
              <w:rPr>
                <w:rFonts w:ascii="Times New Roman" w:hAnsi="Times New Roman"/>
              </w:rPr>
            </w:pP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b/>
                <w:bCs/>
              </w:rPr>
            </w:pPr>
            <w:r w:rsidRPr="0080124B">
              <w:rPr>
                <w:rFonts w:cs="Calibri"/>
                <w:b/>
                <w:bCs/>
              </w:rPr>
              <w:t> </w:t>
            </w:r>
          </w:p>
        </w:tc>
      </w:tr>
      <w:tr w:rsidR="00BB215F" w:rsidRPr="0080124B" w:rsidTr="00BB215F">
        <w:trPr>
          <w:trHeight w:val="516"/>
        </w:trPr>
        <w:tc>
          <w:tcPr>
            <w:tcW w:w="850" w:type="dxa"/>
            <w:noWrap/>
            <w:hideMark/>
          </w:tcPr>
          <w:p w:rsidR="00BB215F" w:rsidRPr="0080124B" w:rsidRDefault="00BB215F" w:rsidP="00BB215F">
            <w:pPr>
              <w:jc w:val="center"/>
              <w:rPr>
                <w:rFonts w:cs="Calibri"/>
              </w:rPr>
            </w:pPr>
            <w:r w:rsidRPr="0080124B">
              <w:rPr>
                <w:rFonts w:cs="Calibri"/>
              </w:rPr>
              <w:t>38</w:t>
            </w:r>
          </w:p>
        </w:tc>
        <w:tc>
          <w:tcPr>
            <w:tcW w:w="3825" w:type="dxa"/>
            <w:hideMark/>
          </w:tcPr>
          <w:p w:rsidR="00BB215F" w:rsidRPr="0080124B" w:rsidRDefault="00BB215F" w:rsidP="00BB215F">
            <w:pPr>
              <w:jc w:val="both"/>
              <w:rPr>
                <w:rFonts w:cs="Calibri"/>
              </w:rPr>
            </w:pPr>
            <w:r w:rsidRPr="0080124B">
              <w:rPr>
                <w:rFonts w:cs="Calibri"/>
              </w:rPr>
              <w:t xml:space="preserve">Providing and installation fire alarm system including Panel, smoke and heat detectors, sounder etc. Complete in all respect. </w:t>
            </w:r>
          </w:p>
        </w:tc>
        <w:tc>
          <w:tcPr>
            <w:tcW w:w="851" w:type="dxa"/>
            <w:noWrap/>
            <w:hideMark/>
          </w:tcPr>
          <w:p w:rsidR="00BB215F" w:rsidRPr="0080124B" w:rsidRDefault="00BB215F" w:rsidP="00BB215F">
            <w:pPr>
              <w:jc w:val="center"/>
              <w:rPr>
                <w:rFonts w:cs="Calibri"/>
              </w:rPr>
            </w:pPr>
            <w:r w:rsidRPr="0080124B">
              <w:rPr>
                <w:rFonts w:cs="Calibri"/>
              </w:rPr>
              <w:t>Job</w:t>
            </w:r>
          </w:p>
        </w:tc>
        <w:tc>
          <w:tcPr>
            <w:tcW w:w="1026" w:type="dxa"/>
            <w:noWrap/>
            <w:hideMark/>
          </w:tcPr>
          <w:p w:rsidR="00BB215F" w:rsidRPr="0080124B" w:rsidRDefault="00BB215F" w:rsidP="00BB215F">
            <w:pPr>
              <w:jc w:val="right"/>
              <w:rPr>
                <w:rFonts w:cs="Calibri"/>
              </w:rPr>
            </w:pPr>
            <w:r w:rsidRPr="0080124B">
              <w:rPr>
                <w:rFonts w:cs="Calibri"/>
              </w:rPr>
              <w:t xml:space="preserve">               1.00 </w:t>
            </w: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b/>
                <w:bCs/>
              </w:rPr>
            </w:pPr>
            <w:r w:rsidRPr="0080124B">
              <w:rPr>
                <w:rFonts w:cs="Calibri"/>
                <w:b/>
                <w:bCs/>
              </w:rPr>
              <w:t> </w:t>
            </w:r>
          </w:p>
        </w:tc>
      </w:tr>
      <w:tr w:rsidR="00BB215F" w:rsidRPr="0080124B" w:rsidTr="00BB215F">
        <w:trPr>
          <w:trHeight w:val="258"/>
        </w:trPr>
        <w:tc>
          <w:tcPr>
            <w:tcW w:w="6552" w:type="dxa"/>
            <w:gridSpan w:val="4"/>
            <w:noWrap/>
            <w:hideMark/>
          </w:tcPr>
          <w:p w:rsidR="00BB215F" w:rsidRPr="0080124B" w:rsidRDefault="00BB215F" w:rsidP="00BB215F">
            <w:pPr>
              <w:rPr>
                <w:rFonts w:cs="Calibri"/>
                <w:b/>
                <w:bCs/>
              </w:rPr>
            </w:pPr>
            <w:r w:rsidRPr="0080124B">
              <w:rPr>
                <w:rFonts w:cs="Calibri"/>
                <w:b/>
                <w:bCs/>
              </w:rPr>
              <w:t>Total</w:t>
            </w:r>
          </w:p>
        </w:tc>
        <w:tc>
          <w:tcPr>
            <w:tcW w:w="992" w:type="dxa"/>
            <w:noWrap/>
            <w:hideMark/>
          </w:tcPr>
          <w:p w:rsidR="00BB215F" w:rsidRPr="0080124B" w:rsidRDefault="00BB215F" w:rsidP="00BB215F">
            <w:pPr>
              <w:rPr>
                <w:rFonts w:cs="Calibri"/>
              </w:rPr>
            </w:pPr>
            <w:r w:rsidRPr="0080124B">
              <w:rPr>
                <w:rFonts w:cs="Calibri"/>
              </w:rPr>
              <w:t> </w:t>
            </w:r>
          </w:p>
        </w:tc>
        <w:tc>
          <w:tcPr>
            <w:tcW w:w="1242" w:type="dxa"/>
            <w:noWrap/>
            <w:hideMark/>
          </w:tcPr>
          <w:p w:rsidR="00BB215F" w:rsidRPr="0080124B" w:rsidRDefault="00BB215F" w:rsidP="00BB215F">
            <w:pPr>
              <w:rPr>
                <w:rFonts w:cs="Calibri"/>
                <w:b/>
                <w:bCs/>
              </w:rPr>
            </w:pPr>
            <w:r w:rsidRPr="0080124B">
              <w:rPr>
                <w:rFonts w:cs="Calibri"/>
                <w:b/>
                <w:bCs/>
              </w:rPr>
              <w:t xml:space="preserve">                                                -   </w:t>
            </w:r>
          </w:p>
        </w:tc>
      </w:tr>
      <w:tr w:rsidR="00BB215F" w:rsidRPr="0080124B" w:rsidTr="00BB215F">
        <w:trPr>
          <w:trHeight w:val="258"/>
        </w:trPr>
        <w:tc>
          <w:tcPr>
            <w:tcW w:w="8786" w:type="dxa"/>
            <w:gridSpan w:val="6"/>
            <w:noWrap/>
            <w:hideMark/>
          </w:tcPr>
          <w:p w:rsidR="00BB215F" w:rsidRPr="0080124B" w:rsidRDefault="00BB215F" w:rsidP="00BB215F">
            <w:pPr>
              <w:rPr>
                <w:rFonts w:ascii="Times New Roman" w:hAnsi="Times New Roman"/>
              </w:rPr>
            </w:pPr>
            <w:r w:rsidRPr="0080124B">
              <w:rPr>
                <w:rFonts w:cs="Calibri"/>
                <w:b/>
                <w:bCs/>
                <w:color w:val="000000"/>
              </w:rPr>
              <w:t>Project expected time</w:t>
            </w:r>
          </w:p>
        </w:tc>
      </w:tr>
      <w:tr w:rsidR="00BB215F" w:rsidTr="00BB215F">
        <w:tc>
          <w:tcPr>
            <w:tcW w:w="4675" w:type="dxa"/>
            <w:gridSpan w:val="2"/>
          </w:tcPr>
          <w:p w:rsidR="00BB215F" w:rsidRDefault="00BB215F" w:rsidP="00BB215F">
            <w:r>
              <w:t xml:space="preserve">No of weeks required to complete the work </w:t>
            </w:r>
          </w:p>
        </w:tc>
        <w:tc>
          <w:tcPr>
            <w:tcW w:w="4111" w:type="dxa"/>
            <w:gridSpan w:val="4"/>
          </w:tcPr>
          <w:p w:rsidR="00BB215F" w:rsidRDefault="00BB215F" w:rsidP="00BB215F"/>
        </w:tc>
      </w:tr>
      <w:tr w:rsidR="00BB215F" w:rsidTr="00BB215F">
        <w:tc>
          <w:tcPr>
            <w:tcW w:w="4675" w:type="dxa"/>
            <w:gridSpan w:val="2"/>
          </w:tcPr>
          <w:p w:rsidR="00BB215F" w:rsidRDefault="00BB215F" w:rsidP="00BB215F"/>
        </w:tc>
        <w:tc>
          <w:tcPr>
            <w:tcW w:w="4111" w:type="dxa"/>
            <w:gridSpan w:val="4"/>
          </w:tcPr>
          <w:p w:rsidR="00BB215F" w:rsidRDefault="00BB215F" w:rsidP="00BB215F"/>
        </w:tc>
      </w:tr>
    </w:tbl>
    <w:p w:rsidR="006C02FD" w:rsidRPr="00C32EA6" w:rsidRDefault="006C02FD" w:rsidP="006C02FD">
      <w:pPr>
        <w:spacing w:line="200" w:lineRule="exact"/>
        <w:jc w:val="both"/>
        <w:rPr>
          <w:rFonts w:asciiTheme="minorHAnsi" w:hAnsiTheme="minorHAnsi" w:cstheme="minorHAnsi"/>
        </w:rPr>
      </w:pPr>
    </w:p>
    <w:p w:rsidR="00A73EF2" w:rsidRDefault="00363339" w:rsidP="00D23C8A">
      <w:r>
        <w:t xml:space="preserve">All price must be inclusive of all taxes. </w:t>
      </w:r>
    </w:p>
    <w:tbl>
      <w:tblPr>
        <w:tblW w:w="9477" w:type="dxa"/>
        <w:tblLook w:val="04A0" w:firstRow="1" w:lastRow="0" w:firstColumn="1" w:lastColumn="0" w:noHBand="0" w:noVBand="1"/>
      </w:tblPr>
      <w:tblGrid>
        <w:gridCol w:w="685"/>
        <w:gridCol w:w="6190"/>
        <w:gridCol w:w="557"/>
        <w:gridCol w:w="661"/>
        <w:gridCol w:w="659"/>
        <w:gridCol w:w="892"/>
      </w:tblGrid>
      <w:tr w:rsidR="00B22AFD" w:rsidRPr="00B22AFD" w:rsidTr="00B22AFD">
        <w:trPr>
          <w:trHeight w:val="296"/>
        </w:trPr>
        <w:tc>
          <w:tcPr>
            <w:tcW w:w="6834" w:type="dxa"/>
            <w:gridSpan w:val="2"/>
            <w:tcBorders>
              <w:left w:val="nil"/>
            </w:tcBorders>
            <w:shd w:val="clear" w:color="auto" w:fill="auto"/>
            <w:noWrap/>
            <w:vAlign w:val="bottom"/>
            <w:hideMark/>
          </w:tcPr>
          <w:p w:rsidR="00B22AFD" w:rsidRPr="00B22AFD" w:rsidRDefault="00B22AFD" w:rsidP="00B22AFD">
            <w:pPr>
              <w:spacing w:after="0" w:line="240" w:lineRule="auto"/>
              <w:rPr>
                <w:rFonts w:cs="Calibri"/>
                <w:b/>
                <w:bCs/>
                <w:color w:val="000000"/>
                <w:sz w:val="24"/>
                <w:szCs w:val="24"/>
              </w:rPr>
            </w:pPr>
            <w:r w:rsidRPr="00B22AFD">
              <w:rPr>
                <w:rFonts w:cs="Calibri"/>
                <w:b/>
                <w:bCs/>
                <w:color w:val="000000"/>
                <w:sz w:val="24"/>
                <w:szCs w:val="24"/>
              </w:rPr>
              <w:t>ENGINEERING ESTIMATE OF</w:t>
            </w:r>
          </w:p>
        </w:tc>
        <w:tc>
          <w:tcPr>
            <w:tcW w:w="524" w:type="dxa"/>
            <w:shd w:val="clear" w:color="auto" w:fill="auto"/>
            <w:noWrap/>
            <w:vAlign w:val="bottom"/>
            <w:hideMark/>
          </w:tcPr>
          <w:p w:rsidR="00B22AFD" w:rsidRPr="00B22AFD" w:rsidRDefault="00B22AFD" w:rsidP="00B22AFD">
            <w:pPr>
              <w:spacing w:after="0" w:line="240" w:lineRule="auto"/>
              <w:rPr>
                <w:rFonts w:cs="Calibri"/>
                <w:b/>
                <w:bCs/>
                <w:color w:val="000000"/>
                <w:sz w:val="24"/>
                <w:szCs w:val="24"/>
              </w:rPr>
            </w:pPr>
          </w:p>
        </w:tc>
        <w:tc>
          <w:tcPr>
            <w:tcW w:w="621" w:type="dxa"/>
            <w:shd w:val="clear" w:color="auto" w:fill="auto"/>
            <w:noWrap/>
            <w:vAlign w:val="bottom"/>
            <w:hideMark/>
          </w:tcPr>
          <w:p w:rsidR="00B22AFD" w:rsidRPr="00B22AFD" w:rsidRDefault="00B22AFD" w:rsidP="00B22AFD">
            <w:pPr>
              <w:spacing w:after="0" w:line="240" w:lineRule="auto"/>
              <w:rPr>
                <w:rFonts w:ascii="Times New Roman" w:hAnsi="Times New Roman"/>
                <w:sz w:val="20"/>
                <w:szCs w:val="20"/>
              </w:rPr>
            </w:pPr>
          </w:p>
        </w:tc>
        <w:tc>
          <w:tcPr>
            <w:tcW w:w="659" w:type="dxa"/>
            <w:shd w:val="clear" w:color="auto" w:fill="auto"/>
            <w:noWrap/>
            <w:vAlign w:val="bottom"/>
          </w:tcPr>
          <w:p w:rsidR="00B22AFD" w:rsidRPr="00B22AFD" w:rsidRDefault="00B22AFD" w:rsidP="00B22AFD">
            <w:pPr>
              <w:spacing w:after="0" w:line="240" w:lineRule="auto"/>
              <w:rPr>
                <w:rFonts w:ascii="Times New Roman" w:hAnsi="Times New Roman"/>
                <w:sz w:val="20"/>
                <w:szCs w:val="20"/>
              </w:rPr>
            </w:pPr>
          </w:p>
        </w:tc>
        <w:tc>
          <w:tcPr>
            <w:tcW w:w="839" w:type="dxa"/>
            <w:shd w:val="clear" w:color="auto" w:fill="auto"/>
          </w:tcPr>
          <w:p w:rsidR="00B22AFD" w:rsidRPr="00B22AFD" w:rsidRDefault="00B22AFD" w:rsidP="00B22AFD">
            <w:pPr>
              <w:spacing w:after="0" w:line="240" w:lineRule="auto"/>
              <w:rPr>
                <w:rFonts w:cs="Calibri"/>
                <w:color w:val="000000"/>
                <w:sz w:val="20"/>
                <w:szCs w:val="20"/>
              </w:rPr>
            </w:pPr>
          </w:p>
        </w:tc>
      </w:tr>
      <w:tr w:rsidR="00B22AFD" w:rsidRPr="00B22AFD" w:rsidTr="00B22AFD">
        <w:trPr>
          <w:trHeight w:val="296"/>
        </w:trPr>
        <w:tc>
          <w:tcPr>
            <w:tcW w:w="6834" w:type="dxa"/>
            <w:gridSpan w:val="2"/>
            <w:tcBorders>
              <w:top w:val="nil"/>
              <w:left w:val="nil"/>
              <w:bottom w:val="single" w:sz="4" w:space="0" w:color="auto"/>
            </w:tcBorders>
            <w:shd w:val="clear" w:color="auto" w:fill="auto"/>
            <w:noWrap/>
            <w:vAlign w:val="bottom"/>
            <w:hideMark/>
          </w:tcPr>
          <w:p w:rsidR="00B22AFD" w:rsidRPr="00B22AFD" w:rsidRDefault="00B22AFD" w:rsidP="00B22AFD">
            <w:pPr>
              <w:spacing w:after="0" w:line="240" w:lineRule="auto"/>
              <w:rPr>
                <w:rFonts w:cs="Calibri"/>
                <w:b/>
                <w:bCs/>
                <w:color w:val="000000"/>
                <w:sz w:val="24"/>
                <w:szCs w:val="24"/>
              </w:rPr>
            </w:pPr>
            <w:r w:rsidRPr="00B22AFD">
              <w:rPr>
                <w:rFonts w:cs="Calibri"/>
                <w:b/>
                <w:bCs/>
                <w:color w:val="000000"/>
                <w:sz w:val="24"/>
                <w:szCs w:val="24"/>
              </w:rPr>
              <w:t>OFFICE BLUE AREA ISB</w:t>
            </w:r>
          </w:p>
        </w:tc>
        <w:tc>
          <w:tcPr>
            <w:tcW w:w="524" w:type="dxa"/>
            <w:tcBorders>
              <w:top w:val="nil"/>
              <w:bottom w:val="single" w:sz="4" w:space="0" w:color="auto"/>
            </w:tcBorders>
            <w:shd w:val="clear" w:color="auto" w:fill="auto"/>
            <w:noWrap/>
            <w:vAlign w:val="bottom"/>
            <w:hideMark/>
          </w:tcPr>
          <w:p w:rsidR="00B22AFD" w:rsidRPr="00B22AFD" w:rsidRDefault="00B22AFD" w:rsidP="00B22AFD">
            <w:pPr>
              <w:spacing w:after="0" w:line="240" w:lineRule="auto"/>
              <w:rPr>
                <w:rFonts w:cs="Calibri"/>
                <w:b/>
                <w:bCs/>
                <w:color w:val="000000"/>
                <w:sz w:val="24"/>
                <w:szCs w:val="24"/>
              </w:rPr>
            </w:pPr>
          </w:p>
        </w:tc>
        <w:tc>
          <w:tcPr>
            <w:tcW w:w="621" w:type="dxa"/>
            <w:tcBorders>
              <w:top w:val="nil"/>
              <w:bottom w:val="single" w:sz="4" w:space="0" w:color="auto"/>
            </w:tcBorders>
            <w:shd w:val="clear" w:color="auto" w:fill="auto"/>
            <w:noWrap/>
            <w:vAlign w:val="bottom"/>
            <w:hideMark/>
          </w:tcPr>
          <w:p w:rsidR="00B22AFD" w:rsidRPr="00B22AFD" w:rsidRDefault="00B22AFD" w:rsidP="00B22AFD">
            <w:pPr>
              <w:spacing w:after="0" w:line="240" w:lineRule="auto"/>
              <w:rPr>
                <w:rFonts w:ascii="Times New Roman" w:hAnsi="Times New Roman"/>
                <w:sz w:val="20"/>
                <w:szCs w:val="20"/>
              </w:rPr>
            </w:pPr>
          </w:p>
        </w:tc>
        <w:tc>
          <w:tcPr>
            <w:tcW w:w="659" w:type="dxa"/>
            <w:tcBorders>
              <w:top w:val="nil"/>
              <w:bottom w:val="single" w:sz="4" w:space="0" w:color="auto"/>
            </w:tcBorders>
            <w:shd w:val="clear" w:color="auto" w:fill="auto"/>
            <w:noWrap/>
            <w:vAlign w:val="bottom"/>
          </w:tcPr>
          <w:p w:rsidR="00B22AFD" w:rsidRPr="00B22AFD" w:rsidRDefault="00B22AFD" w:rsidP="00B22AFD">
            <w:pPr>
              <w:spacing w:after="0" w:line="240" w:lineRule="auto"/>
              <w:rPr>
                <w:rFonts w:ascii="Times New Roman" w:hAnsi="Times New Roman"/>
                <w:sz w:val="20"/>
                <w:szCs w:val="20"/>
              </w:rPr>
            </w:pPr>
          </w:p>
        </w:tc>
        <w:tc>
          <w:tcPr>
            <w:tcW w:w="839" w:type="dxa"/>
            <w:tcBorders>
              <w:top w:val="nil"/>
              <w:bottom w:val="single" w:sz="4" w:space="0" w:color="auto"/>
            </w:tcBorders>
            <w:shd w:val="clear" w:color="auto" w:fill="auto"/>
          </w:tcPr>
          <w:p w:rsidR="00B22AFD" w:rsidRPr="00B22AFD" w:rsidRDefault="00B22AFD" w:rsidP="00B22AFD">
            <w:pPr>
              <w:spacing w:after="0" w:line="240" w:lineRule="auto"/>
              <w:rPr>
                <w:rFonts w:cs="Calibri"/>
                <w:color w:val="000000"/>
                <w:sz w:val="20"/>
                <w:szCs w:val="20"/>
              </w:rPr>
            </w:pPr>
          </w:p>
        </w:tc>
      </w:tr>
      <w:tr w:rsidR="00B22AFD" w:rsidRPr="00B22AFD" w:rsidTr="00B22AFD">
        <w:trPr>
          <w:trHeight w:val="291"/>
        </w:trPr>
        <w:tc>
          <w:tcPr>
            <w:tcW w:w="644" w:type="dxa"/>
            <w:tcBorders>
              <w:top w:val="single" w:sz="4" w:space="0" w:color="auto"/>
              <w:left w:val="single" w:sz="4" w:space="0" w:color="auto"/>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190" w:type="dxa"/>
            <w:tcBorders>
              <w:top w:val="single" w:sz="4" w:space="0" w:color="auto"/>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524" w:type="dxa"/>
            <w:tcBorders>
              <w:top w:val="single" w:sz="4" w:space="0" w:color="auto"/>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21" w:type="dxa"/>
            <w:tcBorders>
              <w:top w:val="single" w:sz="4" w:space="0" w:color="auto"/>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59" w:type="dxa"/>
            <w:tcBorders>
              <w:top w:val="single" w:sz="4" w:space="0" w:color="auto"/>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single" w:sz="4" w:space="0" w:color="auto"/>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r w:rsidR="00B22AFD" w:rsidRPr="00B22AFD" w:rsidTr="00B22AFD">
        <w:trPr>
          <w:trHeight w:val="583"/>
        </w:trPr>
        <w:tc>
          <w:tcPr>
            <w:tcW w:w="644" w:type="dxa"/>
            <w:tcBorders>
              <w:top w:val="nil"/>
              <w:left w:val="single" w:sz="8" w:space="0" w:color="auto"/>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b/>
                <w:bCs/>
                <w:color w:val="000000"/>
                <w:sz w:val="20"/>
                <w:szCs w:val="20"/>
              </w:rPr>
            </w:pPr>
            <w:r w:rsidRPr="00B22AFD">
              <w:rPr>
                <w:rFonts w:cs="Calibri"/>
                <w:b/>
                <w:bCs/>
                <w:color w:val="000000"/>
                <w:sz w:val="20"/>
                <w:szCs w:val="20"/>
              </w:rPr>
              <w:t>S.NO.</w:t>
            </w:r>
          </w:p>
        </w:tc>
        <w:tc>
          <w:tcPr>
            <w:tcW w:w="6190" w:type="dxa"/>
            <w:tcBorders>
              <w:top w:val="nil"/>
              <w:left w:val="nil"/>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b/>
                <w:bCs/>
                <w:color w:val="000000"/>
                <w:sz w:val="20"/>
                <w:szCs w:val="20"/>
              </w:rPr>
            </w:pPr>
            <w:r w:rsidRPr="00B22AFD">
              <w:rPr>
                <w:rFonts w:cs="Calibri"/>
                <w:b/>
                <w:bCs/>
                <w:color w:val="000000"/>
                <w:sz w:val="20"/>
                <w:szCs w:val="20"/>
              </w:rPr>
              <w:t>DESCRIPTION</w:t>
            </w:r>
          </w:p>
        </w:tc>
        <w:tc>
          <w:tcPr>
            <w:tcW w:w="524" w:type="dxa"/>
            <w:tcBorders>
              <w:top w:val="nil"/>
              <w:left w:val="nil"/>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b/>
                <w:bCs/>
                <w:color w:val="000000"/>
                <w:sz w:val="20"/>
                <w:szCs w:val="20"/>
              </w:rPr>
            </w:pPr>
            <w:r w:rsidRPr="00B22AFD">
              <w:rPr>
                <w:rFonts w:cs="Calibri"/>
                <w:b/>
                <w:bCs/>
                <w:color w:val="000000"/>
                <w:sz w:val="20"/>
                <w:szCs w:val="20"/>
              </w:rPr>
              <w:t>QTY</w:t>
            </w:r>
          </w:p>
        </w:tc>
        <w:tc>
          <w:tcPr>
            <w:tcW w:w="621" w:type="dxa"/>
            <w:tcBorders>
              <w:top w:val="nil"/>
              <w:left w:val="nil"/>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b/>
                <w:bCs/>
                <w:color w:val="000000"/>
                <w:sz w:val="20"/>
                <w:szCs w:val="20"/>
              </w:rPr>
            </w:pPr>
            <w:r w:rsidRPr="00B22AFD">
              <w:rPr>
                <w:rFonts w:cs="Calibri"/>
                <w:b/>
                <w:bCs/>
                <w:color w:val="000000"/>
                <w:sz w:val="20"/>
                <w:szCs w:val="20"/>
              </w:rPr>
              <w:t>Unit</w:t>
            </w:r>
          </w:p>
        </w:tc>
        <w:tc>
          <w:tcPr>
            <w:tcW w:w="659" w:type="dxa"/>
            <w:tcBorders>
              <w:top w:val="nil"/>
              <w:left w:val="nil"/>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b/>
                <w:bCs/>
                <w:color w:val="000000"/>
                <w:sz w:val="20"/>
                <w:szCs w:val="20"/>
              </w:rPr>
            </w:pPr>
            <w:r w:rsidRPr="00B22AFD">
              <w:rPr>
                <w:rFonts w:cs="Calibri"/>
                <w:b/>
                <w:bCs/>
                <w:color w:val="000000"/>
                <w:sz w:val="20"/>
                <w:szCs w:val="20"/>
              </w:rPr>
              <w:t xml:space="preserve"> Rate </w:t>
            </w:r>
          </w:p>
        </w:tc>
        <w:tc>
          <w:tcPr>
            <w:tcW w:w="839" w:type="dxa"/>
            <w:tcBorders>
              <w:top w:val="nil"/>
              <w:left w:val="nil"/>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b/>
                <w:bCs/>
                <w:color w:val="000000"/>
                <w:sz w:val="20"/>
                <w:szCs w:val="20"/>
              </w:rPr>
            </w:pPr>
            <w:r w:rsidRPr="00B22AFD">
              <w:rPr>
                <w:rFonts w:cs="Calibri"/>
                <w:b/>
                <w:bCs/>
                <w:color w:val="000000"/>
                <w:sz w:val="20"/>
                <w:szCs w:val="20"/>
              </w:rPr>
              <w:t xml:space="preserve"> Amount </w:t>
            </w:r>
          </w:p>
        </w:tc>
      </w:tr>
      <w:tr w:rsidR="00B22AFD" w:rsidRPr="00B22AFD" w:rsidTr="00B22AFD">
        <w:trPr>
          <w:trHeight w:val="291"/>
        </w:trPr>
        <w:tc>
          <w:tcPr>
            <w:tcW w:w="644" w:type="dxa"/>
            <w:tcBorders>
              <w:top w:val="nil"/>
              <w:left w:val="single" w:sz="8" w:space="0" w:color="auto"/>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b/>
                <w:bCs/>
                <w:color w:val="000000"/>
                <w:sz w:val="20"/>
                <w:szCs w:val="20"/>
              </w:rPr>
            </w:pPr>
            <w:r w:rsidRPr="00B22AFD">
              <w:rPr>
                <w:rFonts w:cs="Calibri"/>
                <w:b/>
                <w:bCs/>
                <w:color w:val="000000"/>
                <w:sz w:val="20"/>
                <w:szCs w:val="20"/>
              </w:rPr>
              <w:t> </w:t>
            </w:r>
          </w:p>
        </w:tc>
        <w:tc>
          <w:tcPr>
            <w:tcW w:w="6190" w:type="dxa"/>
            <w:tcBorders>
              <w:top w:val="nil"/>
              <w:left w:val="nil"/>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b/>
                <w:bCs/>
                <w:color w:val="000000"/>
                <w:sz w:val="20"/>
                <w:szCs w:val="20"/>
              </w:rPr>
            </w:pPr>
            <w:r w:rsidRPr="00B22AFD">
              <w:rPr>
                <w:rFonts w:cs="Calibri"/>
                <w:b/>
                <w:bCs/>
                <w:color w:val="000000"/>
                <w:sz w:val="20"/>
                <w:szCs w:val="20"/>
              </w:rPr>
              <w:t xml:space="preserve">SECTION - 01 </w:t>
            </w:r>
          </w:p>
        </w:tc>
        <w:tc>
          <w:tcPr>
            <w:tcW w:w="524" w:type="dxa"/>
            <w:tcBorders>
              <w:top w:val="nil"/>
              <w:left w:val="nil"/>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b/>
                <w:bCs/>
                <w:color w:val="000000"/>
                <w:sz w:val="20"/>
                <w:szCs w:val="20"/>
              </w:rPr>
            </w:pPr>
            <w:r w:rsidRPr="00B22AFD">
              <w:rPr>
                <w:rFonts w:cs="Calibri"/>
                <w:b/>
                <w:bCs/>
                <w:color w:val="000000"/>
                <w:sz w:val="20"/>
                <w:szCs w:val="20"/>
              </w:rPr>
              <w:t> </w:t>
            </w:r>
          </w:p>
        </w:tc>
        <w:tc>
          <w:tcPr>
            <w:tcW w:w="621" w:type="dxa"/>
            <w:tcBorders>
              <w:top w:val="nil"/>
              <w:left w:val="nil"/>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b/>
                <w:bCs/>
                <w:color w:val="000000"/>
                <w:sz w:val="20"/>
                <w:szCs w:val="20"/>
              </w:rPr>
            </w:pPr>
            <w:r w:rsidRPr="00B22AFD">
              <w:rPr>
                <w:rFonts w:cs="Calibri"/>
                <w:b/>
                <w:bCs/>
                <w:color w:val="000000"/>
                <w:sz w:val="20"/>
                <w:szCs w:val="20"/>
              </w:rPr>
              <w:t> </w:t>
            </w:r>
          </w:p>
        </w:tc>
        <w:tc>
          <w:tcPr>
            <w:tcW w:w="659" w:type="dxa"/>
            <w:tcBorders>
              <w:top w:val="nil"/>
              <w:left w:val="nil"/>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b/>
                <w:bCs/>
                <w:color w:val="000000"/>
                <w:sz w:val="20"/>
                <w:szCs w:val="20"/>
              </w:rPr>
            </w:pPr>
            <w:r w:rsidRPr="00B22AFD">
              <w:rPr>
                <w:rFonts w:cs="Calibri"/>
                <w:b/>
                <w:bCs/>
                <w:color w:val="000000"/>
                <w:sz w:val="20"/>
                <w:szCs w:val="20"/>
              </w:rPr>
              <w:t> </w:t>
            </w:r>
          </w:p>
        </w:tc>
        <w:tc>
          <w:tcPr>
            <w:tcW w:w="839" w:type="dxa"/>
            <w:tcBorders>
              <w:top w:val="nil"/>
              <w:left w:val="nil"/>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b/>
                <w:bCs/>
                <w:color w:val="000000"/>
                <w:sz w:val="20"/>
                <w:szCs w:val="20"/>
              </w:rPr>
            </w:pPr>
            <w:r w:rsidRPr="00B22AFD">
              <w:rPr>
                <w:rFonts w:cs="Calibri"/>
                <w:b/>
                <w:bCs/>
                <w:color w:val="000000"/>
                <w:sz w:val="20"/>
                <w:szCs w:val="20"/>
              </w:rPr>
              <w:t> </w:t>
            </w:r>
          </w:p>
        </w:tc>
      </w:tr>
      <w:tr w:rsidR="00B22AFD" w:rsidRPr="00B22AFD" w:rsidTr="00B22AFD">
        <w:trPr>
          <w:trHeight w:val="291"/>
        </w:trPr>
        <w:tc>
          <w:tcPr>
            <w:tcW w:w="644" w:type="dxa"/>
            <w:tcBorders>
              <w:top w:val="nil"/>
              <w:left w:val="single" w:sz="8" w:space="0" w:color="auto"/>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190"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b/>
                <w:bCs/>
                <w:color w:val="000000"/>
                <w:sz w:val="20"/>
                <w:szCs w:val="20"/>
              </w:rPr>
            </w:pPr>
            <w:r w:rsidRPr="00B22AFD">
              <w:rPr>
                <w:rFonts w:cs="Calibri"/>
                <w:b/>
                <w:bCs/>
                <w:color w:val="000000"/>
                <w:sz w:val="20"/>
                <w:szCs w:val="20"/>
              </w:rPr>
              <w:t xml:space="preserve"> WIRING</w:t>
            </w:r>
          </w:p>
        </w:tc>
        <w:tc>
          <w:tcPr>
            <w:tcW w:w="524"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21"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5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r w:rsidR="00B22AFD" w:rsidRPr="00B22AFD" w:rsidTr="00B22AFD">
        <w:trPr>
          <w:trHeight w:val="1166"/>
        </w:trPr>
        <w:tc>
          <w:tcPr>
            <w:tcW w:w="644" w:type="dxa"/>
            <w:tcBorders>
              <w:top w:val="nil"/>
              <w:left w:val="single" w:sz="8" w:space="0" w:color="auto"/>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1</w:t>
            </w:r>
          </w:p>
        </w:tc>
        <w:tc>
          <w:tcPr>
            <w:tcW w:w="6190"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Providing Wiring of Light Circuits of RAW/UPS Power Wired with 3 x 2.5 mm sq S/C Copper Conductor Cable make Pakistan/Fast/New Age Cables  or as Approved Equivalent in a</w:t>
            </w:r>
            <w:r>
              <w:rPr>
                <w:rFonts w:cs="Calibri"/>
                <w:color w:val="000000"/>
                <w:sz w:val="20"/>
                <w:szCs w:val="20"/>
              </w:rPr>
              <w:t>nd including PVC pipe make adam</w:t>
            </w:r>
            <w:r w:rsidRPr="00B22AFD">
              <w:rPr>
                <w:rFonts w:cs="Calibri"/>
                <w:color w:val="000000"/>
                <w:sz w:val="20"/>
                <w:szCs w:val="20"/>
              </w:rPr>
              <w:t>jee or approved Equivalent from Distribution Board to Switch Board and Between Switch Boards Recess in Ceiling,</w:t>
            </w:r>
            <w:r>
              <w:rPr>
                <w:rFonts w:cs="Calibri"/>
                <w:color w:val="000000"/>
                <w:sz w:val="20"/>
                <w:szCs w:val="20"/>
              </w:rPr>
              <w:t xml:space="preserve"> </w:t>
            </w:r>
            <w:r w:rsidRPr="00B22AFD">
              <w:rPr>
                <w:rFonts w:cs="Calibri"/>
                <w:color w:val="000000"/>
                <w:sz w:val="20"/>
                <w:szCs w:val="20"/>
              </w:rPr>
              <w:t>Walls Columns or on Surface in PVC Pipe Above False Ceiling and Under in Adamjee Dura Duct Complete in all Respects.</w:t>
            </w:r>
          </w:p>
        </w:tc>
        <w:tc>
          <w:tcPr>
            <w:tcW w:w="524"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13</w:t>
            </w:r>
          </w:p>
        </w:tc>
        <w:tc>
          <w:tcPr>
            <w:tcW w:w="621"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EACH</w:t>
            </w:r>
          </w:p>
        </w:tc>
        <w:tc>
          <w:tcPr>
            <w:tcW w:w="65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r w:rsidR="00B22AFD" w:rsidRPr="00B22AFD" w:rsidTr="00B22AFD">
        <w:trPr>
          <w:trHeight w:val="1457"/>
        </w:trPr>
        <w:tc>
          <w:tcPr>
            <w:tcW w:w="644" w:type="dxa"/>
            <w:tcBorders>
              <w:top w:val="nil"/>
              <w:left w:val="single" w:sz="8" w:space="0" w:color="auto"/>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2(a)</w:t>
            </w:r>
          </w:p>
        </w:tc>
        <w:tc>
          <w:tcPr>
            <w:tcW w:w="6190"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Same as Item No.1 Above but Wiring of Light Points,</w:t>
            </w:r>
            <w:r>
              <w:rPr>
                <w:rFonts w:cs="Calibri"/>
                <w:color w:val="000000"/>
                <w:sz w:val="20"/>
                <w:szCs w:val="20"/>
              </w:rPr>
              <w:t xml:space="preserve"> </w:t>
            </w:r>
            <w:r w:rsidRPr="00B22AFD">
              <w:rPr>
                <w:rFonts w:cs="Calibri"/>
                <w:color w:val="000000"/>
                <w:sz w:val="20"/>
                <w:szCs w:val="20"/>
              </w:rPr>
              <w:t>Fan Points / Exhaust fan Points etc from Switch to Point with 3 X 1.5 mm sq Copper Conductor Cable and including PVC Pipe Recess in Ceiling,</w:t>
            </w:r>
            <w:r>
              <w:rPr>
                <w:rFonts w:cs="Calibri"/>
                <w:color w:val="000000"/>
                <w:sz w:val="20"/>
                <w:szCs w:val="20"/>
              </w:rPr>
              <w:t xml:space="preserve"> </w:t>
            </w:r>
            <w:r w:rsidRPr="00B22AFD">
              <w:rPr>
                <w:rFonts w:cs="Calibri"/>
                <w:color w:val="000000"/>
                <w:sz w:val="20"/>
                <w:szCs w:val="20"/>
              </w:rPr>
              <w:t>Walls,</w:t>
            </w:r>
            <w:r>
              <w:rPr>
                <w:rFonts w:cs="Calibri"/>
                <w:color w:val="000000"/>
                <w:sz w:val="20"/>
                <w:szCs w:val="20"/>
              </w:rPr>
              <w:t xml:space="preserve"> </w:t>
            </w:r>
            <w:r w:rsidRPr="00B22AFD">
              <w:rPr>
                <w:rFonts w:cs="Calibri"/>
                <w:color w:val="000000"/>
                <w:sz w:val="20"/>
                <w:szCs w:val="20"/>
              </w:rPr>
              <w:t>Columns or on Surface in Adamjee Dura Duct,10 A Philips Chines (Decided by Client) Series or as Approved Equivalent Make Single Pole Switch on 16 SWG Sheet Steel Powder Coated Box,</w:t>
            </w:r>
            <w:r>
              <w:rPr>
                <w:rFonts w:cs="Calibri"/>
                <w:color w:val="000000"/>
                <w:sz w:val="20"/>
                <w:szCs w:val="20"/>
              </w:rPr>
              <w:t xml:space="preserve"> </w:t>
            </w:r>
            <w:r w:rsidRPr="00B22AFD">
              <w:rPr>
                <w:rFonts w:cs="Calibri"/>
                <w:color w:val="000000"/>
                <w:sz w:val="20"/>
                <w:szCs w:val="20"/>
              </w:rPr>
              <w:t>Pvc Back Box in Ceiling/Slab,</w:t>
            </w:r>
            <w:r>
              <w:rPr>
                <w:rFonts w:cs="Calibri"/>
                <w:color w:val="000000"/>
                <w:sz w:val="20"/>
                <w:szCs w:val="20"/>
              </w:rPr>
              <w:t xml:space="preserve"> </w:t>
            </w:r>
            <w:r w:rsidRPr="00B22AFD">
              <w:rPr>
                <w:rFonts w:cs="Calibri"/>
                <w:color w:val="000000"/>
                <w:sz w:val="20"/>
                <w:szCs w:val="20"/>
              </w:rPr>
              <w:t>Cable from ON/OFF Switch to Light Fixture,</w:t>
            </w:r>
            <w:r>
              <w:rPr>
                <w:rFonts w:cs="Calibri"/>
                <w:color w:val="000000"/>
                <w:sz w:val="20"/>
                <w:szCs w:val="20"/>
              </w:rPr>
              <w:t xml:space="preserve"> </w:t>
            </w:r>
            <w:r w:rsidRPr="00B22AFD">
              <w:rPr>
                <w:rFonts w:cs="Calibri"/>
                <w:color w:val="000000"/>
                <w:sz w:val="20"/>
                <w:szCs w:val="20"/>
              </w:rPr>
              <w:t>Flexible pipe from Slab to Light Fixture and PVC Connector Complete in all Respects....</w:t>
            </w:r>
          </w:p>
        </w:tc>
        <w:tc>
          <w:tcPr>
            <w:tcW w:w="524"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90</w:t>
            </w:r>
          </w:p>
        </w:tc>
        <w:tc>
          <w:tcPr>
            <w:tcW w:w="621"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EACH</w:t>
            </w:r>
          </w:p>
        </w:tc>
        <w:tc>
          <w:tcPr>
            <w:tcW w:w="65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r w:rsidR="00B22AFD" w:rsidRPr="00B22AFD" w:rsidTr="00B22AFD">
        <w:trPr>
          <w:trHeight w:val="874"/>
        </w:trPr>
        <w:tc>
          <w:tcPr>
            <w:tcW w:w="644" w:type="dxa"/>
            <w:tcBorders>
              <w:top w:val="nil"/>
              <w:left w:val="single" w:sz="8" w:space="0" w:color="auto"/>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2(b)</w:t>
            </w:r>
          </w:p>
        </w:tc>
        <w:tc>
          <w:tcPr>
            <w:tcW w:w="6190"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Same as Item No.2 above but wiring of Light Point to Point with 3 X1.5 mm sq Copper Conductor cable recess in Ceiling,</w:t>
            </w:r>
            <w:r>
              <w:rPr>
                <w:rFonts w:cs="Calibri"/>
                <w:color w:val="000000"/>
                <w:sz w:val="20"/>
                <w:szCs w:val="20"/>
              </w:rPr>
              <w:t xml:space="preserve"> </w:t>
            </w:r>
            <w:r w:rsidRPr="00B22AFD">
              <w:rPr>
                <w:rFonts w:cs="Calibri"/>
                <w:color w:val="000000"/>
                <w:sz w:val="20"/>
                <w:szCs w:val="20"/>
              </w:rPr>
              <w:t>Walls,</w:t>
            </w:r>
            <w:r>
              <w:rPr>
                <w:rFonts w:cs="Calibri"/>
                <w:color w:val="000000"/>
                <w:sz w:val="20"/>
                <w:szCs w:val="20"/>
              </w:rPr>
              <w:t xml:space="preserve"> </w:t>
            </w:r>
            <w:r w:rsidRPr="00B22AFD">
              <w:rPr>
                <w:rFonts w:cs="Calibri"/>
                <w:color w:val="000000"/>
                <w:sz w:val="20"/>
                <w:szCs w:val="20"/>
              </w:rPr>
              <w:t>Columns or on Surface in Adamjee dura Duct,</w:t>
            </w:r>
            <w:r>
              <w:rPr>
                <w:rFonts w:cs="Calibri"/>
                <w:color w:val="000000"/>
                <w:sz w:val="20"/>
                <w:szCs w:val="20"/>
              </w:rPr>
              <w:t xml:space="preserve"> </w:t>
            </w:r>
            <w:r w:rsidRPr="00B22AFD">
              <w:rPr>
                <w:rFonts w:cs="Calibri"/>
                <w:color w:val="000000"/>
                <w:sz w:val="20"/>
                <w:szCs w:val="20"/>
              </w:rPr>
              <w:t>Cable from light fixture to Light fixture,</w:t>
            </w:r>
            <w:r>
              <w:rPr>
                <w:rFonts w:cs="Calibri"/>
                <w:color w:val="000000"/>
                <w:sz w:val="20"/>
                <w:szCs w:val="20"/>
              </w:rPr>
              <w:t xml:space="preserve"> </w:t>
            </w:r>
            <w:r w:rsidRPr="00B22AFD">
              <w:rPr>
                <w:rFonts w:cs="Calibri"/>
                <w:color w:val="000000"/>
                <w:sz w:val="20"/>
                <w:szCs w:val="20"/>
              </w:rPr>
              <w:t>Flexible Pipe from slab to Light Fixture and Pvc Connector,</w:t>
            </w:r>
            <w:r>
              <w:rPr>
                <w:rFonts w:cs="Calibri"/>
                <w:color w:val="000000"/>
                <w:sz w:val="20"/>
                <w:szCs w:val="20"/>
              </w:rPr>
              <w:t xml:space="preserve"> </w:t>
            </w:r>
            <w:r w:rsidRPr="00B22AFD">
              <w:rPr>
                <w:rFonts w:cs="Calibri"/>
                <w:color w:val="000000"/>
                <w:sz w:val="20"/>
                <w:szCs w:val="20"/>
              </w:rPr>
              <w:t>Complete in all Respects....</w:t>
            </w:r>
          </w:p>
        </w:tc>
        <w:tc>
          <w:tcPr>
            <w:tcW w:w="524"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70</w:t>
            </w:r>
          </w:p>
        </w:tc>
        <w:tc>
          <w:tcPr>
            <w:tcW w:w="621"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EACH</w:t>
            </w:r>
          </w:p>
        </w:tc>
        <w:tc>
          <w:tcPr>
            <w:tcW w:w="65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r w:rsidR="00B22AFD" w:rsidRPr="00B22AFD" w:rsidTr="00B22AFD">
        <w:trPr>
          <w:trHeight w:val="1166"/>
        </w:trPr>
        <w:tc>
          <w:tcPr>
            <w:tcW w:w="644" w:type="dxa"/>
            <w:tcBorders>
              <w:top w:val="nil"/>
              <w:left w:val="single" w:sz="8" w:space="0" w:color="auto"/>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3</w:t>
            </w:r>
          </w:p>
        </w:tc>
        <w:tc>
          <w:tcPr>
            <w:tcW w:w="6190"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xml:space="preserve">Wiring of 5/13/16 A Switch Socket RAW/UPS Power Switch Socket Away from Distribution Board and Wired with 3 X 2.5 sq Copper Conductor Cable make Pakistan Cables or Approved Equivalent from Distribution Board to Switch Socket of Clipsal C-Vivace Series  in and including PVC </w:t>
            </w:r>
            <w:r w:rsidRPr="00B22AFD">
              <w:rPr>
                <w:rFonts w:cs="Calibri"/>
                <w:color w:val="000000"/>
                <w:sz w:val="20"/>
                <w:szCs w:val="20"/>
              </w:rPr>
              <w:lastRenderedPageBreak/>
              <w:t>Conduit make Adam jee or Approved Equivalent Recess in Ceiling,</w:t>
            </w:r>
            <w:r>
              <w:rPr>
                <w:rFonts w:cs="Calibri"/>
                <w:color w:val="000000"/>
                <w:sz w:val="20"/>
                <w:szCs w:val="20"/>
              </w:rPr>
              <w:t xml:space="preserve"> </w:t>
            </w:r>
            <w:r w:rsidRPr="00B22AFD">
              <w:rPr>
                <w:rFonts w:cs="Calibri"/>
                <w:color w:val="000000"/>
                <w:sz w:val="20"/>
                <w:szCs w:val="20"/>
              </w:rPr>
              <w:t>Walls,</w:t>
            </w:r>
            <w:r>
              <w:rPr>
                <w:rFonts w:cs="Calibri"/>
                <w:color w:val="000000"/>
                <w:sz w:val="20"/>
                <w:szCs w:val="20"/>
              </w:rPr>
              <w:t xml:space="preserve"> </w:t>
            </w:r>
            <w:r w:rsidRPr="00B22AFD">
              <w:rPr>
                <w:rFonts w:cs="Calibri"/>
                <w:color w:val="000000"/>
                <w:sz w:val="20"/>
                <w:szCs w:val="20"/>
              </w:rPr>
              <w:t>Cloums or on Surface in Adamjee Dura Duct complete in all Respects...</w:t>
            </w:r>
          </w:p>
        </w:tc>
        <w:tc>
          <w:tcPr>
            <w:tcW w:w="524"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lastRenderedPageBreak/>
              <w:t>27</w:t>
            </w:r>
          </w:p>
        </w:tc>
        <w:tc>
          <w:tcPr>
            <w:tcW w:w="621"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EACH</w:t>
            </w:r>
          </w:p>
        </w:tc>
        <w:tc>
          <w:tcPr>
            <w:tcW w:w="65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r w:rsidR="00B22AFD" w:rsidRPr="00B22AFD" w:rsidTr="00B22AFD">
        <w:trPr>
          <w:trHeight w:val="583"/>
        </w:trPr>
        <w:tc>
          <w:tcPr>
            <w:tcW w:w="644" w:type="dxa"/>
            <w:tcBorders>
              <w:top w:val="nil"/>
              <w:left w:val="single" w:sz="8" w:space="0" w:color="auto"/>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4</w:t>
            </w:r>
          </w:p>
        </w:tc>
        <w:tc>
          <w:tcPr>
            <w:tcW w:w="6190"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Same as item No 6 above but Wiring from Switch Socket to Switch Socket with 3 X 2.5 mm sq cable,Adjacent and Back to Back Sockets Shall be Counted as one point….</w:t>
            </w:r>
          </w:p>
        </w:tc>
        <w:tc>
          <w:tcPr>
            <w:tcW w:w="524"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20</w:t>
            </w:r>
          </w:p>
        </w:tc>
        <w:tc>
          <w:tcPr>
            <w:tcW w:w="621"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EACH</w:t>
            </w:r>
          </w:p>
        </w:tc>
        <w:tc>
          <w:tcPr>
            <w:tcW w:w="65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r w:rsidR="00B22AFD" w:rsidRPr="00B22AFD" w:rsidTr="00B22AFD">
        <w:trPr>
          <w:trHeight w:val="291"/>
        </w:trPr>
        <w:tc>
          <w:tcPr>
            <w:tcW w:w="644" w:type="dxa"/>
            <w:tcBorders>
              <w:top w:val="nil"/>
              <w:left w:val="single" w:sz="8" w:space="0" w:color="auto"/>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a)</w:t>
            </w:r>
          </w:p>
        </w:tc>
        <w:tc>
          <w:tcPr>
            <w:tcW w:w="6190"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5 /13 A Multi Socket</w:t>
            </w:r>
          </w:p>
        </w:tc>
        <w:tc>
          <w:tcPr>
            <w:tcW w:w="524"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65</w:t>
            </w:r>
          </w:p>
        </w:tc>
        <w:tc>
          <w:tcPr>
            <w:tcW w:w="621"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EACH</w:t>
            </w:r>
          </w:p>
        </w:tc>
        <w:tc>
          <w:tcPr>
            <w:tcW w:w="65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r w:rsidR="00B22AFD" w:rsidRPr="00B22AFD" w:rsidTr="00B22AFD">
        <w:trPr>
          <w:trHeight w:val="291"/>
        </w:trPr>
        <w:tc>
          <w:tcPr>
            <w:tcW w:w="644" w:type="dxa"/>
            <w:tcBorders>
              <w:top w:val="nil"/>
              <w:left w:val="single" w:sz="8" w:space="0" w:color="auto"/>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190"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524"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21"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5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r w:rsidR="00B22AFD" w:rsidRPr="00B22AFD" w:rsidTr="00B22AFD">
        <w:trPr>
          <w:trHeight w:val="291"/>
        </w:trPr>
        <w:tc>
          <w:tcPr>
            <w:tcW w:w="644" w:type="dxa"/>
            <w:tcBorders>
              <w:top w:val="nil"/>
              <w:left w:val="single" w:sz="8" w:space="0" w:color="auto"/>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b)</w:t>
            </w:r>
          </w:p>
        </w:tc>
        <w:tc>
          <w:tcPr>
            <w:tcW w:w="6190"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15 A Flat / Round 3 Pin Switch Socket</w:t>
            </w:r>
          </w:p>
        </w:tc>
        <w:tc>
          <w:tcPr>
            <w:tcW w:w="524"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10</w:t>
            </w:r>
          </w:p>
        </w:tc>
        <w:tc>
          <w:tcPr>
            <w:tcW w:w="621"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EACH</w:t>
            </w:r>
          </w:p>
        </w:tc>
        <w:tc>
          <w:tcPr>
            <w:tcW w:w="65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r w:rsidR="00B22AFD" w:rsidRPr="00B22AFD" w:rsidTr="00B22AFD">
        <w:trPr>
          <w:trHeight w:val="291"/>
        </w:trPr>
        <w:tc>
          <w:tcPr>
            <w:tcW w:w="644" w:type="dxa"/>
            <w:tcBorders>
              <w:top w:val="nil"/>
              <w:left w:val="single" w:sz="8" w:space="0" w:color="auto"/>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190"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524"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21"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5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r w:rsidR="00B22AFD" w:rsidRPr="00B22AFD" w:rsidTr="00B22AFD">
        <w:trPr>
          <w:trHeight w:val="291"/>
        </w:trPr>
        <w:tc>
          <w:tcPr>
            <w:tcW w:w="644" w:type="dxa"/>
            <w:tcBorders>
              <w:top w:val="nil"/>
              <w:left w:val="single" w:sz="8" w:space="0" w:color="auto"/>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c)</w:t>
            </w:r>
          </w:p>
        </w:tc>
        <w:tc>
          <w:tcPr>
            <w:tcW w:w="6190"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1 X 20 A Power Plug For A.C</w:t>
            </w:r>
          </w:p>
        </w:tc>
        <w:tc>
          <w:tcPr>
            <w:tcW w:w="524"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11</w:t>
            </w:r>
          </w:p>
        </w:tc>
        <w:tc>
          <w:tcPr>
            <w:tcW w:w="621"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EACH</w:t>
            </w:r>
          </w:p>
        </w:tc>
        <w:tc>
          <w:tcPr>
            <w:tcW w:w="65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r w:rsidR="00B22AFD" w:rsidRPr="00B22AFD" w:rsidTr="00B22AFD">
        <w:trPr>
          <w:trHeight w:val="291"/>
        </w:trPr>
        <w:tc>
          <w:tcPr>
            <w:tcW w:w="644" w:type="dxa"/>
            <w:tcBorders>
              <w:top w:val="nil"/>
              <w:left w:val="single" w:sz="8" w:space="0" w:color="auto"/>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190"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524"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21"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5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r w:rsidR="00B22AFD" w:rsidRPr="00B22AFD" w:rsidTr="00B22AFD">
        <w:trPr>
          <w:trHeight w:val="1166"/>
        </w:trPr>
        <w:tc>
          <w:tcPr>
            <w:tcW w:w="644" w:type="dxa"/>
            <w:tcBorders>
              <w:top w:val="nil"/>
              <w:left w:val="single" w:sz="8" w:space="0" w:color="auto"/>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6</w:t>
            </w:r>
          </w:p>
        </w:tc>
        <w:tc>
          <w:tcPr>
            <w:tcW w:w="6190"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Wiring of  Single Phase A/C Units Wired with 3 X 4 mm sq Copper Conductor Cable make Pakistan Cables or Approved Equivalent from Distribution Board to A.C Switch Socket  in and including PVC Conduit make TF/ADAM JEE or Approved Equivalent Recess in Ceiling,</w:t>
            </w:r>
            <w:r>
              <w:rPr>
                <w:rFonts w:cs="Calibri"/>
                <w:color w:val="000000"/>
                <w:sz w:val="20"/>
                <w:szCs w:val="20"/>
              </w:rPr>
              <w:t xml:space="preserve"> </w:t>
            </w:r>
            <w:r w:rsidRPr="00B22AFD">
              <w:rPr>
                <w:rFonts w:cs="Calibri"/>
                <w:color w:val="000000"/>
                <w:sz w:val="20"/>
                <w:szCs w:val="20"/>
              </w:rPr>
              <w:t>Walls,</w:t>
            </w:r>
            <w:r>
              <w:rPr>
                <w:rFonts w:cs="Calibri"/>
                <w:color w:val="000000"/>
                <w:sz w:val="20"/>
                <w:szCs w:val="20"/>
              </w:rPr>
              <w:t xml:space="preserve"> </w:t>
            </w:r>
            <w:r w:rsidRPr="00B22AFD">
              <w:rPr>
                <w:rFonts w:cs="Calibri"/>
                <w:color w:val="000000"/>
                <w:sz w:val="20"/>
                <w:szCs w:val="20"/>
              </w:rPr>
              <w:t>Columns or on Surface in Adamjee dura duct complete in all respects</w:t>
            </w:r>
          </w:p>
        </w:tc>
        <w:tc>
          <w:tcPr>
            <w:tcW w:w="524"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10</w:t>
            </w:r>
          </w:p>
        </w:tc>
        <w:tc>
          <w:tcPr>
            <w:tcW w:w="621"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EACH</w:t>
            </w:r>
          </w:p>
        </w:tc>
        <w:tc>
          <w:tcPr>
            <w:tcW w:w="65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r w:rsidR="00B22AFD" w:rsidRPr="00B22AFD" w:rsidTr="00B22AFD">
        <w:trPr>
          <w:trHeight w:val="874"/>
        </w:trPr>
        <w:tc>
          <w:tcPr>
            <w:tcW w:w="644" w:type="dxa"/>
            <w:tcBorders>
              <w:top w:val="nil"/>
              <w:left w:val="single" w:sz="8" w:space="0" w:color="auto"/>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6</w:t>
            </w:r>
          </w:p>
        </w:tc>
        <w:tc>
          <w:tcPr>
            <w:tcW w:w="6190"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Wiring of 3 Phase A/C Units Wired with 5 X 4 mm sq Copper Conductor Cable make Pakistan Cables or Approved Equivalent from Distribution Board to A.C Switch Socket  in and including PVC Conduit make TF/ADAM JEE or Approved Equivalent Recess in Ceiling,</w:t>
            </w:r>
            <w:r>
              <w:rPr>
                <w:rFonts w:cs="Calibri"/>
                <w:color w:val="000000"/>
                <w:sz w:val="20"/>
                <w:szCs w:val="20"/>
              </w:rPr>
              <w:t xml:space="preserve"> </w:t>
            </w:r>
            <w:r w:rsidRPr="00B22AFD">
              <w:rPr>
                <w:rFonts w:cs="Calibri"/>
                <w:color w:val="000000"/>
                <w:sz w:val="20"/>
                <w:szCs w:val="20"/>
              </w:rPr>
              <w:t>Walls,</w:t>
            </w:r>
            <w:r>
              <w:rPr>
                <w:rFonts w:cs="Calibri"/>
                <w:color w:val="000000"/>
                <w:sz w:val="20"/>
                <w:szCs w:val="20"/>
              </w:rPr>
              <w:t xml:space="preserve"> </w:t>
            </w:r>
            <w:r w:rsidRPr="00B22AFD">
              <w:rPr>
                <w:rFonts w:cs="Calibri"/>
                <w:color w:val="000000"/>
                <w:sz w:val="20"/>
                <w:szCs w:val="20"/>
              </w:rPr>
              <w:t>Columns or on Surface in Adamjee dura duct complete in all respects</w:t>
            </w:r>
          </w:p>
        </w:tc>
        <w:tc>
          <w:tcPr>
            <w:tcW w:w="524"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1</w:t>
            </w:r>
          </w:p>
        </w:tc>
        <w:tc>
          <w:tcPr>
            <w:tcW w:w="621"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EACH</w:t>
            </w:r>
          </w:p>
        </w:tc>
        <w:tc>
          <w:tcPr>
            <w:tcW w:w="65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r w:rsidR="00B22AFD" w:rsidRPr="00B22AFD" w:rsidTr="00B22AFD">
        <w:trPr>
          <w:trHeight w:val="291"/>
        </w:trPr>
        <w:tc>
          <w:tcPr>
            <w:tcW w:w="644" w:type="dxa"/>
            <w:tcBorders>
              <w:top w:val="nil"/>
              <w:left w:val="single" w:sz="8" w:space="0" w:color="auto"/>
              <w:bottom w:val="single" w:sz="4" w:space="0" w:color="auto"/>
              <w:right w:val="single" w:sz="4" w:space="0" w:color="auto"/>
            </w:tcBorders>
            <w:shd w:val="clear" w:color="000000" w:fill="EBF1DE"/>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190" w:type="dxa"/>
            <w:tcBorders>
              <w:top w:val="nil"/>
              <w:left w:val="nil"/>
              <w:bottom w:val="single" w:sz="4" w:space="0" w:color="auto"/>
              <w:right w:val="single" w:sz="4" w:space="0" w:color="auto"/>
            </w:tcBorders>
            <w:shd w:val="clear" w:color="000000" w:fill="EBF1DE"/>
            <w:hideMark/>
          </w:tcPr>
          <w:p w:rsidR="00B22AFD" w:rsidRPr="00B22AFD" w:rsidRDefault="00B22AFD" w:rsidP="00B22AFD">
            <w:pPr>
              <w:spacing w:after="0" w:line="240" w:lineRule="auto"/>
              <w:rPr>
                <w:rFonts w:cs="Calibri"/>
                <w:b/>
                <w:bCs/>
                <w:color w:val="000000"/>
                <w:sz w:val="20"/>
                <w:szCs w:val="20"/>
              </w:rPr>
            </w:pPr>
            <w:r w:rsidRPr="00B22AFD">
              <w:rPr>
                <w:rFonts w:cs="Calibri"/>
                <w:b/>
                <w:bCs/>
                <w:color w:val="000000"/>
                <w:sz w:val="20"/>
                <w:szCs w:val="20"/>
              </w:rPr>
              <w:t>TOTAL OF SECTION - 01</w:t>
            </w:r>
          </w:p>
        </w:tc>
        <w:tc>
          <w:tcPr>
            <w:tcW w:w="524" w:type="dxa"/>
            <w:tcBorders>
              <w:top w:val="nil"/>
              <w:left w:val="nil"/>
              <w:bottom w:val="single" w:sz="4" w:space="0" w:color="auto"/>
              <w:right w:val="single" w:sz="4" w:space="0" w:color="auto"/>
            </w:tcBorders>
            <w:shd w:val="clear" w:color="000000" w:fill="EBF1DE"/>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21" w:type="dxa"/>
            <w:tcBorders>
              <w:top w:val="nil"/>
              <w:left w:val="nil"/>
              <w:bottom w:val="single" w:sz="4" w:space="0" w:color="auto"/>
              <w:right w:val="single" w:sz="4" w:space="0" w:color="auto"/>
            </w:tcBorders>
            <w:shd w:val="clear" w:color="000000" w:fill="EBF1DE"/>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59" w:type="dxa"/>
            <w:tcBorders>
              <w:top w:val="nil"/>
              <w:left w:val="nil"/>
              <w:bottom w:val="single" w:sz="4" w:space="0" w:color="auto"/>
              <w:right w:val="single" w:sz="4" w:space="0" w:color="auto"/>
            </w:tcBorders>
            <w:shd w:val="clear" w:color="000000" w:fill="EBF1DE"/>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000000" w:fill="EBF1DE"/>
            <w:hideMark/>
          </w:tcPr>
          <w:p w:rsidR="00B22AFD" w:rsidRPr="00B22AFD" w:rsidRDefault="00B22AFD" w:rsidP="00B22AFD">
            <w:pPr>
              <w:spacing w:after="0" w:line="240" w:lineRule="auto"/>
              <w:rPr>
                <w:rFonts w:cs="Calibri"/>
                <w:b/>
                <w:bCs/>
                <w:color w:val="000000"/>
                <w:sz w:val="20"/>
                <w:szCs w:val="20"/>
              </w:rPr>
            </w:pPr>
            <w:r w:rsidRPr="00B22AFD">
              <w:rPr>
                <w:rFonts w:cs="Calibri"/>
                <w:b/>
                <w:bCs/>
                <w:color w:val="000000"/>
                <w:sz w:val="20"/>
                <w:szCs w:val="20"/>
              </w:rPr>
              <w:t xml:space="preserve">                        -   </w:t>
            </w:r>
          </w:p>
        </w:tc>
      </w:tr>
      <w:tr w:rsidR="00B22AFD" w:rsidRPr="00B22AFD" w:rsidTr="00B22AFD">
        <w:trPr>
          <w:trHeight w:val="291"/>
        </w:trPr>
        <w:tc>
          <w:tcPr>
            <w:tcW w:w="644" w:type="dxa"/>
            <w:tcBorders>
              <w:top w:val="nil"/>
              <w:left w:val="single" w:sz="8" w:space="0" w:color="auto"/>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190" w:type="dxa"/>
            <w:tcBorders>
              <w:top w:val="nil"/>
              <w:left w:val="nil"/>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b/>
                <w:bCs/>
                <w:color w:val="000000"/>
                <w:sz w:val="20"/>
                <w:szCs w:val="20"/>
              </w:rPr>
            </w:pPr>
            <w:r w:rsidRPr="00B22AFD">
              <w:rPr>
                <w:rFonts w:cs="Calibri"/>
                <w:b/>
                <w:bCs/>
                <w:color w:val="000000"/>
                <w:sz w:val="20"/>
                <w:szCs w:val="20"/>
              </w:rPr>
              <w:t xml:space="preserve">SECTION - 02 </w:t>
            </w:r>
          </w:p>
        </w:tc>
        <w:tc>
          <w:tcPr>
            <w:tcW w:w="524" w:type="dxa"/>
            <w:tcBorders>
              <w:top w:val="nil"/>
              <w:left w:val="nil"/>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21" w:type="dxa"/>
            <w:tcBorders>
              <w:top w:val="nil"/>
              <w:left w:val="nil"/>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59" w:type="dxa"/>
            <w:tcBorders>
              <w:top w:val="nil"/>
              <w:left w:val="nil"/>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r w:rsidR="00B22AFD" w:rsidRPr="00B22AFD" w:rsidTr="00B22AFD">
        <w:trPr>
          <w:trHeight w:val="291"/>
        </w:trPr>
        <w:tc>
          <w:tcPr>
            <w:tcW w:w="644" w:type="dxa"/>
            <w:tcBorders>
              <w:top w:val="nil"/>
              <w:left w:val="single" w:sz="8" w:space="0" w:color="auto"/>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190" w:type="dxa"/>
            <w:tcBorders>
              <w:top w:val="nil"/>
              <w:left w:val="nil"/>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b/>
                <w:bCs/>
                <w:color w:val="000000"/>
                <w:sz w:val="20"/>
                <w:szCs w:val="20"/>
              </w:rPr>
            </w:pPr>
            <w:r w:rsidRPr="00B22AFD">
              <w:rPr>
                <w:rFonts w:cs="Calibri"/>
                <w:b/>
                <w:bCs/>
                <w:color w:val="000000"/>
                <w:sz w:val="20"/>
                <w:szCs w:val="20"/>
              </w:rPr>
              <w:t xml:space="preserve"> LIGHT FIXTURES</w:t>
            </w:r>
          </w:p>
        </w:tc>
        <w:tc>
          <w:tcPr>
            <w:tcW w:w="524" w:type="dxa"/>
            <w:tcBorders>
              <w:top w:val="nil"/>
              <w:left w:val="nil"/>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21" w:type="dxa"/>
            <w:tcBorders>
              <w:top w:val="nil"/>
              <w:left w:val="nil"/>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59" w:type="dxa"/>
            <w:tcBorders>
              <w:top w:val="nil"/>
              <w:left w:val="nil"/>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r w:rsidR="00B22AFD" w:rsidRPr="00B22AFD" w:rsidTr="00B22AFD">
        <w:trPr>
          <w:trHeight w:val="291"/>
        </w:trPr>
        <w:tc>
          <w:tcPr>
            <w:tcW w:w="644" w:type="dxa"/>
            <w:tcBorders>
              <w:top w:val="nil"/>
              <w:left w:val="single" w:sz="8" w:space="0" w:color="auto"/>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190"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All LED/SMD Lights Must be With 0.9 Power Factor.</w:t>
            </w:r>
          </w:p>
        </w:tc>
        <w:tc>
          <w:tcPr>
            <w:tcW w:w="524"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21"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5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r w:rsidR="00B22AFD" w:rsidRPr="00B22AFD" w:rsidTr="00B22AFD">
        <w:trPr>
          <w:trHeight w:val="583"/>
        </w:trPr>
        <w:tc>
          <w:tcPr>
            <w:tcW w:w="644" w:type="dxa"/>
            <w:tcBorders>
              <w:top w:val="nil"/>
              <w:left w:val="single" w:sz="8" w:space="0" w:color="auto"/>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1</w:t>
            </w:r>
          </w:p>
        </w:tc>
        <w:tc>
          <w:tcPr>
            <w:tcW w:w="6190"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Supply,</w:t>
            </w:r>
            <w:r>
              <w:rPr>
                <w:rFonts w:cs="Calibri"/>
                <w:color w:val="000000"/>
                <w:sz w:val="20"/>
                <w:szCs w:val="20"/>
              </w:rPr>
              <w:t xml:space="preserve"> </w:t>
            </w:r>
            <w:r w:rsidRPr="00B22AFD">
              <w:rPr>
                <w:rFonts w:cs="Calibri"/>
                <w:color w:val="000000"/>
                <w:sz w:val="20"/>
                <w:szCs w:val="20"/>
              </w:rPr>
              <w:t>Installation,</w:t>
            </w:r>
            <w:r>
              <w:rPr>
                <w:rFonts w:cs="Calibri"/>
                <w:color w:val="000000"/>
                <w:sz w:val="20"/>
                <w:szCs w:val="20"/>
              </w:rPr>
              <w:t xml:space="preserve"> </w:t>
            </w:r>
            <w:r w:rsidRPr="00B22AFD">
              <w:rPr>
                <w:rFonts w:cs="Calibri"/>
                <w:color w:val="000000"/>
                <w:sz w:val="20"/>
                <w:szCs w:val="20"/>
              </w:rPr>
              <w:t>Testing and Commissioning of LED Light Ceiling Mounting Round/Square 12 W With 0.9 Power Factor  LED/SMD Make Osaka (Decided by Client) Complete in all Respects…..</w:t>
            </w:r>
          </w:p>
        </w:tc>
        <w:tc>
          <w:tcPr>
            <w:tcW w:w="524"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15</w:t>
            </w:r>
          </w:p>
        </w:tc>
        <w:tc>
          <w:tcPr>
            <w:tcW w:w="621"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EACH</w:t>
            </w:r>
          </w:p>
        </w:tc>
        <w:tc>
          <w:tcPr>
            <w:tcW w:w="65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r w:rsidR="00B22AFD" w:rsidRPr="00B22AFD" w:rsidTr="00B22AFD">
        <w:trPr>
          <w:trHeight w:val="583"/>
        </w:trPr>
        <w:tc>
          <w:tcPr>
            <w:tcW w:w="644" w:type="dxa"/>
            <w:tcBorders>
              <w:top w:val="nil"/>
              <w:left w:val="single" w:sz="8" w:space="0" w:color="auto"/>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2</w:t>
            </w:r>
          </w:p>
        </w:tc>
        <w:tc>
          <w:tcPr>
            <w:tcW w:w="6190"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Supply,</w:t>
            </w:r>
            <w:r>
              <w:rPr>
                <w:rFonts w:cs="Calibri"/>
                <w:color w:val="000000"/>
                <w:sz w:val="20"/>
                <w:szCs w:val="20"/>
              </w:rPr>
              <w:t xml:space="preserve"> </w:t>
            </w:r>
            <w:r w:rsidRPr="00B22AFD">
              <w:rPr>
                <w:rFonts w:cs="Calibri"/>
                <w:color w:val="000000"/>
                <w:sz w:val="20"/>
                <w:szCs w:val="20"/>
              </w:rPr>
              <w:t>Installation,</w:t>
            </w:r>
            <w:r>
              <w:rPr>
                <w:rFonts w:cs="Calibri"/>
                <w:color w:val="000000"/>
                <w:sz w:val="20"/>
                <w:szCs w:val="20"/>
              </w:rPr>
              <w:t xml:space="preserve"> </w:t>
            </w:r>
            <w:r w:rsidRPr="00B22AFD">
              <w:rPr>
                <w:rFonts w:cs="Calibri"/>
                <w:color w:val="000000"/>
                <w:sz w:val="20"/>
                <w:szCs w:val="20"/>
              </w:rPr>
              <w:t>Testing and Commissioning of 7 W LED Light Ceiling Mounting Round Type LED/SMD make Osaka (Decided by Client) Complete in all Respects…..</w:t>
            </w:r>
          </w:p>
        </w:tc>
        <w:tc>
          <w:tcPr>
            <w:tcW w:w="524"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105</w:t>
            </w:r>
          </w:p>
        </w:tc>
        <w:tc>
          <w:tcPr>
            <w:tcW w:w="621"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EACH</w:t>
            </w:r>
          </w:p>
        </w:tc>
        <w:tc>
          <w:tcPr>
            <w:tcW w:w="65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r w:rsidR="00B22AFD" w:rsidRPr="00B22AFD" w:rsidTr="00B22AFD">
        <w:trPr>
          <w:trHeight w:val="583"/>
        </w:trPr>
        <w:tc>
          <w:tcPr>
            <w:tcW w:w="644" w:type="dxa"/>
            <w:tcBorders>
              <w:top w:val="nil"/>
              <w:left w:val="single" w:sz="8" w:space="0" w:color="auto"/>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3</w:t>
            </w:r>
          </w:p>
        </w:tc>
        <w:tc>
          <w:tcPr>
            <w:tcW w:w="6190"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Providing,</w:t>
            </w:r>
            <w:r>
              <w:rPr>
                <w:rFonts w:cs="Calibri"/>
                <w:color w:val="000000"/>
                <w:sz w:val="20"/>
                <w:szCs w:val="20"/>
              </w:rPr>
              <w:t xml:space="preserve"> </w:t>
            </w:r>
            <w:r w:rsidRPr="00B22AFD">
              <w:rPr>
                <w:rFonts w:cs="Calibri"/>
                <w:color w:val="000000"/>
                <w:sz w:val="20"/>
                <w:szCs w:val="20"/>
              </w:rPr>
              <w:t>Fixing,</w:t>
            </w:r>
            <w:r>
              <w:rPr>
                <w:rFonts w:cs="Calibri"/>
                <w:color w:val="000000"/>
                <w:sz w:val="20"/>
                <w:szCs w:val="20"/>
              </w:rPr>
              <w:t xml:space="preserve"> </w:t>
            </w:r>
            <w:r w:rsidRPr="00B22AFD">
              <w:rPr>
                <w:rFonts w:cs="Calibri"/>
                <w:color w:val="000000"/>
                <w:sz w:val="20"/>
                <w:szCs w:val="20"/>
              </w:rPr>
              <w:t>Testing and Commissioning of Mirror light Fixture Surface Mounting with 9 Watt Warm White with Sun Light Glass Cover or Illuminium Louver Make Osaka (Decided by Client) with all Respect.</w:t>
            </w:r>
          </w:p>
        </w:tc>
        <w:tc>
          <w:tcPr>
            <w:tcW w:w="524"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4</w:t>
            </w:r>
          </w:p>
        </w:tc>
        <w:tc>
          <w:tcPr>
            <w:tcW w:w="621"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EACH</w:t>
            </w:r>
          </w:p>
        </w:tc>
        <w:tc>
          <w:tcPr>
            <w:tcW w:w="65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r w:rsidR="00B22AFD" w:rsidRPr="00B22AFD" w:rsidTr="00B22AFD">
        <w:trPr>
          <w:trHeight w:val="583"/>
        </w:trPr>
        <w:tc>
          <w:tcPr>
            <w:tcW w:w="644" w:type="dxa"/>
            <w:tcBorders>
              <w:top w:val="nil"/>
              <w:left w:val="single" w:sz="8" w:space="0" w:color="auto"/>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4</w:t>
            </w:r>
          </w:p>
        </w:tc>
        <w:tc>
          <w:tcPr>
            <w:tcW w:w="6190"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Providing,</w:t>
            </w:r>
            <w:r>
              <w:rPr>
                <w:rFonts w:cs="Calibri"/>
                <w:color w:val="000000"/>
                <w:sz w:val="20"/>
                <w:szCs w:val="20"/>
              </w:rPr>
              <w:t xml:space="preserve"> </w:t>
            </w:r>
            <w:r w:rsidRPr="00B22AFD">
              <w:rPr>
                <w:rFonts w:cs="Calibri"/>
                <w:color w:val="000000"/>
                <w:sz w:val="20"/>
                <w:szCs w:val="20"/>
              </w:rPr>
              <w:t>Fixing,</w:t>
            </w:r>
            <w:r>
              <w:rPr>
                <w:rFonts w:cs="Calibri"/>
                <w:color w:val="000000"/>
                <w:sz w:val="20"/>
                <w:szCs w:val="20"/>
              </w:rPr>
              <w:t xml:space="preserve"> </w:t>
            </w:r>
            <w:r w:rsidRPr="00B22AFD">
              <w:rPr>
                <w:rFonts w:cs="Calibri"/>
                <w:color w:val="000000"/>
                <w:sz w:val="20"/>
                <w:szCs w:val="20"/>
              </w:rPr>
              <w:t>Testing and Commissioning of Wall Exhaust Fans 12" dia Make Pak/Millat Fan complete in all Respects…</w:t>
            </w:r>
          </w:p>
        </w:tc>
        <w:tc>
          <w:tcPr>
            <w:tcW w:w="524"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7</w:t>
            </w:r>
          </w:p>
        </w:tc>
        <w:tc>
          <w:tcPr>
            <w:tcW w:w="621"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EACH</w:t>
            </w:r>
          </w:p>
        </w:tc>
        <w:tc>
          <w:tcPr>
            <w:tcW w:w="65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r w:rsidR="00B22AFD" w:rsidRPr="00B22AFD" w:rsidTr="00B22AFD">
        <w:trPr>
          <w:trHeight w:val="583"/>
        </w:trPr>
        <w:tc>
          <w:tcPr>
            <w:tcW w:w="644" w:type="dxa"/>
            <w:tcBorders>
              <w:top w:val="nil"/>
              <w:left w:val="single" w:sz="8" w:space="0" w:color="auto"/>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6</w:t>
            </w:r>
          </w:p>
        </w:tc>
        <w:tc>
          <w:tcPr>
            <w:tcW w:w="6190"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Supply,</w:t>
            </w:r>
            <w:r>
              <w:rPr>
                <w:rFonts w:cs="Calibri"/>
                <w:color w:val="000000"/>
                <w:sz w:val="20"/>
                <w:szCs w:val="20"/>
              </w:rPr>
              <w:t xml:space="preserve"> </w:t>
            </w:r>
            <w:r w:rsidRPr="00B22AFD">
              <w:rPr>
                <w:rFonts w:cs="Calibri"/>
                <w:color w:val="000000"/>
                <w:sz w:val="20"/>
                <w:szCs w:val="20"/>
              </w:rPr>
              <w:t>Installation,</w:t>
            </w:r>
            <w:r>
              <w:rPr>
                <w:rFonts w:cs="Calibri"/>
                <w:color w:val="000000"/>
                <w:sz w:val="20"/>
                <w:szCs w:val="20"/>
              </w:rPr>
              <w:t xml:space="preserve"> </w:t>
            </w:r>
            <w:r w:rsidRPr="00B22AFD">
              <w:rPr>
                <w:rFonts w:cs="Calibri"/>
                <w:color w:val="000000"/>
                <w:sz w:val="20"/>
                <w:szCs w:val="20"/>
              </w:rPr>
              <w:t>Testing and Commissioning of Wall Light Fixtures Wall Mounting with 1 X 10 W LED Osaka (Decided by Client) Complete in all respects….</w:t>
            </w:r>
          </w:p>
        </w:tc>
        <w:tc>
          <w:tcPr>
            <w:tcW w:w="524"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5</w:t>
            </w:r>
          </w:p>
        </w:tc>
        <w:tc>
          <w:tcPr>
            <w:tcW w:w="621"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EACH</w:t>
            </w:r>
          </w:p>
        </w:tc>
        <w:tc>
          <w:tcPr>
            <w:tcW w:w="65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r w:rsidR="00B22AFD" w:rsidRPr="00B22AFD" w:rsidTr="00B22AFD">
        <w:trPr>
          <w:trHeight w:val="583"/>
        </w:trPr>
        <w:tc>
          <w:tcPr>
            <w:tcW w:w="644" w:type="dxa"/>
            <w:tcBorders>
              <w:top w:val="nil"/>
              <w:left w:val="single" w:sz="8" w:space="0" w:color="auto"/>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8</w:t>
            </w:r>
          </w:p>
        </w:tc>
        <w:tc>
          <w:tcPr>
            <w:tcW w:w="6190"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Supply,</w:t>
            </w:r>
            <w:r>
              <w:rPr>
                <w:rFonts w:cs="Calibri"/>
                <w:color w:val="000000"/>
                <w:sz w:val="20"/>
                <w:szCs w:val="20"/>
              </w:rPr>
              <w:t xml:space="preserve"> </w:t>
            </w:r>
            <w:r w:rsidRPr="00B22AFD">
              <w:rPr>
                <w:rFonts w:cs="Calibri"/>
                <w:color w:val="000000"/>
                <w:sz w:val="20"/>
                <w:szCs w:val="20"/>
              </w:rPr>
              <w:t>Installation,</w:t>
            </w:r>
            <w:r>
              <w:rPr>
                <w:rFonts w:cs="Calibri"/>
                <w:color w:val="000000"/>
                <w:sz w:val="20"/>
                <w:szCs w:val="20"/>
              </w:rPr>
              <w:t xml:space="preserve"> </w:t>
            </w:r>
            <w:r w:rsidRPr="00B22AFD">
              <w:rPr>
                <w:rFonts w:cs="Calibri"/>
                <w:color w:val="000000"/>
                <w:sz w:val="20"/>
                <w:szCs w:val="20"/>
              </w:rPr>
              <w:t>Testing and Commissioning of Rope  Light LED/SMD White Warm Make Phillips/Areebah/Techorium or as Approved by the Architect Complete in all Respects……..</w:t>
            </w:r>
          </w:p>
        </w:tc>
        <w:tc>
          <w:tcPr>
            <w:tcW w:w="524"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160</w:t>
            </w:r>
          </w:p>
        </w:tc>
        <w:tc>
          <w:tcPr>
            <w:tcW w:w="621"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RM</w:t>
            </w:r>
          </w:p>
        </w:tc>
        <w:tc>
          <w:tcPr>
            <w:tcW w:w="65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r w:rsidR="00B22AFD" w:rsidRPr="00B22AFD" w:rsidTr="00B22AFD">
        <w:trPr>
          <w:trHeight w:val="583"/>
        </w:trPr>
        <w:tc>
          <w:tcPr>
            <w:tcW w:w="644" w:type="dxa"/>
            <w:tcBorders>
              <w:top w:val="nil"/>
              <w:left w:val="single" w:sz="8" w:space="0" w:color="auto"/>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9</w:t>
            </w:r>
          </w:p>
        </w:tc>
        <w:tc>
          <w:tcPr>
            <w:tcW w:w="6190"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Supply,</w:t>
            </w:r>
            <w:r>
              <w:rPr>
                <w:rFonts w:cs="Calibri"/>
                <w:color w:val="000000"/>
                <w:sz w:val="20"/>
                <w:szCs w:val="20"/>
              </w:rPr>
              <w:t xml:space="preserve"> </w:t>
            </w:r>
            <w:r w:rsidRPr="00B22AFD">
              <w:rPr>
                <w:rFonts w:cs="Calibri"/>
                <w:color w:val="000000"/>
                <w:sz w:val="20"/>
                <w:szCs w:val="20"/>
              </w:rPr>
              <w:t>Installation,</w:t>
            </w:r>
            <w:r>
              <w:rPr>
                <w:rFonts w:cs="Calibri"/>
                <w:color w:val="000000"/>
                <w:sz w:val="20"/>
                <w:szCs w:val="20"/>
              </w:rPr>
              <w:t xml:space="preserve"> </w:t>
            </w:r>
            <w:r w:rsidRPr="00B22AFD">
              <w:rPr>
                <w:rFonts w:cs="Calibri"/>
                <w:color w:val="000000"/>
                <w:sz w:val="20"/>
                <w:szCs w:val="20"/>
              </w:rPr>
              <w:t>Testing and Commissioning of Strip Light LED/SMD White Warm Make Phillips/Sunlight or as Approved by the Architect Complete in all Respects……..</w:t>
            </w:r>
          </w:p>
        </w:tc>
        <w:tc>
          <w:tcPr>
            <w:tcW w:w="524"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35</w:t>
            </w:r>
          </w:p>
        </w:tc>
        <w:tc>
          <w:tcPr>
            <w:tcW w:w="621"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RM</w:t>
            </w:r>
          </w:p>
        </w:tc>
        <w:tc>
          <w:tcPr>
            <w:tcW w:w="65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r w:rsidR="00B22AFD" w:rsidRPr="00B22AFD" w:rsidTr="00B22AFD">
        <w:trPr>
          <w:trHeight w:val="291"/>
        </w:trPr>
        <w:tc>
          <w:tcPr>
            <w:tcW w:w="644" w:type="dxa"/>
            <w:tcBorders>
              <w:top w:val="nil"/>
              <w:left w:val="single" w:sz="8" w:space="0" w:color="auto"/>
              <w:bottom w:val="single" w:sz="4" w:space="0" w:color="auto"/>
              <w:right w:val="single" w:sz="4" w:space="0" w:color="auto"/>
            </w:tcBorders>
            <w:shd w:val="clear" w:color="000000" w:fill="EBF1DE"/>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lastRenderedPageBreak/>
              <w:t> </w:t>
            </w:r>
          </w:p>
        </w:tc>
        <w:tc>
          <w:tcPr>
            <w:tcW w:w="6190" w:type="dxa"/>
            <w:tcBorders>
              <w:top w:val="nil"/>
              <w:left w:val="nil"/>
              <w:bottom w:val="single" w:sz="4" w:space="0" w:color="auto"/>
              <w:right w:val="single" w:sz="4" w:space="0" w:color="auto"/>
            </w:tcBorders>
            <w:shd w:val="clear" w:color="000000" w:fill="EBF1DE"/>
            <w:hideMark/>
          </w:tcPr>
          <w:p w:rsidR="00B22AFD" w:rsidRPr="00B22AFD" w:rsidRDefault="00B22AFD" w:rsidP="00B22AFD">
            <w:pPr>
              <w:spacing w:after="0" w:line="240" w:lineRule="auto"/>
              <w:rPr>
                <w:rFonts w:cs="Calibri"/>
                <w:b/>
                <w:bCs/>
                <w:color w:val="000000"/>
                <w:sz w:val="20"/>
                <w:szCs w:val="20"/>
              </w:rPr>
            </w:pPr>
            <w:r w:rsidRPr="00B22AFD">
              <w:rPr>
                <w:rFonts w:cs="Calibri"/>
                <w:b/>
                <w:bCs/>
                <w:color w:val="000000"/>
                <w:sz w:val="20"/>
                <w:szCs w:val="20"/>
              </w:rPr>
              <w:t>TOTAL OF SECTION - 02</w:t>
            </w:r>
          </w:p>
        </w:tc>
        <w:tc>
          <w:tcPr>
            <w:tcW w:w="524" w:type="dxa"/>
            <w:tcBorders>
              <w:top w:val="nil"/>
              <w:left w:val="nil"/>
              <w:bottom w:val="single" w:sz="4" w:space="0" w:color="auto"/>
              <w:right w:val="single" w:sz="4" w:space="0" w:color="auto"/>
            </w:tcBorders>
            <w:shd w:val="clear" w:color="000000" w:fill="EBF1DE"/>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21" w:type="dxa"/>
            <w:tcBorders>
              <w:top w:val="nil"/>
              <w:left w:val="nil"/>
              <w:bottom w:val="single" w:sz="4" w:space="0" w:color="auto"/>
              <w:right w:val="single" w:sz="4" w:space="0" w:color="auto"/>
            </w:tcBorders>
            <w:shd w:val="clear" w:color="000000" w:fill="EBF1DE"/>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59" w:type="dxa"/>
            <w:tcBorders>
              <w:top w:val="nil"/>
              <w:left w:val="nil"/>
              <w:bottom w:val="single" w:sz="4" w:space="0" w:color="auto"/>
              <w:right w:val="single" w:sz="4" w:space="0" w:color="auto"/>
            </w:tcBorders>
            <w:shd w:val="clear" w:color="000000" w:fill="EBF1DE"/>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000000" w:fill="EBF1DE"/>
            <w:hideMark/>
          </w:tcPr>
          <w:p w:rsidR="00B22AFD" w:rsidRPr="00B22AFD" w:rsidRDefault="00B22AFD" w:rsidP="00B22AFD">
            <w:pPr>
              <w:spacing w:after="0" w:line="240" w:lineRule="auto"/>
              <w:rPr>
                <w:rFonts w:cs="Calibri"/>
                <w:b/>
                <w:bCs/>
                <w:color w:val="000000"/>
                <w:sz w:val="20"/>
                <w:szCs w:val="20"/>
              </w:rPr>
            </w:pPr>
            <w:r w:rsidRPr="00B22AFD">
              <w:rPr>
                <w:rFonts w:cs="Calibri"/>
                <w:b/>
                <w:bCs/>
                <w:color w:val="000000"/>
                <w:sz w:val="20"/>
                <w:szCs w:val="20"/>
              </w:rPr>
              <w:t xml:space="preserve">                        -   </w:t>
            </w:r>
          </w:p>
        </w:tc>
      </w:tr>
      <w:tr w:rsidR="00B22AFD" w:rsidRPr="00B22AFD" w:rsidTr="00B22AFD">
        <w:trPr>
          <w:trHeight w:val="291"/>
        </w:trPr>
        <w:tc>
          <w:tcPr>
            <w:tcW w:w="644" w:type="dxa"/>
            <w:tcBorders>
              <w:top w:val="nil"/>
              <w:left w:val="single" w:sz="8" w:space="0" w:color="auto"/>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b/>
                <w:bCs/>
                <w:color w:val="000000"/>
                <w:sz w:val="20"/>
                <w:szCs w:val="20"/>
              </w:rPr>
            </w:pPr>
            <w:r w:rsidRPr="00B22AFD">
              <w:rPr>
                <w:rFonts w:cs="Calibri"/>
                <w:b/>
                <w:bCs/>
                <w:color w:val="000000"/>
                <w:sz w:val="20"/>
                <w:szCs w:val="20"/>
              </w:rPr>
              <w:t> </w:t>
            </w:r>
          </w:p>
        </w:tc>
        <w:tc>
          <w:tcPr>
            <w:tcW w:w="6190" w:type="dxa"/>
            <w:tcBorders>
              <w:top w:val="nil"/>
              <w:left w:val="nil"/>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b/>
                <w:bCs/>
                <w:color w:val="000000"/>
                <w:sz w:val="20"/>
                <w:szCs w:val="20"/>
              </w:rPr>
            </w:pPr>
            <w:r w:rsidRPr="00B22AFD">
              <w:rPr>
                <w:rFonts w:cs="Calibri"/>
                <w:b/>
                <w:bCs/>
                <w:color w:val="000000"/>
                <w:sz w:val="20"/>
                <w:szCs w:val="20"/>
              </w:rPr>
              <w:t xml:space="preserve">SECTION - 03 </w:t>
            </w:r>
          </w:p>
        </w:tc>
        <w:tc>
          <w:tcPr>
            <w:tcW w:w="524" w:type="dxa"/>
            <w:tcBorders>
              <w:top w:val="nil"/>
              <w:left w:val="nil"/>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b/>
                <w:bCs/>
                <w:color w:val="000000"/>
                <w:sz w:val="20"/>
                <w:szCs w:val="20"/>
              </w:rPr>
            </w:pPr>
            <w:r w:rsidRPr="00B22AFD">
              <w:rPr>
                <w:rFonts w:cs="Calibri"/>
                <w:b/>
                <w:bCs/>
                <w:color w:val="000000"/>
                <w:sz w:val="20"/>
                <w:szCs w:val="20"/>
              </w:rPr>
              <w:t> </w:t>
            </w:r>
          </w:p>
        </w:tc>
        <w:tc>
          <w:tcPr>
            <w:tcW w:w="621" w:type="dxa"/>
            <w:tcBorders>
              <w:top w:val="nil"/>
              <w:left w:val="nil"/>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b/>
                <w:bCs/>
                <w:color w:val="000000"/>
                <w:sz w:val="20"/>
                <w:szCs w:val="20"/>
              </w:rPr>
            </w:pPr>
            <w:r w:rsidRPr="00B22AFD">
              <w:rPr>
                <w:rFonts w:cs="Calibri"/>
                <w:b/>
                <w:bCs/>
                <w:color w:val="000000"/>
                <w:sz w:val="20"/>
                <w:szCs w:val="20"/>
              </w:rPr>
              <w:t> </w:t>
            </w:r>
          </w:p>
        </w:tc>
        <w:tc>
          <w:tcPr>
            <w:tcW w:w="659" w:type="dxa"/>
            <w:tcBorders>
              <w:top w:val="nil"/>
              <w:left w:val="nil"/>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b/>
                <w:bCs/>
                <w:color w:val="000000"/>
                <w:sz w:val="20"/>
                <w:szCs w:val="20"/>
              </w:rPr>
            </w:pPr>
            <w:r w:rsidRPr="00B22AFD">
              <w:rPr>
                <w:rFonts w:cs="Calibri"/>
                <w:b/>
                <w:bCs/>
                <w:color w:val="000000"/>
                <w:sz w:val="20"/>
                <w:szCs w:val="20"/>
              </w:rPr>
              <w:t> </w:t>
            </w:r>
          </w:p>
        </w:tc>
        <w:tc>
          <w:tcPr>
            <w:tcW w:w="839" w:type="dxa"/>
            <w:tcBorders>
              <w:top w:val="nil"/>
              <w:left w:val="nil"/>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b/>
                <w:bCs/>
                <w:color w:val="000000"/>
                <w:sz w:val="20"/>
                <w:szCs w:val="20"/>
              </w:rPr>
            </w:pPr>
            <w:r w:rsidRPr="00B22AFD">
              <w:rPr>
                <w:rFonts w:cs="Calibri"/>
                <w:b/>
                <w:bCs/>
                <w:color w:val="000000"/>
                <w:sz w:val="20"/>
                <w:szCs w:val="20"/>
              </w:rPr>
              <w:t> </w:t>
            </w:r>
          </w:p>
        </w:tc>
      </w:tr>
      <w:tr w:rsidR="00B22AFD" w:rsidRPr="00B22AFD" w:rsidTr="00B22AFD">
        <w:trPr>
          <w:trHeight w:val="291"/>
        </w:trPr>
        <w:tc>
          <w:tcPr>
            <w:tcW w:w="644" w:type="dxa"/>
            <w:tcBorders>
              <w:top w:val="nil"/>
              <w:left w:val="single" w:sz="8" w:space="0" w:color="auto"/>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b/>
                <w:bCs/>
                <w:color w:val="000000"/>
                <w:sz w:val="20"/>
                <w:szCs w:val="20"/>
              </w:rPr>
            </w:pPr>
            <w:r w:rsidRPr="00B22AFD">
              <w:rPr>
                <w:rFonts w:cs="Calibri"/>
                <w:b/>
                <w:bCs/>
                <w:color w:val="000000"/>
                <w:sz w:val="20"/>
                <w:szCs w:val="20"/>
              </w:rPr>
              <w:t> </w:t>
            </w:r>
          </w:p>
        </w:tc>
        <w:tc>
          <w:tcPr>
            <w:tcW w:w="6190" w:type="dxa"/>
            <w:tcBorders>
              <w:top w:val="nil"/>
              <w:left w:val="nil"/>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b/>
                <w:bCs/>
                <w:color w:val="000000"/>
                <w:sz w:val="20"/>
                <w:szCs w:val="20"/>
              </w:rPr>
            </w:pPr>
            <w:r w:rsidRPr="00B22AFD">
              <w:rPr>
                <w:rFonts w:cs="Calibri"/>
                <w:b/>
                <w:bCs/>
                <w:color w:val="000000"/>
                <w:sz w:val="20"/>
                <w:szCs w:val="20"/>
              </w:rPr>
              <w:t>TELEPHONE/NETWORKING</w:t>
            </w:r>
          </w:p>
        </w:tc>
        <w:tc>
          <w:tcPr>
            <w:tcW w:w="524" w:type="dxa"/>
            <w:tcBorders>
              <w:top w:val="nil"/>
              <w:left w:val="nil"/>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b/>
                <w:bCs/>
                <w:color w:val="000000"/>
                <w:sz w:val="20"/>
                <w:szCs w:val="20"/>
              </w:rPr>
            </w:pPr>
            <w:r w:rsidRPr="00B22AFD">
              <w:rPr>
                <w:rFonts w:cs="Calibri"/>
                <w:b/>
                <w:bCs/>
                <w:color w:val="000000"/>
                <w:sz w:val="20"/>
                <w:szCs w:val="20"/>
              </w:rPr>
              <w:t> </w:t>
            </w:r>
          </w:p>
        </w:tc>
        <w:tc>
          <w:tcPr>
            <w:tcW w:w="621" w:type="dxa"/>
            <w:tcBorders>
              <w:top w:val="nil"/>
              <w:left w:val="nil"/>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b/>
                <w:bCs/>
                <w:color w:val="000000"/>
                <w:sz w:val="20"/>
                <w:szCs w:val="20"/>
              </w:rPr>
            </w:pPr>
            <w:r w:rsidRPr="00B22AFD">
              <w:rPr>
                <w:rFonts w:cs="Calibri"/>
                <w:b/>
                <w:bCs/>
                <w:color w:val="000000"/>
                <w:sz w:val="20"/>
                <w:szCs w:val="20"/>
              </w:rPr>
              <w:t> </w:t>
            </w:r>
          </w:p>
        </w:tc>
        <w:tc>
          <w:tcPr>
            <w:tcW w:w="659" w:type="dxa"/>
            <w:tcBorders>
              <w:top w:val="nil"/>
              <w:left w:val="nil"/>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b/>
                <w:bCs/>
                <w:color w:val="000000"/>
                <w:sz w:val="20"/>
                <w:szCs w:val="20"/>
              </w:rPr>
            </w:pPr>
            <w:r w:rsidRPr="00B22AFD">
              <w:rPr>
                <w:rFonts w:cs="Calibri"/>
                <w:b/>
                <w:bCs/>
                <w:color w:val="000000"/>
                <w:sz w:val="20"/>
                <w:szCs w:val="20"/>
              </w:rPr>
              <w:t> </w:t>
            </w:r>
          </w:p>
        </w:tc>
        <w:tc>
          <w:tcPr>
            <w:tcW w:w="839" w:type="dxa"/>
            <w:tcBorders>
              <w:top w:val="nil"/>
              <w:left w:val="nil"/>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b/>
                <w:bCs/>
                <w:color w:val="000000"/>
                <w:sz w:val="20"/>
                <w:szCs w:val="20"/>
              </w:rPr>
            </w:pPr>
            <w:r w:rsidRPr="00B22AFD">
              <w:rPr>
                <w:rFonts w:cs="Calibri"/>
                <w:b/>
                <w:bCs/>
                <w:color w:val="000000"/>
                <w:sz w:val="20"/>
                <w:szCs w:val="20"/>
              </w:rPr>
              <w:t> </w:t>
            </w:r>
          </w:p>
        </w:tc>
      </w:tr>
      <w:tr w:rsidR="00B22AFD" w:rsidRPr="00B22AFD" w:rsidTr="00B22AFD">
        <w:trPr>
          <w:trHeight w:val="291"/>
        </w:trPr>
        <w:tc>
          <w:tcPr>
            <w:tcW w:w="644" w:type="dxa"/>
            <w:tcBorders>
              <w:top w:val="nil"/>
              <w:left w:val="single" w:sz="8" w:space="0" w:color="auto"/>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190"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524"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21"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5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r w:rsidR="00B22AFD" w:rsidRPr="00B22AFD" w:rsidTr="00B22AFD">
        <w:trPr>
          <w:trHeight w:val="874"/>
        </w:trPr>
        <w:tc>
          <w:tcPr>
            <w:tcW w:w="644" w:type="dxa"/>
            <w:tcBorders>
              <w:top w:val="nil"/>
              <w:left w:val="single" w:sz="8" w:space="0" w:color="auto"/>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1</w:t>
            </w:r>
          </w:p>
        </w:tc>
        <w:tc>
          <w:tcPr>
            <w:tcW w:w="6190"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Wiring for Telephone Points with 4 pair CAT 5 Telephone Cable From Work Station to Server Room in Mezzanine Floor and including PVC Conduit Recess in Ceiling,</w:t>
            </w:r>
            <w:r>
              <w:rPr>
                <w:rFonts w:cs="Calibri"/>
                <w:color w:val="000000"/>
                <w:sz w:val="20"/>
                <w:szCs w:val="20"/>
              </w:rPr>
              <w:t xml:space="preserve"> </w:t>
            </w:r>
            <w:r w:rsidRPr="00B22AFD">
              <w:rPr>
                <w:rFonts w:cs="Calibri"/>
                <w:color w:val="000000"/>
                <w:sz w:val="20"/>
                <w:szCs w:val="20"/>
              </w:rPr>
              <w:t>Walls ,Steel Back Box,</w:t>
            </w:r>
            <w:r>
              <w:rPr>
                <w:rFonts w:cs="Calibri"/>
                <w:color w:val="000000"/>
                <w:sz w:val="20"/>
                <w:szCs w:val="20"/>
              </w:rPr>
              <w:t xml:space="preserve"> </w:t>
            </w:r>
            <w:r w:rsidRPr="00B22AFD">
              <w:rPr>
                <w:rFonts w:cs="Calibri"/>
                <w:color w:val="000000"/>
                <w:sz w:val="20"/>
                <w:szCs w:val="20"/>
              </w:rPr>
              <w:t>including 16SWG Sheet Steel Back Box,</w:t>
            </w:r>
            <w:r>
              <w:rPr>
                <w:rFonts w:cs="Calibri"/>
                <w:color w:val="000000"/>
                <w:sz w:val="20"/>
                <w:szCs w:val="20"/>
              </w:rPr>
              <w:t xml:space="preserve"> </w:t>
            </w:r>
            <w:r w:rsidRPr="00B22AFD">
              <w:rPr>
                <w:rFonts w:cs="Calibri"/>
                <w:color w:val="000000"/>
                <w:sz w:val="20"/>
                <w:szCs w:val="20"/>
              </w:rPr>
              <w:t>complete in all Respects…</w:t>
            </w:r>
          </w:p>
        </w:tc>
        <w:tc>
          <w:tcPr>
            <w:tcW w:w="524"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26</w:t>
            </w:r>
          </w:p>
        </w:tc>
        <w:tc>
          <w:tcPr>
            <w:tcW w:w="621"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EACH</w:t>
            </w:r>
          </w:p>
        </w:tc>
        <w:tc>
          <w:tcPr>
            <w:tcW w:w="65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r w:rsidR="00B22AFD" w:rsidRPr="00B22AFD" w:rsidTr="00B22AFD">
        <w:trPr>
          <w:trHeight w:val="291"/>
        </w:trPr>
        <w:tc>
          <w:tcPr>
            <w:tcW w:w="644" w:type="dxa"/>
            <w:tcBorders>
              <w:top w:val="nil"/>
              <w:left w:val="single" w:sz="8" w:space="0" w:color="auto"/>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190"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524"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21"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5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r w:rsidR="00B22AFD" w:rsidRPr="00B22AFD" w:rsidTr="00B22AFD">
        <w:trPr>
          <w:trHeight w:val="583"/>
        </w:trPr>
        <w:tc>
          <w:tcPr>
            <w:tcW w:w="644" w:type="dxa"/>
            <w:tcBorders>
              <w:top w:val="nil"/>
              <w:left w:val="single" w:sz="8" w:space="0" w:color="auto"/>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3</w:t>
            </w:r>
          </w:p>
        </w:tc>
        <w:tc>
          <w:tcPr>
            <w:tcW w:w="6190"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Providing,</w:t>
            </w:r>
            <w:r>
              <w:rPr>
                <w:rFonts w:cs="Calibri"/>
                <w:color w:val="000000"/>
                <w:sz w:val="20"/>
                <w:szCs w:val="20"/>
              </w:rPr>
              <w:t xml:space="preserve"> </w:t>
            </w:r>
            <w:r w:rsidRPr="00B22AFD">
              <w:rPr>
                <w:rFonts w:cs="Calibri"/>
                <w:color w:val="000000"/>
                <w:sz w:val="20"/>
                <w:szCs w:val="20"/>
              </w:rPr>
              <w:t>Fixing,</w:t>
            </w:r>
            <w:r>
              <w:rPr>
                <w:rFonts w:cs="Calibri"/>
                <w:color w:val="000000"/>
                <w:sz w:val="20"/>
                <w:szCs w:val="20"/>
              </w:rPr>
              <w:t xml:space="preserve"> </w:t>
            </w:r>
            <w:r w:rsidRPr="00B22AFD">
              <w:rPr>
                <w:rFonts w:cs="Calibri"/>
                <w:color w:val="000000"/>
                <w:sz w:val="20"/>
                <w:szCs w:val="20"/>
              </w:rPr>
              <w:t>Testing and Commissioning of 100 pair Telephone Cable From Telephone Exchange To Telephone Junction Box in 1 1/2" Dia GI Pipe Including Excavation Back Fill,</w:t>
            </w:r>
            <w:r>
              <w:rPr>
                <w:rFonts w:cs="Calibri"/>
                <w:color w:val="000000"/>
                <w:sz w:val="20"/>
                <w:szCs w:val="20"/>
              </w:rPr>
              <w:t xml:space="preserve"> </w:t>
            </w:r>
            <w:r w:rsidRPr="00B22AFD">
              <w:rPr>
                <w:rFonts w:cs="Calibri"/>
                <w:color w:val="000000"/>
                <w:sz w:val="20"/>
                <w:szCs w:val="20"/>
              </w:rPr>
              <w:t>Warning Tap Complete in all Respects.</w:t>
            </w:r>
          </w:p>
        </w:tc>
        <w:tc>
          <w:tcPr>
            <w:tcW w:w="524"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10</w:t>
            </w:r>
          </w:p>
        </w:tc>
        <w:tc>
          <w:tcPr>
            <w:tcW w:w="621"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RM</w:t>
            </w:r>
          </w:p>
        </w:tc>
        <w:tc>
          <w:tcPr>
            <w:tcW w:w="65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r w:rsidR="00B22AFD" w:rsidRPr="00B22AFD" w:rsidTr="00B22AFD">
        <w:trPr>
          <w:trHeight w:val="583"/>
        </w:trPr>
        <w:tc>
          <w:tcPr>
            <w:tcW w:w="644" w:type="dxa"/>
            <w:tcBorders>
              <w:top w:val="nil"/>
              <w:left w:val="single" w:sz="8" w:space="0" w:color="auto"/>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4</w:t>
            </w:r>
          </w:p>
        </w:tc>
        <w:tc>
          <w:tcPr>
            <w:tcW w:w="6190"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Providing,</w:t>
            </w:r>
            <w:r>
              <w:rPr>
                <w:rFonts w:cs="Calibri"/>
                <w:color w:val="000000"/>
                <w:sz w:val="20"/>
                <w:szCs w:val="20"/>
              </w:rPr>
              <w:t xml:space="preserve"> </w:t>
            </w:r>
            <w:r w:rsidRPr="00B22AFD">
              <w:rPr>
                <w:rFonts w:cs="Calibri"/>
                <w:color w:val="000000"/>
                <w:sz w:val="20"/>
                <w:szCs w:val="20"/>
              </w:rPr>
              <w:t>Fixing,</w:t>
            </w:r>
            <w:r>
              <w:rPr>
                <w:rFonts w:cs="Calibri"/>
                <w:color w:val="000000"/>
                <w:sz w:val="20"/>
                <w:szCs w:val="20"/>
              </w:rPr>
              <w:t xml:space="preserve"> </w:t>
            </w:r>
            <w:r w:rsidRPr="00B22AFD">
              <w:rPr>
                <w:rFonts w:cs="Calibri"/>
                <w:color w:val="000000"/>
                <w:sz w:val="20"/>
                <w:szCs w:val="20"/>
              </w:rPr>
              <w:t>Testing and Commissioning of Single Shutter Face plates with 1 X RJ-11 I/O (Philips Chines Complete in all Respects…</w:t>
            </w:r>
          </w:p>
        </w:tc>
        <w:tc>
          <w:tcPr>
            <w:tcW w:w="524"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26</w:t>
            </w:r>
          </w:p>
        </w:tc>
        <w:tc>
          <w:tcPr>
            <w:tcW w:w="621"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EACH</w:t>
            </w:r>
          </w:p>
        </w:tc>
        <w:tc>
          <w:tcPr>
            <w:tcW w:w="65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r w:rsidR="00B22AFD" w:rsidRPr="00B22AFD" w:rsidTr="00B22AFD">
        <w:trPr>
          <w:trHeight w:val="874"/>
        </w:trPr>
        <w:tc>
          <w:tcPr>
            <w:tcW w:w="644" w:type="dxa"/>
            <w:tcBorders>
              <w:top w:val="nil"/>
              <w:left w:val="single" w:sz="8" w:space="0" w:color="auto"/>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5</w:t>
            </w:r>
          </w:p>
        </w:tc>
        <w:tc>
          <w:tcPr>
            <w:tcW w:w="6190"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Wiring for Computer Net Working Points with UTP 4 pair CAT-6 Computer Cable From Work Station to Server Room in Mezzanine Floor in and Including PVC Conduit Recess in Ceiling,</w:t>
            </w:r>
            <w:r>
              <w:rPr>
                <w:rFonts w:cs="Calibri"/>
                <w:color w:val="000000"/>
                <w:sz w:val="20"/>
                <w:szCs w:val="20"/>
              </w:rPr>
              <w:t xml:space="preserve"> </w:t>
            </w:r>
            <w:r w:rsidRPr="00B22AFD">
              <w:rPr>
                <w:rFonts w:cs="Calibri"/>
                <w:color w:val="000000"/>
                <w:sz w:val="20"/>
                <w:szCs w:val="20"/>
              </w:rPr>
              <w:t>Walls,</w:t>
            </w:r>
            <w:r>
              <w:rPr>
                <w:rFonts w:cs="Calibri"/>
                <w:color w:val="000000"/>
                <w:sz w:val="20"/>
                <w:szCs w:val="20"/>
              </w:rPr>
              <w:t xml:space="preserve"> </w:t>
            </w:r>
            <w:r w:rsidRPr="00B22AFD">
              <w:rPr>
                <w:rFonts w:cs="Calibri"/>
                <w:color w:val="000000"/>
                <w:sz w:val="20"/>
                <w:szCs w:val="20"/>
              </w:rPr>
              <w:t>Columns or on Surface in Adamjee Dura Duct including 16SWG Sheet Steel Back box as per site Requirements Complete in all Respects.</w:t>
            </w:r>
          </w:p>
        </w:tc>
        <w:tc>
          <w:tcPr>
            <w:tcW w:w="524"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19</w:t>
            </w:r>
          </w:p>
        </w:tc>
        <w:tc>
          <w:tcPr>
            <w:tcW w:w="621"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EACH</w:t>
            </w:r>
          </w:p>
        </w:tc>
        <w:tc>
          <w:tcPr>
            <w:tcW w:w="65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r w:rsidR="00B22AFD" w:rsidRPr="00B22AFD" w:rsidTr="00B22AFD">
        <w:trPr>
          <w:trHeight w:val="583"/>
        </w:trPr>
        <w:tc>
          <w:tcPr>
            <w:tcW w:w="644" w:type="dxa"/>
            <w:tcBorders>
              <w:top w:val="nil"/>
              <w:left w:val="single" w:sz="8" w:space="0" w:color="auto"/>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6</w:t>
            </w:r>
          </w:p>
        </w:tc>
        <w:tc>
          <w:tcPr>
            <w:tcW w:w="6190"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Providing,</w:t>
            </w:r>
            <w:r>
              <w:rPr>
                <w:rFonts w:cs="Calibri"/>
                <w:color w:val="000000"/>
                <w:sz w:val="20"/>
                <w:szCs w:val="20"/>
              </w:rPr>
              <w:t xml:space="preserve"> </w:t>
            </w:r>
            <w:r w:rsidRPr="00B22AFD">
              <w:rPr>
                <w:rFonts w:cs="Calibri"/>
                <w:color w:val="000000"/>
                <w:sz w:val="20"/>
                <w:szCs w:val="20"/>
              </w:rPr>
              <w:t>Fixing,</w:t>
            </w:r>
            <w:r>
              <w:rPr>
                <w:rFonts w:cs="Calibri"/>
                <w:color w:val="000000"/>
                <w:sz w:val="20"/>
                <w:szCs w:val="20"/>
              </w:rPr>
              <w:t xml:space="preserve"> </w:t>
            </w:r>
            <w:r w:rsidRPr="00B22AFD">
              <w:rPr>
                <w:rFonts w:cs="Calibri"/>
                <w:color w:val="000000"/>
                <w:sz w:val="20"/>
                <w:szCs w:val="20"/>
              </w:rPr>
              <w:t>Testing and Commissioning of Philips Chines Make (Decided by Client) Single Shutter Face Plates with Cat-6 1 X RJ-45 I/O Complete in all respects</w:t>
            </w:r>
          </w:p>
        </w:tc>
        <w:tc>
          <w:tcPr>
            <w:tcW w:w="524"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19</w:t>
            </w:r>
          </w:p>
        </w:tc>
        <w:tc>
          <w:tcPr>
            <w:tcW w:w="621"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EACH</w:t>
            </w:r>
          </w:p>
        </w:tc>
        <w:tc>
          <w:tcPr>
            <w:tcW w:w="65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r w:rsidR="00B22AFD" w:rsidRPr="00B22AFD" w:rsidTr="00B22AFD">
        <w:trPr>
          <w:trHeight w:val="291"/>
        </w:trPr>
        <w:tc>
          <w:tcPr>
            <w:tcW w:w="644" w:type="dxa"/>
            <w:tcBorders>
              <w:top w:val="nil"/>
              <w:left w:val="single" w:sz="8" w:space="0" w:color="auto"/>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190"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524"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21"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5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r w:rsidR="00B22AFD" w:rsidRPr="00B22AFD" w:rsidTr="00B22AFD">
        <w:trPr>
          <w:trHeight w:val="874"/>
        </w:trPr>
        <w:tc>
          <w:tcPr>
            <w:tcW w:w="644" w:type="dxa"/>
            <w:tcBorders>
              <w:top w:val="nil"/>
              <w:left w:val="single" w:sz="8" w:space="0" w:color="auto"/>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8</w:t>
            </w:r>
          </w:p>
        </w:tc>
        <w:tc>
          <w:tcPr>
            <w:tcW w:w="6190"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Wiring of Up-link Cable From Main Data Rack in Server Room To Floor Wall Mounted Data Rack with 4 pair CAT-6 Cable as Per Specification and Including PVC Conduit Recess in Ceiling,</w:t>
            </w:r>
            <w:r>
              <w:rPr>
                <w:rFonts w:cs="Calibri"/>
                <w:color w:val="000000"/>
                <w:sz w:val="20"/>
                <w:szCs w:val="20"/>
              </w:rPr>
              <w:t xml:space="preserve"> </w:t>
            </w:r>
            <w:r w:rsidRPr="00B22AFD">
              <w:rPr>
                <w:rFonts w:cs="Calibri"/>
                <w:color w:val="000000"/>
                <w:sz w:val="20"/>
                <w:szCs w:val="20"/>
              </w:rPr>
              <w:t>Walls.</w:t>
            </w:r>
            <w:r>
              <w:rPr>
                <w:rFonts w:cs="Calibri"/>
                <w:color w:val="000000"/>
                <w:sz w:val="20"/>
                <w:szCs w:val="20"/>
              </w:rPr>
              <w:t xml:space="preserve"> </w:t>
            </w:r>
            <w:r w:rsidRPr="00B22AFD">
              <w:rPr>
                <w:rFonts w:cs="Calibri"/>
                <w:color w:val="000000"/>
                <w:sz w:val="20"/>
                <w:szCs w:val="20"/>
              </w:rPr>
              <w:t>Columns or on surface in Adamjee Dura Duct as per site Requirements make 3M/Schneider Complete in all Respects.....</w:t>
            </w:r>
          </w:p>
        </w:tc>
        <w:tc>
          <w:tcPr>
            <w:tcW w:w="524"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25</w:t>
            </w:r>
          </w:p>
        </w:tc>
        <w:tc>
          <w:tcPr>
            <w:tcW w:w="621"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RM</w:t>
            </w:r>
          </w:p>
        </w:tc>
        <w:tc>
          <w:tcPr>
            <w:tcW w:w="65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r w:rsidR="00B22AFD" w:rsidRPr="00B22AFD" w:rsidTr="00B22AFD">
        <w:trPr>
          <w:trHeight w:val="583"/>
        </w:trPr>
        <w:tc>
          <w:tcPr>
            <w:tcW w:w="644" w:type="dxa"/>
            <w:tcBorders>
              <w:top w:val="nil"/>
              <w:left w:val="single" w:sz="8" w:space="0" w:color="auto"/>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9</w:t>
            </w:r>
          </w:p>
        </w:tc>
        <w:tc>
          <w:tcPr>
            <w:tcW w:w="6190"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Providing,</w:t>
            </w:r>
            <w:r>
              <w:rPr>
                <w:rFonts w:cs="Calibri"/>
                <w:color w:val="000000"/>
                <w:sz w:val="20"/>
                <w:szCs w:val="20"/>
              </w:rPr>
              <w:t xml:space="preserve"> </w:t>
            </w:r>
            <w:r w:rsidRPr="00B22AFD">
              <w:rPr>
                <w:rFonts w:cs="Calibri"/>
                <w:color w:val="000000"/>
                <w:sz w:val="20"/>
                <w:szCs w:val="20"/>
              </w:rPr>
              <w:t>Fixing,</w:t>
            </w:r>
            <w:r>
              <w:rPr>
                <w:rFonts w:cs="Calibri"/>
                <w:color w:val="000000"/>
                <w:sz w:val="20"/>
                <w:szCs w:val="20"/>
              </w:rPr>
              <w:t xml:space="preserve"> </w:t>
            </w:r>
            <w:r w:rsidRPr="00B22AFD">
              <w:rPr>
                <w:rFonts w:cs="Calibri"/>
                <w:color w:val="000000"/>
                <w:sz w:val="20"/>
                <w:szCs w:val="20"/>
              </w:rPr>
              <w:t>Testing and Commissioning of Philips Chines make (Decided by Client) Face Plates with I/O for TV Complete in all Respects…</w:t>
            </w:r>
          </w:p>
        </w:tc>
        <w:tc>
          <w:tcPr>
            <w:tcW w:w="524"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4</w:t>
            </w:r>
          </w:p>
        </w:tc>
        <w:tc>
          <w:tcPr>
            <w:tcW w:w="621"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EACH</w:t>
            </w:r>
          </w:p>
        </w:tc>
        <w:tc>
          <w:tcPr>
            <w:tcW w:w="65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r w:rsidR="00B22AFD" w:rsidRPr="00B22AFD" w:rsidTr="00B22AFD">
        <w:trPr>
          <w:trHeight w:val="583"/>
        </w:trPr>
        <w:tc>
          <w:tcPr>
            <w:tcW w:w="644" w:type="dxa"/>
            <w:tcBorders>
              <w:top w:val="nil"/>
              <w:left w:val="single" w:sz="8" w:space="0" w:color="auto"/>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10</w:t>
            </w:r>
          </w:p>
        </w:tc>
        <w:tc>
          <w:tcPr>
            <w:tcW w:w="6190"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Providing,</w:t>
            </w:r>
            <w:r>
              <w:rPr>
                <w:rFonts w:cs="Calibri"/>
                <w:color w:val="000000"/>
                <w:sz w:val="20"/>
                <w:szCs w:val="20"/>
              </w:rPr>
              <w:t xml:space="preserve"> </w:t>
            </w:r>
            <w:r w:rsidRPr="00B22AFD">
              <w:rPr>
                <w:rFonts w:cs="Calibri"/>
                <w:color w:val="000000"/>
                <w:sz w:val="20"/>
                <w:szCs w:val="20"/>
              </w:rPr>
              <w:t>Laying,</w:t>
            </w:r>
            <w:r>
              <w:rPr>
                <w:rFonts w:cs="Calibri"/>
                <w:color w:val="000000"/>
                <w:sz w:val="20"/>
                <w:szCs w:val="20"/>
              </w:rPr>
              <w:t xml:space="preserve"> </w:t>
            </w:r>
            <w:r w:rsidRPr="00B22AFD">
              <w:rPr>
                <w:rFonts w:cs="Calibri"/>
                <w:color w:val="000000"/>
                <w:sz w:val="20"/>
                <w:szCs w:val="20"/>
              </w:rPr>
              <w:t>Testing and Commissioning of Wiring for TV Point With Co Axial Cable RG-6 CLIPSAL Make from TV Point to T.v Splitter Complete in all Respects…</w:t>
            </w:r>
          </w:p>
        </w:tc>
        <w:tc>
          <w:tcPr>
            <w:tcW w:w="524"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4</w:t>
            </w:r>
          </w:p>
        </w:tc>
        <w:tc>
          <w:tcPr>
            <w:tcW w:w="621"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EACH</w:t>
            </w:r>
          </w:p>
        </w:tc>
        <w:tc>
          <w:tcPr>
            <w:tcW w:w="65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r w:rsidR="00B22AFD" w:rsidRPr="00B22AFD" w:rsidTr="00B22AFD">
        <w:trPr>
          <w:trHeight w:val="291"/>
        </w:trPr>
        <w:tc>
          <w:tcPr>
            <w:tcW w:w="644" w:type="dxa"/>
            <w:tcBorders>
              <w:top w:val="nil"/>
              <w:left w:val="single" w:sz="8" w:space="0" w:color="auto"/>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11</w:t>
            </w:r>
          </w:p>
        </w:tc>
        <w:tc>
          <w:tcPr>
            <w:tcW w:w="6190"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Providing,</w:t>
            </w:r>
            <w:r>
              <w:rPr>
                <w:rFonts w:cs="Calibri"/>
                <w:color w:val="000000"/>
                <w:sz w:val="20"/>
                <w:szCs w:val="20"/>
              </w:rPr>
              <w:t xml:space="preserve"> </w:t>
            </w:r>
            <w:r w:rsidRPr="00B22AFD">
              <w:rPr>
                <w:rFonts w:cs="Calibri"/>
                <w:color w:val="000000"/>
                <w:sz w:val="20"/>
                <w:szCs w:val="20"/>
              </w:rPr>
              <w:t>Testing and Commissioning of 1 Incoming and 06 Outgoing T.V Splitter Complete in all Respects…</w:t>
            </w:r>
          </w:p>
        </w:tc>
        <w:tc>
          <w:tcPr>
            <w:tcW w:w="524"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1</w:t>
            </w:r>
          </w:p>
        </w:tc>
        <w:tc>
          <w:tcPr>
            <w:tcW w:w="621"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EACH</w:t>
            </w:r>
          </w:p>
        </w:tc>
        <w:tc>
          <w:tcPr>
            <w:tcW w:w="65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r w:rsidR="00B22AFD" w:rsidRPr="00B22AFD" w:rsidTr="00B22AFD">
        <w:trPr>
          <w:trHeight w:val="291"/>
        </w:trPr>
        <w:tc>
          <w:tcPr>
            <w:tcW w:w="644" w:type="dxa"/>
            <w:tcBorders>
              <w:top w:val="nil"/>
              <w:left w:val="single" w:sz="8" w:space="0" w:color="auto"/>
              <w:bottom w:val="single" w:sz="4" w:space="0" w:color="auto"/>
              <w:right w:val="single" w:sz="4" w:space="0" w:color="auto"/>
            </w:tcBorders>
            <w:shd w:val="clear" w:color="000000" w:fill="EBF1DE"/>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190" w:type="dxa"/>
            <w:tcBorders>
              <w:top w:val="nil"/>
              <w:left w:val="nil"/>
              <w:bottom w:val="single" w:sz="4" w:space="0" w:color="auto"/>
              <w:right w:val="single" w:sz="4" w:space="0" w:color="auto"/>
            </w:tcBorders>
            <w:shd w:val="clear" w:color="000000" w:fill="EBF1DE"/>
            <w:hideMark/>
          </w:tcPr>
          <w:p w:rsidR="00B22AFD" w:rsidRPr="00B22AFD" w:rsidRDefault="00B22AFD" w:rsidP="00B22AFD">
            <w:pPr>
              <w:spacing w:after="0" w:line="240" w:lineRule="auto"/>
              <w:rPr>
                <w:rFonts w:cs="Calibri"/>
                <w:b/>
                <w:bCs/>
                <w:color w:val="000000"/>
                <w:sz w:val="20"/>
                <w:szCs w:val="20"/>
              </w:rPr>
            </w:pPr>
            <w:r w:rsidRPr="00B22AFD">
              <w:rPr>
                <w:rFonts w:cs="Calibri"/>
                <w:b/>
                <w:bCs/>
                <w:color w:val="000000"/>
                <w:sz w:val="20"/>
                <w:szCs w:val="20"/>
              </w:rPr>
              <w:t>TOTAL OF SECTION - 03</w:t>
            </w:r>
          </w:p>
        </w:tc>
        <w:tc>
          <w:tcPr>
            <w:tcW w:w="524" w:type="dxa"/>
            <w:tcBorders>
              <w:top w:val="nil"/>
              <w:left w:val="nil"/>
              <w:bottom w:val="single" w:sz="4" w:space="0" w:color="auto"/>
              <w:right w:val="single" w:sz="4" w:space="0" w:color="auto"/>
            </w:tcBorders>
            <w:shd w:val="clear" w:color="000000" w:fill="EBF1DE"/>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21" w:type="dxa"/>
            <w:tcBorders>
              <w:top w:val="nil"/>
              <w:left w:val="nil"/>
              <w:bottom w:val="single" w:sz="4" w:space="0" w:color="auto"/>
              <w:right w:val="single" w:sz="4" w:space="0" w:color="auto"/>
            </w:tcBorders>
            <w:shd w:val="clear" w:color="000000" w:fill="EBF1DE"/>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59" w:type="dxa"/>
            <w:tcBorders>
              <w:top w:val="nil"/>
              <w:left w:val="nil"/>
              <w:bottom w:val="single" w:sz="4" w:space="0" w:color="auto"/>
              <w:right w:val="single" w:sz="4" w:space="0" w:color="auto"/>
            </w:tcBorders>
            <w:shd w:val="clear" w:color="000000" w:fill="EBF1DE"/>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000000" w:fill="EBF1DE"/>
            <w:hideMark/>
          </w:tcPr>
          <w:p w:rsidR="00B22AFD" w:rsidRPr="00B22AFD" w:rsidRDefault="00B22AFD" w:rsidP="00B22AFD">
            <w:pPr>
              <w:spacing w:after="0" w:line="240" w:lineRule="auto"/>
              <w:rPr>
                <w:rFonts w:cs="Calibri"/>
                <w:b/>
                <w:bCs/>
                <w:color w:val="000000"/>
                <w:sz w:val="20"/>
                <w:szCs w:val="20"/>
              </w:rPr>
            </w:pPr>
            <w:r w:rsidRPr="00B22AFD">
              <w:rPr>
                <w:rFonts w:cs="Calibri"/>
                <w:b/>
                <w:bCs/>
                <w:color w:val="000000"/>
                <w:sz w:val="20"/>
                <w:szCs w:val="20"/>
              </w:rPr>
              <w:t xml:space="preserve">                        -   </w:t>
            </w:r>
          </w:p>
        </w:tc>
      </w:tr>
      <w:tr w:rsidR="00B22AFD" w:rsidRPr="00B22AFD" w:rsidTr="00B22AFD">
        <w:trPr>
          <w:trHeight w:val="291"/>
        </w:trPr>
        <w:tc>
          <w:tcPr>
            <w:tcW w:w="644" w:type="dxa"/>
            <w:tcBorders>
              <w:top w:val="nil"/>
              <w:left w:val="single" w:sz="8" w:space="0" w:color="auto"/>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190" w:type="dxa"/>
            <w:tcBorders>
              <w:top w:val="nil"/>
              <w:left w:val="nil"/>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b/>
                <w:bCs/>
                <w:color w:val="000000"/>
                <w:sz w:val="20"/>
                <w:szCs w:val="20"/>
              </w:rPr>
            </w:pPr>
            <w:r w:rsidRPr="00B22AFD">
              <w:rPr>
                <w:rFonts w:cs="Calibri"/>
                <w:b/>
                <w:bCs/>
                <w:color w:val="000000"/>
                <w:sz w:val="20"/>
                <w:szCs w:val="20"/>
              </w:rPr>
              <w:t>SECTION - 04</w:t>
            </w:r>
          </w:p>
        </w:tc>
        <w:tc>
          <w:tcPr>
            <w:tcW w:w="524" w:type="dxa"/>
            <w:tcBorders>
              <w:top w:val="nil"/>
              <w:left w:val="nil"/>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21" w:type="dxa"/>
            <w:tcBorders>
              <w:top w:val="nil"/>
              <w:left w:val="nil"/>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59" w:type="dxa"/>
            <w:tcBorders>
              <w:top w:val="nil"/>
              <w:left w:val="nil"/>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r w:rsidR="00B22AFD" w:rsidRPr="00B22AFD" w:rsidTr="00B22AFD">
        <w:trPr>
          <w:trHeight w:val="291"/>
        </w:trPr>
        <w:tc>
          <w:tcPr>
            <w:tcW w:w="644" w:type="dxa"/>
            <w:tcBorders>
              <w:top w:val="nil"/>
              <w:left w:val="single" w:sz="8" w:space="0" w:color="auto"/>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190" w:type="dxa"/>
            <w:tcBorders>
              <w:top w:val="nil"/>
              <w:left w:val="nil"/>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b/>
                <w:bCs/>
                <w:color w:val="000000"/>
                <w:sz w:val="20"/>
                <w:szCs w:val="20"/>
              </w:rPr>
            </w:pPr>
            <w:r w:rsidRPr="00B22AFD">
              <w:rPr>
                <w:rFonts w:cs="Calibri"/>
                <w:b/>
                <w:bCs/>
                <w:color w:val="000000"/>
                <w:sz w:val="20"/>
                <w:szCs w:val="20"/>
              </w:rPr>
              <w:t>CABLE, CONDUITS</w:t>
            </w:r>
          </w:p>
        </w:tc>
        <w:tc>
          <w:tcPr>
            <w:tcW w:w="524" w:type="dxa"/>
            <w:tcBorders>
              <w:top w:val="nil"/>
              <w:left w:val="nil"/>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21" w:type="dxa"/>
            <w:tcBorders>
              <w:top w:val="nil"/>
              <w:left w:val="nil"/>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59" w:type="dxa"/>
            <w:tcBorders>
              <w:top w:val="nil"/>
              <w:left w:val="nil"/>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r w:rsidR="00B22AFD" w:rsidRPr="00B22AFD" w:rsidTr="00B22AFD">
        <w:trPr>
          <w:trHeight w:val="291"/>
        </w:trPr>
        <w:tc>
          <w:tcPr>
            <w:tcW w:w="644" w:type="dxa"/>
            <w:tcBorders>
              <w:top w:val="nil"/>
              <w:left w:val="single" w:sz="8" w:space="0" w:color="auto"/>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a))</w:t>
            </w:r>
          </w:p>
        </w:tc>
        <w:tc>
          <w:tcPr>
            <w:tcW w:w="6190"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4 core 16 mm sq + 1 x 16 mm sq For UPS DB</w:t>
            </w:r>
          </w:p>
        </w:tc>
        <w:tc>
          <w:tcPr>
            <w:tcW w:w="524"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15</w:t>
            </w:r>
          </w:p>
        </w:tc>
        <w:tc>
          <w:tcPr>
            <w:tcW w:w="621"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RM</w:t>
            </w:r>
          </w:p>
        </w:tc>
        <w:tc>
          <w:tcPr>
            <w:tcW w:w="65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r w:rsidR="00B22AFD" w:rsidRPr="00B22AFD" w:rsidTr="00B22AFD">
        <w:trPr>
          <w:trHeight w:val="291"/>
        </w:trPr>
        <w:tc>
          <w:tcPr>
            <w:tcW w:w="644" w:type="dxa"/>
            <w:tcBorders>
              <w:top w:val="nil"/>
              <w:left w:val="single" w:sz="8" w:space="0" w:color="auto"/>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190"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524"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21"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5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r w:rsidR="00B22AFD" w:rsidRPr="00B22AFD" w:rsidTr="00B22AFD">
        <w:trPr>
          <w:trHeight w:val="291"/>
        </w:trPr>
        <w:tc>
          <w:tcPr>
            <w:tcW w:w="644" w:type="dxa"/>
            <w:tcBorders>
              <w:top w:val="nil"/>
              <w:left w:val="single" w:sz="8" w:space="0" w:color="auto"/>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b)</w:t>
            </w:r>
          </w:p>
        </w:tc>
        <w:tc>
          <w:tcPr>
            <w:tcW w:w="6190"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4 core 35 mm sq + 1 x 35 mm sq For Light,</w:t>
            </w:r>
            <w:r>
              <w:rPr>
                <w:rFonts w:cs="Calibri"/>
                <w:color w:val="000000"/>
                <w:sz w:val="20"/>
                <w:szCs w:val="20"/>
              </w:rPr>
              <w:t xml:space="preserve"> </w:t>
            </w:r>
            <w:r w:rsidRPr="00B22AFD">
              <w:rPr>
                <w:rFonts w:cs="Calibri"/>
                <w:color w:val="000000"/>
                <w:sz w:val="20"/>
                <w:szCs w:val="20"/>
              </w:rPr>
              <w:t>Power and A.C DBs</w:t>
            </w:r>
          </w:p>
        </w:tc>
        <w:tc>
          <w:tcPr>
            <w:tcW w:w="524"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70</w:t>
            </w:r>
          </w:p>
        </w:tc>
        <w:tc>
          <w:tcPr>
            <w:tcW w:w="621"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RM</w:t>
            </w:r>
          </w:p>
        </w:tc>
        <w:tc>
          <w:tcPr>
            <w:tcW w:w="65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r w:rsidR="00B22AFD" w:rsidRPr="00B22AFD" w:rsidTr="00B22AFD">
        <w:trPr>
          <w:trHeight w:val="291"/>
        </w:trPr>
        <w:tc>
          <w:tcPr>
            <w:tcW w:w="644" w:type="dxa"/>
            <w:tcBorders>
              <w:top w:val="nil"/>
              <w:left w:val="single" w:sz="8" w:space="0" w:color="auto"/>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a)</w:t>
            </w:r>
          </w:p>
        </w:tc>
        <w:tc>
          <w:tcPr>
            <w:tcW w:w="6190"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2'' dia Pvc Conduit for Main Cables</w:t>
            </w:r>
          </w:p>
        </w:tc>
        <w:tc>
          <w:tcPr>
            <w:tcW w:w="524"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70</w:t>
            </w:r>
          </w:p>
        </w:tc>
        <w:tc>
          <w:tcPr>
            <w:tcW w:w="621"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RM</w:t>
            </w:r>
          </w:p>
        </w:tc>
        <w:tc>
          <w:tcPr>
            <w:tcW w:w="65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r w:rsidR="00B22AFD" w:rsidRPr="00B22AFD" w:rsidTr="00B22AFD">
        <w:trPr>
          <w:trHeight w:val="291"/>
        </w:trPr>
        <w:tc>
          <w:tcPr>
            <w:tcW w:w="644" w:type="dxa"/>
            <w:tcBorders>
              <w:top w:val="nil"/>
              <w:left w:val="single" w:sz="8" w:space="0" w:color="auto"/>
              <w:bottom w:val="single" w:sz="4" w:space="0" w:color="auto"/>
              <w:right w:val="single" w:sz="4" w:space="0" w:color="auto"/>
            </w:tcBorders>
            <w:shd w:val="clear" w:color="000000" w:fill="EBF1DE"/>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190" w:type="dxa"/>
            <w:tcBorders>
              <w:top w:val="nil"/>
              <w:left w:val="nil"/>
              <w:bottom w:val="single" w:sz="4" w:space="0" w:color="auto"/>
              <w:right w:val="single" w:sz="4" w:space="0" w:color="auto"/>
            </w:tcBorders>
            <w:shd w:val="clear" w:color="000000" w:fill="EBF1DE"/>
            <w:hideMark/>
          </w:tcPr>
          <w:p w:rsidR="00B22AFD" w:rsidRPr="00B22AFD" w:rsidRDefault="00B22AFD" w:rsidP="00B22AFD">
            <w:pPr>
              <w:spacing w:after="0" w:line="240" w:lineRule="auto"/>
              <w:rPr>
                <w:rFonts w:cs="Calibri"/>
                <w:b/>
                <w:bCs/>
                <w:color w:val="000000"/>
                <w:sz w:val="20"/>
                <w:szCs w:val="20"/>
              </w:rPr>
            </w:pPr>
            <w:r w:rsidRPr="00B22AFD">
              <w:rPr>
                <w:rFonts w:cs="Calibri"/>
                <w:b/>
                <w:bCs/>
                <w:color w:val="000000"/>
                <w:sz w:val="20"/>
                <w:szCs w:val="20"/>
              </w:rPr>
              <w:t>TOTAL OF SECTION - 04</w:t>
            </w:r>
          </w:p>
        </w:tc>
        <w:tc>
          <w:tcPr>
            <w:tcW w:w="524" w:type="dxa"/>
            <w:tcBorders>
              <w:top w:val="nil"/>
              <w:left w:val="nil"/>
              <w:bottom w:val="single" w:sz="4" w:space="0" w:color="auto"/>
              <w:right w:val="single" w:sz="4" w:space="0" w:color="auto"/>
            </w:tcBorders>
            <w:shd w:val="clear" w:color="000000" w:fill="EBF1DE"/>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21" w:type="dxa"/>
            <w:tcBorders>
              <w:top w:val="nil"/>
              <w:left w:val="nil"/>
              <w:bottom w:val="single" w:sz="4" w:space="0" w:color="auto"/>
              <w:right w:val="single" w:sz="4" w:space="0" w:color="auto"/>
            </w:tcBorders>
            <w:shd w:val="clear" w:color="000000" w:fill="EBF1DE"/>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59" w:type="dxa"/>
            <w:tcBorders>
              <w:top w:val="nil"/>
              <w:left w:val="nil"/>
              <w:bottom w:val="single" w:sz="4" w:space="0" w:color="auto"/>
              <w:right w:val="single" w:sz="4" w:space="0" w:color="auto"/>
            </w:tcBorders>
            <w:shd w:val="clear" w:color="000000" w:fill="EBF1DE"/>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000000" w:fill="EBF1DE"/>
            <w:hideMark/>
          </w:tcPr>
          <w:p w:rsidR="00B22AFD" w:rsidRPr="00B22AFD" w:rsidRDefault="00B22AFD" w:rsidP="00B22AFD">
            <w:pPr>
              <w:spacing w:after="0" w:line="240" w:lineRule="auto"/>
              <w:rPr>
                <w:rFonts w:cs="Calibri"/>
                <w:b/>
                <w:bCs/>
                <w:color w:val="000000"/>
                <w:sz w:val="20"/>
                <w:szCs w:val="20"/>
              </w:rPr>
            </w:pPr>
            <w:r w:rsidRPr="00B22AFD">
              <w:rPr>
                <w:rFonts w:cs="Calibri"/>
                <w:b/>
                <w:bCs/>
                <w:color w:val="000000"/>
                <w:sz w:val="20"/>
                <w:szCs w:val="20"/>
              </w:rPr>
              <w:t xml:space="preserve">                        -   </w:t>
            </w:r>
          </w:p>
        </w:tc>
      </w:tr>
      <w:tr w:rsidR="00B22AFD" w:rsidRPr="00B22AFD" w:rsidTr="00B22AFD">
        <w:trPr>
          <w:trHeight w:val="291"/>
        </w:trPr>
        <w:tc>
          <w:tcPr>
            <w:tcW w:w="644" w:type="dxa"/>
            <w:tcBorders>
              <w:top w:val="nil"/>
              <w:left w:val="single" w:sz="8" w:space="0" w:color="auto"/>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190" w:type="dxa"/>
            <w:tcBorders>
              <w:top w:val="nil"/>
              <w:left w:val="nil"/>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b/>
                <w:bCs/>
                <w:color w:val="000000"/>
                <w:sz w:val="20"/>
                <w:szCs w:val="20"/>
              </w:rPr>
            </w:pPr>
            <w:r w:rsidRPr="00B22AFD">
              <w:rPr>
                <w:rFonts w:cs="Calibri"/>
                <w:b/>
                <w:bCs/>
                <w:color w:val="000000"/>
                <w:sz w:val="20"/>
                <w:szCs w:val="20"/>
              </w:rPr>
              <w:t>SECTION - 05</w:t>
            </w:r>
          </w:p>
        </w:tc>
        <w:tc>
          <w:tcPr>
            <w:tcW w:w="524" w:type="dxa"/>
            <w:tcBorders>
              <w:top w:val="nil"/>
              <w:left w:val="nil"/>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21" w:type="dxa"/>
            <w:tcBorders>
              <w:top w:val="nil"/>
              <w:left w:val="nil"/>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59" w:type="dxa"/>
            <w:tcBorders>
              <w:top w:val="nil"/>
              <w:left w:val="nil"/>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r w:rsidR="00B22AFD" w:rsidRPr="00B22AFD" w:rsidTr="00B22AFD">
        <w:trPr>
          <w:trHeight w:val="291"/>
        </w:trPr>
        <w:tc>
          <w:tcPr>
            <w:tcW w:w="644" w:type="dxa"/>
            <w:tcBorders>
              <w:top w:val="nil"/>
              <w:left w:val="single" w:sz="8" w:space="0" w:color="auto"/>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190" w:type="dxa"/>
            <w:tcBorders>
              <w:top w:val="nil"/>
              <w:left w:val="nil"/>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b/>
                <w:bCs/>
                <w:color w:val="000000"/>
                <w:sz w:val="20"/>
                <w:szCs w:val="20"/>
              </w:rPr>
            </w:pPr>
            <w:r w:rsidRPr="00B22AFD">
              <w:rPr>
                <w:rFonts w:cs="Calibri"/>
                <w:b/>
                <w:bCs/>
                <w:color w:val="000000"/>
                <w:sz w:val="20"/>
                <w:szCs w:val="20"/>
              </w:rPr>
              <w:t>DISTRIBUTION BOARDS</w:t>
            </w:r>
          </w:p>
        </w:tc>
        <w:tc>
          <w:tcPr>
            <w:tcW w:w="524" w:type="dxa"/>
            <w:tcBorders>
              <w:top w:val="nil"/>
              <w:left w:val="nil"/>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21" w:type="dxa"/>
            <w:tcBorders>
              <w:top w:val="nil"/>
              <w:left w:val="nil"/>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59" w:type="dxa"/>
            <w:tcBorders>
              <w:top w:val="nil"/>
              <w:left w:val="nil"/>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000000" w:fill="C5D9F1"/>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r w:rsidR="00B22AFD" w:rsidRPr="00B22AFD" w:rsidTr="00B22AFD">
        <w:trPr>
          <w:trHeight w:val="291"/>
        </w:trPr>
        <w:tc>
          <w:tcPr>
            <w:tcW w:w="644" w:type="dxa"/>
            <w:tcBorders>
              <w:top w:val="nil"/>
              <w:left w:val="single" w:sz="8" w:space="0" w:color="auto"/>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lastRenderedPageBreak/>
              <w:t> </w:t>
            </w:r>
          </w:p>
        </w:tc>
        <w:tc>
          <w:tcPr>
            <w:tcW w:w="6190"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D.B. Light,</w:t>
            </w:r>
            <w:r>
              <w:rPr>
                <w:rFonts w:cs="Calibri"/>
                <w:color w:val="000000"/>
                <w:sz w:val="20"/>
                <w:szCs w:val="20"/>
              </w:rPr>
              <w:t xml:space="preserve"> </w:t>
            </w:r>
            <w:r w:rsidRPr="00B22AFD">
              <w:rPr>
                <w:rFonts w:cs="Calibri"/>
                <w:color w:val="000000"/>
                <w:sz w:val="20"/>
                <w:szCs w:val="20"/>
              </w:rPr>
              <w:t xml:space="preserve">Power &amp; A.C </w:t>
            </w:r>
          </w:p>
        </w:tc>
        <w:tc>
          <w:tcPr>
            <w:tcW w:w="524"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21"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5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r w:rsidR="00B22AFD" w:rsidRPr="00B22AFD" w:rsidTr="00B22AFD">
        <w:trPr>
          <w:trHeight w:val="583"/>
        </w:trPr>
        <w:tc>
          <w:tcPr>
            <w:tcW w:w="644" w:type="dxa"/>
            <w:tcBorders>
              <w:top w:val="nil"/>
              <w:left w:val="single" w:sz="8" w:space="0" w:color="auto"/>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a)</w:t>
            </w:r>
          </w:p>
        </w:tc>
        <w:tc>
          <w:tcPr>
            <w:tcW w:w="6190"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Testing and Commissioning of Main Distribution Boards as per site Requirements &amp; Detail given in Drawing Complete in all Respects….</w:t>
            </w:r>
          </w:p>
        </w:tc>
        <w:tc>
          <w:tcPr>
            <w:tcW w:w="524"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1</w:t>
            </w:r>
          </w:p>
        </w:tc>
        <w:tc>
          <w:tcPr>
            <w:tcW w:w="621"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Job</w:t>
            </w:r>
          </w:p>
        </w:tc>
        <w:tc>
          <w:tcPr>
            <w:tcW w:w="65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r w:rsidR="00B22AFD" w:rsidRPr="00B22AFD" w:rsidTr="00B22AFD">
        <w:trPr>
          <w:trHeight w:val="291"/>
        </w:trPr>
        <w:tc>
          <w:tcPr>
            <w:tcW w:w="644" w:type="dxa"/>
            <w:tcBorders>
              <w:top w:val="nil"/>
              <w:left w:val="single" w:sz="8" w:space="0" w:color="auto"/>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b)</w:t>
            </w:r>
          </w:p>
        </w:tc>
        <w:tc>
          <w:tcPr>
            <w:tcW w:w="6190"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xml:space="preserve">D.B. UPS </w:t>
            </w:r>
          </w:p>
        </w:tc>
        <w:tc>
          <w:tcPr>
            <w:tcW w:w="524"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1</w:t>
            </w:r>
          </w:p>
        </w:tc>
        <w:tc>
          <w:tcPr>
            <w:tcW w:w="621"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RM</w:t>
            </w:r>
          </w:p>
        </w:tc>
        <w:tc>
          <w:tcPr>
            <w:tcW w:w="65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r w:rsidR="00B22AFD" w:rsidRPr="00B22AFD" w:rsidTr="00B22AFD">
        <w:trPr>
          <w:trHeight w:val="342"/>
        </w:trPr>
        <w:tc>
          <w:tcPr>
            <w:tcW w:w="644" w:type="dxa"/>
            <w:tcBorders>
              <w:top w:val="nil"/>
              <w:left w:val="single" w:sz="8" w:space="0" w:color="auto"/>
              <w:bottom w:val="single" w:sz="4" w:space="0" w:color="auto"/>
              <w:right w:val="single" w:sz="4" w:space="0" w:color="auto"/>
            </w:tcBorders>
            <w:shd w:val="clear" w:color="000000" w:fill="EBF1DE"/>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190" w:type="dxa"/>
            <w:tcBorders>
              <w:top w:val="nil"/>
              <w:left w:val="nil"/>
              <w:bottom w:val="single" w:sz="4" w:space="0" w:color="auto"/>
              <w:right w:val="single" w:sz="4" w:space="0" w:color="auto"/>
            </w:tcBorders>
            <w:shd w:val="clear" w:color="000000" w:fill="EBF1DE"/>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TOTAL OF SECTION - 05</w:t>
            </w:r>
          </w:p>
        </w:tc>
        <w:tc>
          <w:tcPr>
            <w:tcW w:w="524" w:type="dxa"/>
            <w:tcBorders>
              <w:top w:val="nil"/>
              <w:left w:val="nil"/>
              <w:bottom w:val="single" w:sz="4" w:space="0" w:color="auto"/>
              <w:right w:val="single" w:sz="4" w:space="0" w:color="auto"/>
            </w:tcBorders>
            <w:shd w:val="clear" w:color="000000" w:fill="EBF1DE"/>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21" w:type="dxa"/>
            <w:tcBorders>
              <w:top w:val="nil"/>
              <w:left w:val="nil"/>
              <w:bottom w:val="single" w:sz="4" w:space="0" w:color="auto"/>
              <w:right w:val="single" w:sz="4" w:space="0" w:color="auto"/>
            </w:tcBorders>
            <w:shd w:val="clear" w:color="000000" w:fill="EBF1DE"/>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59" w:type="dxa"/>
            <w:tcBorders>
              <w:top w:val="nil"/>
              <w:left w:val="nil"/>
              <w:bottom w:val="single" w:sz="4" w:space="0" w:color="auto"/>
              <w:right w:val="single" w:sz="4" w:space="0" w:color="auto"/>
            </w:tcBorders>
            <w:shd w:val="clear" w:color="000000" w:fill="EBF1DE"/>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000000" w:fill="EBF1DE"/>
            <w:hideMark/>
          </w:tcPr>
          <w:p w:rsidR="00B22AFD" w:rsidRPr="00B22AFD" w:rsidRDefault="00B22AFD" w:rsidP="00B22AFD">
            <w:pPr>
              <w:spacing w:after="0" w:line="240" w:lineRule="auto"/>
              <w:rPr>
                <w:rFonts w:cs="Calibri"/>
                <w:b/>
                <w:bCs/>
                <w:color w:val="000000"/>
                <w:sz w:val="20"/>
                <w:szCs w:val="20"/>
              </w:rPr>
            </w:pPr>
            <w:r w:rsidRPr="00B22AFD">
              <w:rPr>
                <w:rFonts w:cs="Calibri"/>
                <w:b/>
                <w:bCs/>
                <w:color w:val="000000"/>
                <w:sz w:val="20"/>
                <w:szCs w:val="20"/>
              </w:rPr>
              <w:t xml:space="preserve">                        -   </w:t>
            </w:r>
          </w:p>
        </w:tc>
      </w:tr>
      <w:tr w:rsidR="00B22AFD" w:rsidRPr="00B22AFD" w:rsidTr="00B22AFD">
        <w:trPr>
          <w:trHeight w:val="342"/>
        </w:trPr>
        <w:tc>
          <w:tcPr>
            <w:tcW w:w="644" w:type="dxa"/>
            <w:tcBorders>
              <w:top w:val="nil"/>
              <w:left w:val="single" w:sz="8" w:space="0" w:color="auto"/>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190"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524"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21"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5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b/>
                <w:bCs/>
                <w:color w:val="000000"/>
                <w:sz w:val="20"/>
                <w:szCs w:val="20"/>
              </w:rPr>
            </w:pPr>
            <w:r w:rsidRPr="00B22AFD">
              <w:rPr>
                <w:rFonts w:cs="Calibri"/>
                <w:b/>
                <w:bCs/>
                <w:color w:val="000000"/>
                <w:sz w:val="20"/>
                <w:szCs w:val="20"/>
              </w:rPr>
              <w:t> </w:t>
            </w:r>
          </w:p>
        </w:tc>
      </w:tr>
      <w:tr w:rsidR="00B22AFD" w:rsidRPr="00B22AFD" w:rsidTr="00B22AFD">
        <w:trPr>
          <w:trHeight w:val="291"/>
        </w:trPr>
        <w:tc>
          <w:tcPr>
            <w:tcW w:w="644" w:type="dxa"/>
            <w:tcBorders>
              <w:top w:val="nil"/>
              <w:left w:val="single" w:sz="8" w:space="0" w:color="auto"/>
              <w:bottom w:val="single" w:sz="4" w:space="0" w:color="auto"/>
              <w:right w:val="single" w:sz="4" w:space="0" w:color="auto"/>
            </w:tcBorders>
            <w:shd w:val="clear" w:color="000000" w:fill="EBF1DE"/>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a)</w:t>
            </w:r>
          </w:p>
        </w:tc>
        <w:tc>
          <w:tcPr>
            <w:tcW w:w="6190" w:type="dxa"/>
            <w:tcBorders>
              <w:top w:val="nil"/>
              <w:left w:val="nil"/>
              <w:bottom w:val="single" w:sz="4" w:space="0" w:color="auto"/>
              <w:right w:val="single" w:sz="4" w:space="0" w:color="auto"/>
            </w:tcBorders>
            <w:shd w:val="clear" w:color="000000" w:fill="EBF1DE"/>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For Electric DB And I.T</w:t>
            </w:r>
          </w:p>
        </w:tc>
        <w:tc>
          <w:tcPr>
            <w:tcW w:w="524" w:type="dxa"/>
            <w:tcBorders>
              <w:top w:val="nil"/>
              <w:left w:val="nil"/>
              <w:bottom w:val="single" w:sz="4" w:space="0" w:color="auto"/>
              <w:right w:val="single" w:sz="4" w:space="0" w:color="auto"/>
            </w:tcBorders>
            <w:shd w:val="clear" w:color="000000" w:fill="EBF1DE"/>
            <w:hideMark/>
          </w:tcPr>
          <w:p w:rsidR="00B22AFD" w:rsidRPr="00B22AFD" w:rsidRDefault="00B22AFD" w:rsidP="00B22AFD">
            <w:pPr>
              <w:spacing w:after="0" w:line="240" w:lineRule="auto"/>
              <w:jc w:val="right"/>
              <w:rPr>
                <w:rFonts w:cs="Calibri"/>
                <w:color w:val="000000"/>
                <w:sz w:val="20"/>
                <w:szCs w:val="20"/>
              </w:rPr>
            </w:pPr>
            <w:r w:rsidRPr="00B22AFD">
              <w:rPr>
                <w:rFonts w:cs="Calibri"/>
                <w:color w:val="000000"/>
                <w:sz w:val="20"/>
                <w:szCs w:val="20"/>
              </w:rPr>
              <w:t>1</w:t>
            </w:r>
          </w:p>
        </w:tc>
        <w:tc>
          <w:tcPr>
            <w:tcW w:w="621" w:type="dxa"/>
            <w:tcBorders>
              <w:top w:val="nil"/>
              <w:left w:val="nil"/>
              <w:bottom w:val="single" w:sz="4" w:space="0" w:color="auto"/>
              <w:right w:val="single" w:sz="4" w:space="0" w:color="auto"/>
            </w:tcBorders>
            <w:shd w:val="clear" w:color="000000" w:fill="EBF1DE"/>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Job</w:t>
            </w:r>
          </w:p>
        </w:tc>
        <w:tc>
          <w:tcPr>
            <w:tcW w:w="659" w:type="dxa"/>
            <w:tcBorders>
              <w:top w:val="nil"/>
              <w:left w:val="nil"/>
              <w:bottom w:val="single" w:sz="4" w:space="0" w:color="auto"/>
              <w:right w:val="single" w:sz="4" w:space="0" w:color="auto"/>
            </w:tcBorders>
            <w:shd w:val="clear" w:color="000000" w:fill="EBF1DE"/>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000000" w:fill="EBF1DE"/>
            <w:hideMark/>
          </w:tcPr>
          <w:p w:rsidR="00B22AFD" w:rsidRPr="00B22AFD" w:rsidRDefault="00B22AFD" w:rsidP="00B22AFD">
            <w:pPr>
              <w:spacing w:after="0" w:line="240" w:lineRule="auto"/>
              <w:rPr>
                <w:rFonts w:cs="Calibri"/>
                <w:b/>
                <w:bCs/>
                <w:color w:val="000000"/>
                <w:sz w:val="20"/>
                <w:szCs w:val="20"/>
              </w:rPr>
            </w:pPr>
            <w:r w:rsidRPr="00B22AFD">
              <w:rPr>
                <w:rFonts w:cs="Calibri"/>
                <w:b/>
                <w:bCs/>
                <w:color w:val="000000"/>
                <w:sz w:val="20"/>
                <w:szCs w:val="20"/>
              </w:rPr>
              <w:t> </w:t>
            </w:r>
          </w:p>
        </w:tc>
      </w:tr>
      <w:tr w:rsidR="00B22AFD" w:rsidRPr="00B22AFD" w:rsidTr="00B22AFD">
        <w:trPr>
          <w:trHeight w:val="291"/>
        </w:trPr>
        <w:tc>
          <w:tcPr>
            <w:tcW w:w="644" w:type="dxa"/>
            <w:tcBorders>
              <w:top w:val="nil"/>
              <w:left w:val="single" w:sz="8" w:space="0" w:color="auto"/>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190"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524"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21"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5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r w:rsidR="00B22AFD" w:rsidRPr="00B22AFD" w:rsidTr="00B22AFD">
        <w:trPr>
          <w:trHeight w:val="291"/>
        </w:trPr>
        <w:tc>
          <w:tcPr>
            <w:tcW w:w="644" w:type="dxa"/>
            <w:tcBorders>
              <w:top w:val="nil"/>
              <w:left w:val="single" w:sz="8" w:space="0" w:color="auto"/>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190"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524"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21"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5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4" w:space="0" w:color="auto"/>
              <w:right w:val="single" w:sz="4" w:space="0" w:color="auto"/>
            </w:tcBorders>
            <w:shd w:val="clear" w:color="auto" w:fill="auto"/>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r w:rsidR="00B22AFD" w:rsidRPr="00B22AFD" w:rsidTr="00B22AFD">
        <w:trPr>
          <w:trHeight w:val="291"/>
        </w:trPr>
        <w:tc>
          <w:tcPr>
            <w:tcW w:w="644" w:type="dxa"/>
            <w:tcBorders>
              <w:top w:val="nil"/>
              <w:left w:val="single" w:sz="8" w:space="0" w:color="auto"/>
              <w:bottom w:val="single" w:sz="4" w:space="0" w:color="auto"/>
              <w:right w:val="single" w:sz="4" w:space="0" w:color="auto"/>
            </w:tcBorders>
            <w:shd w:val="clear" w:color="000000" w:fill="FFFF00"/>
            <w:hideMark/>
          </w:tcPr>
          <w:p w:rsidR="00B22AFD" w:rsidRPr="00B22AFD" w:rsidRDefault="00B22AFD" w:rsidP="00B22AFD">
            <w:pPr>
              <w:spacing w:after="0" w:line="240" w:lineRule="auto"/>
              <w:rPr>
                <w:rFonts w:cs="Calibri"/>
                <w:b/>
                <w:bCs/>
                <w:color w:val="000000"/>
                <w:sz w:val="20"/>
                <w:szCs w:val="20"/>
              </w:rPr>
            </w:pPr>
            <w:r w:rsidRPr="00B22AFD">
              <w:rPr>
                <w:rFonts w:cs="Calibri"/>
                <w:b/>
                <w:bCs/>
                <w:color w:val="000000"/>
                <w:sz w:val="20"/>
                <w:szCs w:val="20"/>
              </w:rPr>
              <w:t> </w:t>
            </w:r>
          </w:p>
        </w:tc>
        <w:tc>
          <w:tcPr>
            <w:tcW w:w="6190" w:type="dxa"/>
            <w:tcBorders>
              <w:top w:val="nil"/>
              <w:left w:val="nil"/>
              <w:bottom w:val="single" w:sz="4" w:space="0" w:color="auto"/>
              <w:right w:val="single" w:sz="4" w:space="0" w:color="auto"/>
            </w:tcBorders>
            <w:shd w:val="clear" w:color="000000" w:fill="FFFF00"/>
            <w:hideMark/>
          </w:tcPr>
          <w:p w:rsidR="00B22AFD" w:rsidRPr="00B22AFD" w:rsidRDefault="00B22AFD" w:rsidP="00B22AFD">
            <w:pPr>
              <w:spacing w:after="0" w:line="240" w:lineRule="auto"/>
              <w:rPr>
                <w:rFonts w:cs="Calibri"/>
                <w:b/>
                <w:bCs/>
                <w:color w:val="000000"/>
                <w:sz w:val="20"/>
                <w:szCs w:val="20"/>
              </w:rPr>
            </w:pPr>
            <w:r w:rsidRPr="00B22AFD">
              <w:rPr>
                <w:rFonts w:cs="Calibri"/>
                <w:b/>
                <w:bCs/>
                <w:color w:val="000000"/>
                <w:sz w:val="20"/>
                <w:szCs w:val="20"/>
              </w:rPr>
              <w:t>GRAND TOTAL</w:t>
            </w:r>
          </w:p>
        </w:tc>
        <w:tc>
          <w:tcPr>
            <w:tcW w:w="524" w:type="dxa"/>
            <w:tcBorders>
              <w:top w:val="nil"/>
              <w:left w:val="nil"/>
              <w:bottom w:val="single" w:sz="4" w:space="0" w:color="auto"/>
              <w:right w:val="single" w:sz="4" w:space="0" w:color="auto"/>
            </w:tcBorders>
            <w:shd w:val="clear" w:color="000000" w:fill="FFFF00"/>
            <w:hideMark/>
          </w:tcPr>
          <w:p w:rsidR="00B22AFD" w:rsidRPr="00B22AFD" w:rsidRDefault="00B22AFD" w:rsidP="00B22AFD">
            <w:pPr>
              <w:spacing w:after="0" w:line="240" w:lineRule="auto"/>
              <w:rPr>
                <w:rFonts w:cs="Calibri"/>
                <w:b/>
                <w:bCs/>
                <w:color w:val="000000"/>
                <w:sz w:val="20"/>
                <w:szCs w:val="20"/>
              </w:rPr>
            </w:pPr>
            <w:r w:rsidRPr="00B22AFD">
              <w:rPr>
                <w:rFonts w:cs="Calibri"/>
                <w:b/>
                <w:bCs/>
                <w:color w:val="000000"/>
                <w:sz w:val="20"/>
                <w:szCs w:val="20"/>
              </w:rPr>
              <w:t> </w:t>
            </w:r>
          </w:p>
        </w:tc>
        <w:tc>
          <w:tcPr>
            <w:tcW w:w="621" w:type="dxa"/>
            <w:tcBorders>
              <w:top w:val="nil"/>
              <w:left w:val="nil"/>
              <w:bottom w:val="single" w:sz="4" w:space="0" w:color="auto"/>
              <w:right w:val="single" w:sz="4" w:space="0" w:color="auto"/>
            </w:tcBorders>
            <w:shd w:val="clear" w:color="000000" w:fill="FFFF00"/>
            <w:hideMark/>
          </w:tcPr>
          <w:p w:rsidR="00B22AFD" w:rsidRPr="00B22AFD" w:rsidRDefault="00B22AFD" w:rsidP="00B22AFD">
            <w:pPr>
              <w:spacing w:after="0" w:line="240" w:lineRule="auto"/>
              <w:rPr>
                <w:rFonts w:cs="Calibri"/>
                <w:b/>
                <w:bCs/>
                <w:color w:val="000000"/>
                <w:sz w:val="20"/>
                <w:szCs w:val="20"/>
              </w:rPr>
            </w:pPr>
            <w:r w:rsidRPr="00B22AFD">
              <w:rPr>
                <w:rFonts w:cs="Calibri"/>
                <w:b/>
                <w:bCs/>
                <w:color w:val="000000"/>
                <w:sz w:val="20"/>
                <w:szCs w:val="20"/>
              </w:rPr>
              <w:t> </w:t>
            </w:r>
          </w:p>
        </w:tc>
        <w:tc>
          <w:tcPr>
            <w:tcW w:w="659" w:type="dxa"/>
            <w:tcBorders>
              <w:top w:val="nil"/>
              <w:left w:val="nil"/>
              <w:bottom w:val="single" w:sz="4" w:space="0" w:color="auto"/>
              <w:right w:val="single" w:sz="4" w:space="0" w:color="auto"/>
            </w:tcBorders>
            <w:shd w:val="clear" w:color="000000" w:fill="FFFF00"/>
            <w:hideMark/>
          </w:tcPr>
          <w:p w:rsidR="00B22AFD" w:rsidRPr="00B22AFD" w:rsidRDefault="00B22AFD" w:rsidP="00B22AFD">
            <w:pPr>
              <w:spacing w:after="0" w:line="240" w:lineRule="auto"/>
              <w:rPr>
                <w:rFonts w:cs="Calibri"/>
                <w:b/>
                <w:bCs/>
                <w:color w:val="000000"/>
                <w:sz w:val="20"/>
                <w:szCs w:val="20"/>
              </w:rPr>
            </w:pPr>
            <w:r w:rsidRPr="00B22AFD">
              <w:rPr>
                <w:rFonts w:cs="Calibri"/>
                <w:b/>
                <w:bCs/>
                <w:color w:val="000000"/>
                <w:sz w:val="20"/>
                <w:szCs w:val="20"/>
              </w:rPr>
              <w:t> </w:t>
            </w:r>
          </w:p>
        </w:tc>
        <w:tc>
          <w:tcPr>
            <w:tcW w:w="839" w:type="dxa"/>
            <w:tcBorders>
              <w:top w:val="nil"/>
              <w:left w:val="nil"/>
              <w:bottom w:val="single" w:sz="4" w:space="0" w:color="auto"/>
              <w:right w:val="single" w:sz="4" w:space="0" w:color="auto"/>
            </w:tcBorders>
            <w:shd w:val="clear" w:color="000000" w:fill="FFFF00"/>
            <w:hideMark/>
          </w:tcPr>
          <w:p w:rsidR="00B22AFD" w:rsidRPr="00B22AFD" w:rsidRDefault="00B22AFD" w:rsidP="00B22AFD">
            <w:pPr>
              <w:spacing w:after="0" w:line="240" w:lineRule="auto"/>
              <w:rPr>
                <w:rFonts w:cs="Calibri"/>
                <w:b/>
                <w:bCs/>
                <w:color w:val="000000"/>
                <w:sz w:val="20"/>
                <w:szCs w:val="20"/>
              </w:rPr>
            </w:pPr>
            <w:r w:rsidRPr="00B22AFD">
              <w:rPr>
                <w:rFonts w:cs="Calibri"/>
                <w:b/>
                <w:bCs/>
                <w:color w:val="000000"/>
                <w:sz w:val="20"/>
                <w:szCs w:val="20"/>
              </w:rPr>
              <w:t xml:space="preserve">                        -   </w:t>
            </w:r>
          </w:p>
        </w:tc>
      </w:tr>
      <w:tr w:rsidR="00B22AFD" w:rsidRPr="00B22AFD" w:rsidTr="00B22AFD">
        <w:trPr>
          <w:trHeight w:val="308"/>
        </w:trPr>
        <w:tc>
          <w:tcPr>
            <w:tcW w:w="644" w:type="dxa"/>
            <w:tcBorders>
              <w:top w:val="nil"/>
              <w:left w:val="single" w:sz="8" w:space="0" w:color="auto"/>
              <w:bottom w:val="single" w:sz="8" w:space="0" w:color="auto"/>
              <w:right w:val="single" w:sz="4" w:space="0" w:color="auto"/>
            </w:tcBorders>
            <w:shd w:val="clear" w:color="auto" w:fill="auto"/>
            <w:noWrap/>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190" w:type="dxa"/>
            <w:tcBorders>
              <w:top w:val="nil"/>
              <w:left w:val="nil"/>
              <w:bottom w:val="single" w:sz="8" w:space="0" w:color="auto"/>
              <w:right w:val="single" w:sz="4" w:space="0" w:color="auto"/>
            </w:tcBorders>
            <w:shd w:val="clear" w:color="auto" w:fill="auto"/>
            <w:noWrap/>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524" w:type="dxa"/>
            <w:tcBorders>
              <w:top w:val="nil"/>
              <w:left w:val="nil"/>
              <w:bottom w:val="single" w:sz="8" w:space="0" w:color="auto"/>
              <w:right w:val="single" w:sz="4" w:space="0" w:color="auto"/>
            </w:tcBorders>
            <w:shd w:val="clear" w:color="auto" w:fill="auto"/>
            <w:noWrap/>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21" w:type="dxa"/>
            <w:tcBorders>
              <w:top w:val="nil"/>
              <w:left w:val="nil"/>
              <w:bottom w:val="single" w:sz="8" w:space="0" w:color="auto"/>
              <w:right w:val="single" w:sz="4" w:space="0" w:color="auto"/>
            </w:tcBorders>
            <w:shd w:val="clear" w:color="auto" w:fill="auto"/>
            <w:noWrap/>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659" w:type="dxa"/>
            <w:tcBorders>
              <w:top w:val="nil"/>
              <w:left w:val="nil"/>
              <w:bottom w:val="single" w:sz="8" w:space="0" w:color="auto"/>
              <w:right w:val="single" w:sz="4" w:space="0" w:color="auto"/>
            </w:tcBorders>
            <w:shd w:val="clear" w:color="auto" w:fill="auto"/>
            <w:noWrap/>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c>
          <w:tcPr>
            <w:tcW w:w="839" w:type="dxa"/>
            <w:tcBorders>
              <w:top w:val="nil"/>
              <w:left w:val="nil"/>
              <w:bottom w:val="single" w:sz="8" w:space="0" w:color="auto"/>
              <w:right w:val="single" w:sz="4" w:space="0" w:color="auto"/>
            </w:tcBorders>
            <w:shd w:val="clear" w:color="auto" w:fill="auto"/>
            <w:noWrap/>
            <w:hideMark/>
          </w:tcPr>
          <w:p w:rsidR="00B22AFD" w:rsidRPr="00B22AFD" w:rsidRDefault="00B22AFD" w:rsidP="00B22AFD">
            <w:pPr>
              <w:spacing w:after="0" w:line="240" w:lineRule="auto"/>
              <w:rPr>
                <w:rFonts w:cs="Calibri"/>
                <w:color w:val="000000"/>
                <w:sz w:val="20"/>
                <w:szCs w:val="20"/>
              </w:rPr>
            </w:pPr>
            <w:r w:rsidRPr="00B22AFD">
              <w:rPr>
                <w:rFonts w:cs="Calibri"/>
                <w:color w:val="000000"/>
                <w:sz w:val="20"/>
                <w:szCs w:val="20"/>
              </w:rPr>
              <w:t> </w:t>
            </w:r>
          </w:p>
        </w:tc>
      </w:tr>
    </w:tbl>
    <w:p w:rsidR="00495654" w:rsidRDefault="00495654" w:rsidP="00D23C8A"/>
    <w:p w:rsidR="00B22AFD" w:rsidRDefault="00B22AFD" w:rsidP="00D23C8A"/>
    <w:tbl>
      <w:tblPr>
        <w:tblW w:w="9698" w:type="dxa"/>
        <w:tblLook w:val="04A0" w:firstRow="1" w:lastRow="0" w:firstColumn="1" w:lastColumn="0" w:noHBand="0" w:noVBand="1"/>
      </w:tblPr>
      <w:tblGrid>
        <w:gridCol w:w="978"/>
        <w:gridCol w:w="5108"/>
        <w:gridCol w:w="1031"/>
        <w:gridCol w:w="2581"/>
      </w:tblGrid>
      <w:tr w:rsidR="00B22AFD" w:rsidRPr="00B22AFD" w:rsidTr="00B22AFD">
        <w:trPr>
          <w:trHeight w:val="416"/>
        </w:trPr>
        <w:tc>
          <w:tcPr>
            <w:tcW w:w="9698"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22AFD" w:rsidRPr="00B22AFD" w:rsidRDefault="00B22AFD" w:rsidP="00B22AFD">
            <w:pPr>
              <w:spacing w:after="0" w:line="240" w:lineRule="auto"/>
              <w:jc w:val="center"/>
              <w:rPr>
                <w:rFonts w:cs="Calibri"/>
                <w:b/>
                <w:bCs/>
                <w:color w:val="000000"/>
                <w:sz w:val="32"/>
                <w:szCs w:val="32"/>
              </w:rPr>
            </w:pPr>
            <w:r w:rsidRPr="00B22AFD">
              <w:rPr>
                <w:rFonts w:cs="Calibri"/>
                <w:b/>
                <w:bCs/>
                <w:color w:val="000000"/>
                <w:sz w:val="32"/>
                <w:szCs w:val="32"/>
              </w:rPr>
              <w:t>SUMMARY OF WORKS</w:t>
            </w:r>
          </w:p>
        </w:tc>
      </w:tr>
      <w:tr w:rsidR="00B22AFD" w:rsidRPr="00B22AFD" w:rsidTr="00B22AFD">
        <w:trPr>
          <w:trHeight w:val="297"/>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 </w:t>
            </w:r>
          </w:p>
        </w:tc>
        <w:tc>
          <w:tcPr>
            <w:tcW w:w="5108" w:type="dxa"/>
            <w:tcBorders>
              <w:top w:val="nil"/>
              <w:left w:val="nil"/>
              <w:bottom w:val="single" w:sz="4" w:space="0" w:color="auto"/>
              <w:right w:val="single" w:sz="4" w:space="0" w:color="auto"/>
            </w:tcBorders>
            <w:shd w:val="clear" w:color="auto" w:fill="auto"/>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 </w:t>
            </w:r>
          </w:p>
        </w:tc>
        <w:tc>
          <w:tcPr>
            <w:tcW w:w="1031" w:type="dxa"/>
            <w:tcBorders>
              <w:top w:val="nil"/>
              <w:left w:val="nil"/>
              <w:bottom w:val="single" w:sz="4" w:space="0" w:color="auto"/>
              <w:right w:val="single" w:sz="4" w:space="0" w:color="auto"/>
            </w:tcBorders>
            <w:shd w:val="clear" w:color="auto" w:fill="auto"/>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 </w:t>
            </w:r>
          </w:p>
        </w:tc>
        <w:tc>
          <w:tcPr>
            <w:tcW w:w="2581" w:type="dxa"/>
            <w:tcBorders>
              <w:top w:val="nil"/>
              <w:left w:val="nil"/>
              <w:bottom w:val="single" w:sz="4" w:space="0" w:color="auto"/>
              <w:right w:val="single" w:sz="8" w:space="0" w:color="auto"/>
            </w:tcBorders>
            <w:shd w:val="clear" w:color="auto" w:fill="auto"/>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 </w:t>
            </w:r>
          </w:p>
        </w:tc>
      </w:tr>
      <w:tr w:rsidR="00B22AFD" w:rsidRPr="00B22AFD" w:rsidTr="00B22AFD">
        <w:trPr>
          <w:trHeight w:val="297"/>
        </w:trPr>
        <w:tc>
          <w:tcPr>
            <w:tcW w:w="978" w:type="dxa"/>
            <w:tcBorders>
              <w:top w:val="nil"/>
              <w:left w:val="single" w:sz="8" w:space="0" w:color="auto"/>
              <w:bottom w:val="single" w:sz="4" w:space="0" w:color="auto"/>
              <w:right w:val="single" w:sz="4" w:space="0" w:color="auto"/>
            </w:tcBorders>
            <w:shd w:val="clear" w:color="000000" w:fill="C5D9F1"/>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S#</w:t>
            </w:r>
          </w:p>
        </w:tc>
        <w:tc>
          <w:tcPr>
            <w:tcW w:w="5108" w:type="dxa"/>
            <w:tcBorders>
              <w:top w:val="nil"/>
              <w:left w:val="nil"/>
              <w:bottom w:val="single" w:sz="4" w:space="0" w:color="auto"/>
              <w:right w:val="single" w:sz="4" w:space="0" w:color="auto"/>
            </w:tcBorders>
            <w:shd w:val="clear" w:color="000000" w:fill="C5D9F1"/>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DESCRIPTION</w:t>
            </w:r>
          </w:p>
        </w:tc>
        <w:tc>
          <w:tcPr>
            <w:tcW w:w="1031" w:type="dxa"/>
            <w:tcBorders>
              <w:top w:val="nil"/>
              <w:left w:val="nil"/>
              <w:bottom w:val="single" w:sz="4" w:space="0" w:color="auto"/>
              <w:right w:val="single" w:sz="4" w:space="0" w:color="auto"/>
            </w:tcBorders>
            <w:shd w:val="clear" w:color="000000" w:fill="C5D9F1"/>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 </w:t>
            </w:r>
          </w:p>
        </w:tc>
        <w:tc>
          <w:tcPr>
            <w:tcW w:w="2581" w:type="dxa"/>
            <w:tcBorders>
              <w:top w:val="nil"/>
              <w:left w:val="nil"/>
              <w:bottom w:val="single" w:sz="4" w:space="0" w:color="auto"/>
              <w:right w:val="single" w:sz="8" w:space="0" w:color="auto"/>
            </w:tcBorders>
            <w:shd w:val="clear" w:color="000000" w:fill="C5D9F1"/>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Amount</w:t>
            </w:r>
          </w:p>
        </w:tc>
      </w:tr>
      <w:tr w:rsidR="00B22AFD" w:rsidRPr="00B22AFD" w:rsidTr="00B22AFD">
        <w:trPr>
          <w:trHeight w:val="297"/>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rsidR="00B22AFD" w:rsidRPr="00B22AFD" w:rsidRDefault="00B22AFD" w:rsidP="00B22AFD">
            <w:pPr>
              <w:spacing w:after="0" w:line="240" w:lineRule="auto"/>
              <w:jc w:val="right"/>
              <w:rPr>
                <w:rFonts w:cs="Calibri"/>
                <w:color w:val="000000"/>
              </w:rPr>
            </w:pPr>
            <w:r w:rsidRPr="00B22AFD">
              <w:rPr>
                <w:rFonts w:cs="Calibri"/>
                <w:color w:val="000000"/>
              </w:rPr>
              <w:t>1</w:t>
            </w:r>
          </w:p>
        </w:tc>
        <w:tc>
          <w:tcPr>
            <w:tcW w:w="5108" w:type="dxa"/>
            <w:tcBorders>
              <w:top w:val="nil"/>
              <w:left w:val="nil"/>
              <w:bottom w:val="single" w:sz="4" w:space="0" w:color="auto"/>
              <w:right w:val="single" w:sz="4" w:space="0" w:color="auto"/>
            </w:tcBorders>
            <w:shd w:val="clear" w:color="auto" w:fill="auto"/>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CIVIL WORKS</w:t>
            </w:r>
          </w:p>
        </w:tc>
        <w:tc>
          <w:tcPr>
            <w:tcW w:w="1031" w:type="dxa"/>
            <w:tcBorders>
              <w:top w:val="nil"/>
              <w:left w:val="nil"/>
              <w:bottom w:val="single" w:sz="4" w:space="0" w:color="auto"/>
              <w:right w:val="single" w:sz="4" w:space="0" w:color="auto"/>
            </w:tcBorders>
            <w:shd w:val="clear" w:color="auto" w:fill="auto"/>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 </w:t>
            </w:r>
          </w:p>
        </w:tc>
        <w:tc>
          <w:tcPr>
            <w:tcW w:w="2581" w:type="dxa"/>
            <w:tcBorders>
              <w:top w:val="nil"/>
              <w:left w:val="nil"/>
              <w:bottom w:val="single" w:sz="4" w:space="0" w:color="auto"/>
              <w:right w:val="single" w:sz="8" w:space="0" w:color="auto"/>
            </w:tcBorders>
            <w:shd w:val="clear" w:color="auto" w:fill="auto"/>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 xml:space="preserve">                         - </w:t>
            </w:r>
          </w:p>
        </w:tc>
      </w:tr>
      <w:tr w:rsidR="00B22AFD" w:rsidRPr="00B22AFD" w:rsidTr="00B22AFD">
        <w:trPr>
          <w:trHeight w:val="297"/>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rsidR="00B22AFD" w:rsidRPr="00B22AFD" w:rsidRDefault="00B22AFD" w:rsidP="00B22AFD">
            <w:pPr>
              <w:spacing w:after="0" w:line="240" w:lineRule="auto"/>
              <w:jc w:val="right"/>
              <w:rPr>
                <w:rFonts w:cs="Calibri"/>
                <w:color w:val="000000"/>
              </w:rPr>
            </w:pPr>
            <w:r w:rsidRPr="00B22AFD">
              <w:rPr>
                <w:rFonts w:cs="Calibri"/>
                <w:color w:val="000000"/>
              </w:rPr>
              <w:t>2</w:t>
            </w:r>
          </w:p>
        </w:tc>
        <w:tc>
          <w:tcPr>
            <w:tcW w:w="5108" w:type="dxa"/>
            <w:tcBorders>
              <w:top w:val="nil"/>
              <w:left w:val="nil"/>
              <w:bottom w:val="single" w:sz="4" w:space="0" w:color="auto"/>
              <w:right w:val="single" w:sz="4" w:space="0" w:color="auto"/>
            </w:tcBorders>
            <w:shd w:val="clear" w:color="auto" w:fill="auto"/>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FLOORING AND TILES WORKS</w:t>
            </w:r>
          </w:p>
        </w:tc>
        <w:tc>
          <w:tcPr>
            <w:tcW w:w="1031" w:type="dxa"/>
            <w:tcBorders>
              <w:top w:val="nil"/>
              <w:left w:val="nil"/>
              <w:bottom w:val="single" w:sz="4" w:space="0" w:color="auto"/>
              <w:right w:val="single" w:sz="4" w:space="0" w:color="auto"/>
            </w:tcBorders>
            <w:shd w:val="clear" w:color="auto" w:fill="auto"/>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 </w:t>
            </w:r>
          </w:p>
        </w:tc>
        <w:tc>
          <w:tcPr>
            <w:tcW w:w="2581" w:type="dxa"/>
            <w:tcBorders>
              <w:top w:val="nil"/>
              <w:left w:val="nil"/>
              <w:bottom w:val="single" w:sz="4" w:space="0" w:color="auto"/>
              <w:right w:val="single" w:sz="8" w:space="0" w:color="auto"/>
            </w:tcBorders>
            <w:shd w:val="clear" w:color="auto" w:fill="auto"/>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 xml:space="preserve">                         - </w:t>
            </w:r>
          </w:p>
        </w:tc>
      </w:tr>
      <w:tr w:rsidR="00B22AFD" w:rsidRPr="00B22AFD" w:rsidTr="00B22AFD">
        <w:trPr>
          <w:trHeight w:val="297"/>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rsidR="00B22AFD" w:rsidRPr="00B22AFD" w:rsidRDefault="00B22AFD" w:rsidP="00B22AFD">
            <w:pPr>
              <w:spacing w:after="0" w:line="240" w:lineRule="auto"/>
              <w:jc w:val="right"/>
              <w:rPr>
                <w:rFonts w:cs="Calibri"/>
                <w:color w:val="000000"/>
              </w:rPr>
            </w:pPr>
            <w:r w:rsidRPr="00B22AFD">
              <w:rPr>
                <w:rFonts w:cs="Calibri"/>
                <w:color w:val="000000"/>
              </w:rPr>
              <w:t>3</w:t>
            </w:r>
          </w:p>
        </w:tc>
        <w:tc>
          <w:tcPr>
            <w:tcW w:w="5108" w:type="dxa"/>
            <w:tcBorders>
              <w:top w:val="nil"/>
              <w:left w:val="nil"/>
              <w:bottom w:val="single" w:sz="4" w:space="0" w:color="auto"/>
              <w:right w:val="single" w:sz="4" w:space="0" w:color="auto"/>
            </w:tcBorders>
            <w:shd w:val="clear" w:color="auto" w:fill="auto"/>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FEATURE WALL WORKS</w:t>
            </w:r>
          </w:p>
        </w:tc>
        <w:tc>
          <w:tcPr>
            <w:tcW w:w="1031" w:type="dxa"/>
            <w:tcBorders>
              <w:top w:val="nil"/>
              <w:left w:val="nil"/>
              <w:bottom w:val="single" w:sz="4" w:space="0" w:color="auto"/>
              <w:right w:val="single" w:sz="4" w:space="0" w:color="auto"/>
            </w:tcBorders>
            <w:shd w:val="clear" w:color="auto" w:fill="auto"/>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 </w:t>
            </w:r>
          </w:p>
        </w:tc>
        <w:tc>
          <w:tcPr>
            <w:tcW w:w="2581" w:type="dxa"/>
            <w:tcBorders>
              <w:top w:val="nil"/>
              <w:left w:val="nil"/>
              <w:bottom w:val="single" w:sz="4" w:space="0" w:color="auto"/>
              <w:right w:val="single" w:sz="8" w:space="0" w:color="auto"/>
            </w:tcBorders>
            <w:shd w:val="clear" w:color="auto" w:fill="auto"/>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 xml:space="preserve">                         - </w:t>
            </w:r>
          </w:p>
        </w:tc>
      </w:tr>
      <w:tr w:rsidR="00B22AFD" w:rsidRPr="00B22AFD" w:rsidTr="00B22AFD">
        <w:trPr>
          <w:trHeight w:val="297"/>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rsidR="00B22AFD" w:rsidRPr="00B22AFD" w:rsidRDefault="00B22AFD" w:rsidP="00B22AFD">
            <w:pPr>
              <w:spacing w:after="0" w:line="240" w:lineRule="auto"/>
              <w:jc w:val="right"/>
              <w:rPr>
                <w:rFonts w:cs="Calibri"/>
                <w:color w:val="000000"/>
              </w:rPr>
            </w:pPr>
            <w:r w:rsidRPr="00B22AFD">
              <w:rPr>
                <w:rFonts w:cs="Calibri"/>
                <w:color w:val="000000"/>
              </w:rPr>
              <w:t>4</w:t>
            </w:r>
          </w:p>
        </w:tc>
        <w:tc>
          <w:tcPr>
            <w:tcW w:w="5108" w:type="dxa"/>
            <w:tcBorders>
              <w:top w:val="nil"/>
              <w:left w:val="nil"/>
              <w:bottom w:val="single" w:sz="4" w:space="0" w:color="auto"/>
              <w:right w:val="single" w:sz="4" w:space="0" w:color="auto"/>
            </w:tcBorders>
            <w:shd w:val="clear" w:color="auto" w:fill="auto"/>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PAINT WORKS</w:t>
            </w:r>
          </w:p>
        </w:tc>
        <w:tc>
          <w:tcPr>
            <w:tcW w:w="1031" w:type="dxa"/>
            <w:tcBorders>
              <w:top w:val="nil"/>
              <w:left w:val="nil"/>
              <w:bottom w:val="single" w:sz="4" w:space="0" w:color="auto"/>
              <w:right w:val="single" w:sz="4" w:space="0" w:color="auto"/>
            </w:tcBorders>
            <w:shd w:val="clear" w:color="auto" w:fill="auto"/>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 </w:t>
            </w:r>
          </w:p>
        </w:tc>
        <w:tc>
          <w:tcPr>
            <w:tcW w:w="2581" w:type="dxa"/>
            <w:tcBorders>
              <w:top w:val="nil"/>
              <w:left w:val="nil"/>
              <w:bottom w:val="single" w:sz="4" w:space="0" w:color="auto"/>
              <w:right w:val="single" w:sz="8" w:space="0" w:color="auto"/>
            </w:tcBorders>
            <w:shd w:val="clear" w:color="auto" w:fill="auto"/>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 xml:space="preserve">                         - </w:t>
            </w:r>
          </w:p>
        </w:tc>
      </w:tr>
      <w:tr w:rsidR="00B22AFD" w:rsidRPr="00B22AFD" w:rsidTr="00B22AFD">
        <w:trPr>
          <w:trHeight w:val="297"/>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rsidR="00B22AFD" w:rsidRPr="00B22AFD" w:rsidRDefault="00B22AFD" w:rsidP="00B22AFD">
            <w:pPr>
              <w:spacing w:after="0" w:line="240" w:lineRule="auto"/>
              <w:jc w:val="right"/>
              <w:rPr>
                <w:rFonts w:cs="Calibri"/>
                <w:color w:val="000000"/>
              </w:rPr>
            </w:pPr>
            <w:r w:rsidRPr="00B22AFD">
              <w:rPr>
                <w:rFonts w:cs="Calibri"/>
                <w:color w:val="000000"/>
              </w:rPr>
              <w:t>5</w:t>
            </w:r>
          </w:p>
        </w:tc>
        <w:tc>
          <w:tcPr>
            <w:tcW w:w="5108" w:type="dxa"/>
            <w:tcBorders>
              <w:top w:val="nil"/>
              <w:left w:val="nil"/>
              <w:bottom w:val="single" w:sz="4" w:space="0" w:color="auto"/>
              <w:right w:val="single" w:sz="4" w:space="0" w:color="auto"/>
            </w:tcBorders>
            <w:shd w:val="clear" w:color="auto" w:fill="auto"/>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CEILING WORKS</w:t>
            </w:r>
          </w:p>
        </w:tc>
        <w:tc>
          <w:tcPr>
            <w:tcW w:w="1031" w:type="dxa"/>
            <w:tcBorders>
              <w:top w:val="nil"/>
              <w:left w:val="nil"/>
              <w:bottom w:val="single" w:sz="4" w:space="0" w:color="auto"/>
              <w:right w:val="single" w:sz="4" w:space="0" w:color="auto"/>
            </w:tcBorders>
            <w:shd w:val="clear" w:color="auto" w:fill="auto"/>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 </w:t>
            </w:r>
          </w:p>
        </w:tc>
        <w:tc>
          <w:tcPr>
            <w:tcW w:w="2581" w:type="dxa"/>
            <w:tcBorders>
              <w:top w:val="nil"/>
              <w:left w:val="nil"/>
              <w:bottom w:val="single" w:sz="4" w:space="0" w:color="auto"/>
              <w:right w:val="single" w:sz="8" w:space="0" w:color="auto"/>
            </w:tcBorders>
            <w:shd w:val="clear" w:color="auto" w:fill="auto"/>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 xml:space="preserve">                         - </w:t>
            </w:r>
          </w:p>
        </w:tc>
      </w:tr>
      <w:tr w:rsidR="00B22AFD" w:rsidRPr="00B22AFD" w:rsidTr="00B22AFD">
        <w:trPr>
          <w:trHeight w:val="297"/>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rsidR="00B22AFD" w:rsidRPr="00B22AFD" w:rsidRDefault="00B22AFD" w:rsidP="00B22AFD">
            <w:pPr>
              <w:spacing w:after="0" w:line="240" w:lineRule="auto"/>
              <w:jc w:val="right"/>
              <w:rPr>
                <w:rFonts w:cs="Calibri"/>
                <w:color w:val="000000"/>
              </w:rPr>
            </w:pPr>
            <w:r w:rsidRPr="00B22AFD">
              <w:rPr>
                <w:rFonts w:cs="Calibri"/>
                <w:color w:val="000000"/>
              </w:rPr>
              <w:t>6</w:t>
            </w:r>
          </w:p>
        </w:tc>
        <w:tc>
          <w:tcPr>
            <w:tcW w:w="5108" w:type="dxa"/>
            <w:tcBorders>
              <w:top w:val="nil"/>
              <w:left w:val="nil"/>
              <w:bottom w:val="single" w:sz="4" w:space="0" w:color="auto"/>
              <w:right w:val="single" w:sz="4" w:space="0" w:color="auto"/>
            </w:tcBorders>
            <w:shd w:val="clear" w:color="auto" w:fill="auto"/>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ALUMINIUM, MS AND SS WORKS</w:t>
            </w:r>
          </w:p>
        </w:tc>
        <w:tc>
          <w:tcPr>
            <w:tcW w:w="1031" w:type="dxa"/>
            <w:tcBorders>
              <w:top w:val="nil"/>
              <w:left w:val="nil"/>
              <w:bottom w:val="single" w:sz="4" w:space="0" w:color="auto"/>
              <w:right w:val="single" w:sz="4" w:space="0" w:color="auto"/>
            </w:tcBorders>
            <w:shd w:val="clear" w:color="auto" w:fill="auto"/>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 </w:t>
            </w:r>
          </w:p>
        </w:tc>
        <w:tc>
          <w:tcPr>
            <w:tcW w:w="2581" w:type="dxa"/>
            <w:tcBorders>
              <w:top w:val="nil"/>
              <w:left w:val="nil"/>
              <w:bottom w:val="single" w:sz="4" w:space="0" w:color="auto"/>
              <w:right w:val="single" w:sz="8" w:space="0" w:color="auto"/>
            </w:tcBorders>
            <w:shd w:val="clear" w:color="auto" w:fill="auto"/>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 xml:space="preserve">                         - </w:t>
            </w:r>
          </w:p>
        </w:tc>
      </w:tr>
      <w:tr w:rsidR="00B22AFD" w:rsidRPr="00B22AFD" w:rsidTr="00B22AFD">
        <w:trPr>
          <w:trHeight w:val="297"/>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rsidR="00B22AFD" w:rsidRPr="00B22AFD" w:rsidRDefault="00B22AFD" w:rsidP="00B22AFD">
            <w:pPr>
              <w:spacing w:after="0" w:line="240" w:lineRule="auto"/>
              <w:jc w:val="right"/>
              <w:rPr>
                <w:rFonts w:cs="Calibri"/>
                <w:color w:val="000000"/>
              </w:rPr>
            </w:pPr>
            <w:r w:rsidRPr="00B22AFD">
              <w:rPr>
                <w:rFonts w:cs="Calibri"/>
                <w:color w:val="000000"/>
              </w:rPr>
              <w:t>7</w:t>
            </w:r>
          </w:p>
        </w:tc>
        <w:tc>
          <w:tcPr>
            <w:tcW w:w="5108" w:type="dxa"/>
            <w:tcBorders>
              <w:top w:val="nil"/>
              <w:left w:val="nil"/>
              <w:bottom w:val="single" w:sz="4" w:space="0" w:color="auto"/>
              <w:right w:val="single" w:sz="4" w:space="0" w:color="auto"/>
            </w:tcBorders>
            <w:shd w:val="clear" w:color="auto" w:fill="auto"/>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GLASS WORKS</w:t>
            </w:r>
          </w:p>
        </w:tc>
        <w:tc>
          <w:tcPr>
            <w:tcW w:w="1031" w:type="dxa"/>
            <w:tcBorders>
              <w:top w:val="nil"/>
              <w:left w:val="nil"/>
              <w:bottom w:val="single" w:sz="4" w:space="0" w:color="auto"/>
              <w:right w:val="single" w:sz="4" w:space="0" w:color="auto"/>
            </w:tcBorders>
            <w:shd w:val="clear" w:color="auto" w:fill="auto"/>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 </w:t>
            </w:r>
          </w:p>
        </w:tc>
        <w:tc>
          <w:tcPr>
            <w:tcW w:w="2581" w:type="dxa"/>
            <w:tcBorders>
              <w:top w:val="nil"/>
              <w:left w:val="nil"/>
              <w:bottom w:val="single" w:sz="4" w:space="0" w:color="auto"/>
              <w:right w:val="single" w:sz="8" w:space="0" w:color="auto"/>
            </w:tcBorders>
            <w:shd w:val="clear" w:color="auto" w:fill="auto"/>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 xml:space="preserve">                         - </w:t>
            </w:r>
          </w:p>
        </w:tc>
      </w:tr>
      <w:tr w:rsidR="00B22AFD" w:rsidRPr="00B22AFD" w:rsidTr="00B22AFD">
        <w:trPr>
          <w:trHeight w:val="297"/>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rsidR="00B22AFD" w:rsidRPr="00B22AFD" w:rsidRDefault="00B22AFD" w:rsidP="00B22AFD">
            <w:pPr>
              <w:spacing w:after="0" w:line="240" w:lineRule="auto"/>
              <w:jc w:val="right"/>
              <w:rPr>
                <w:rFonts w:cs="Calibri"/>
                <w:color w:val="000000"/>
              </w:rPr>
            </w:pPr>
            <w:r w:rsidRPr="00B22AFD">
              <w:rPr>
                <w:rFonts w:cs="Calibri"/>
                <w:color w:val="000000"/>
              </w:rPr>
              <w:t>8</w:t>
            </w:r>
          </w:p>
        </w:tc>
        <w:tc>
          <w:tcPr>
            <w:tcW w:w="5108" w:type="dxa"/>
            <w:tcBorders>
              <w:top w:val="nil"/>
              <w:left w:val="nil"/>
              <w:bottom w:val="single" w:sz="4" w:space="0" w:color="auto"/>
              <w:right w:val="single" w:sz="4" w:space="0" w:color="auto"/>
            </w:tcBorders>
            <w:shd w:val="clear" w:color="auto" w:fill="auto"/>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WOOD WORKS</w:t>
            </w:r>
          </w:p>
        </w:tc>
        <w:tc>
          <w:tcPr>
            <w:tcW w:w="1031" w:type="dxa"/>
            <w:tcBorders>
              <w:top w:val="nil"/>
              <w:left w:val="nil"/>
              <w:bottom w:val="single" w:sz="4" w:space="0" w:color="auto"/>
              <w:right w:val="single" w:sz="4" w:space="0" w:color="auto"/>
            </w:tcBorders>
            <w:shd w:val="clear" w:color="auto" w:fill="auto"/>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 </w:t>
            </w:r>
          </w:p>
        </w:tc>
        <w:tc>
          <w:tcPr>
            <w:tcW w:w="2581" w:type="dxa"/>
            <w:tcBorders>
              <w:top w:val="nil"/>
              <w:left w:val="nil"/>
              <w:bottom w:val="single" w:sz="4" w:space="0" w:color="auto"/>
              <w:right w:val="single" w:sz="8" w:space="0" w:color="auto"/>
            </w:tcBorders>
            <w:shd w:val="clear" w:color="auto" w:fill="auto"/>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 xml:space="preserve">                         - </w:t>
            </w:r>
          </w:p>
        </w:tc>
      </w:tr>
      <w:tr w:rsidR="00B22AFD" w:rsidRPr="00B22AFD" w:rsidTr="00B22AFD">
        <w:trPr>
          <w:trHeight w:val="297"/>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rsidR="00B22AFD" w:rsidRPr="00B22AFD" w:rsidRDefault="00B22AFD" w:rsidP="00B22AFD">
            <w:pPr>
              <w:spacing w:after="0" w:line="240" w:lineRule="auto"/>
              <w:jc w:val="right"/>
              <w:rPr>
                <w:rFonts w:cs="Calibri"/>
                <w:color w:val="000000"/>
              </w:rPr>
            </w:pPr>
            <w:r w:rsidRPr="00B22AFD">
              <w:rPr>
                <w:rFonts w:cs="Calibri"/>
                <w:color w:val="000000"/>
              </w:rPr>
              <w:t>9</w:t>
            </w:r>
          </w:p>
        </w:tc>
        <w:tc>
          <w:tcPr>
            <w:tcW w:w="5108" w:type="dxa"/>
            <w:tcBorders>
              <w:top w:val="nil"/>
              <w:left w:val="nil"/>
              <w:bottom w:val="single" w:sz="4" w:space="0" w:color="auto"/>
              <w:right w:val="single" w:sz="4" w:space="0" w:color="auto"/>
            </w:tcBorders>
            <w:shd w:val="clear" w:color="auto" w:fill="auto"/>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PLUMBING WORKS</w:t>
            </w:r>
          </w:p>
        </w:tc>
        <w:tc>
          <w:tcPr>
            <w:tcW w:w="1031" w:type="dxa"/>
            <w:tcBorders>
              <w:top w:val="nil"/>
              <w:left w:val="nil"/>
              <w:bottom w:val="single" w:sz="4" w:space="0" w:color="auto"/>
              <w:right w:val="single" w:sz="4" w:space="0" w:color="auto"/>
            </w:tcBorders>
            <w:shd w:val="clear" w:color="auto" w:fill="auto"/>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 </w:t>
            </w:r>
          </w:p>
        </w:tc>
        <w:tc>
          <w:tcPr>
            <w:tcW w:w="2581" w:type="dxa"/>
            <w:tcBorders>
              <w:top w:val="nil"/>
              <w:left w:val="nil"/>
              <w:bottom w:val="single" w:sz="4" w:space="0" w:color="auto"/>
              <w:right w:val="single" w:sz="8" w:space="0" w:color="auto"/>
            </w:tcBorders>
            <w:shd w:val="clear" w:color="auto" w:fill="auto"/>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 xml:space="preserve">                         - </w:t>
            </w:r>
          </w:p>
        </w:tc>
      </w:tr>
      <w:tr w:rsidR="00B22AFD" w:rsidRPr="00B22AFD" w:rsidTr="00B22AFD">
        <w:trPr>
          <w:trHeight w:val="297"/>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rsidR="00B22AFD" w:rsidRPr="00B22AFD" w:rsidRDefault="00B22AFD" w:rsidP="00B22AFD">
            <w:pPr>
              <w:spacing w:after="0" w:line="240" w:lineRule="auto"/>
              <w:jc w:val="right"/>
              <w:rPr>
                <w:rFonts w:cs="Calibri"/>
                <w:color w:val="000000"/>
              </w:rPr>
            </w:pPr>
            <w:r w:rsidRPr="00B22AFD">
              <w:rPr>
                <w:rFonts w:cs="Calibri"/>
                <w:color w:val="000000"/>
              </w:rPr>
              <w:t>10</w:t>
            </w:r>
          </w:p>
        </w:tc>
        <w:tc>
          <w:tcPr>
            <w:tcW w:w="5108" w:type="dxa"/>
            <w:tcBorders>
              <w:top w:val="nil"/>
              <w:left w:val="nil"/>
              <w:bottom w:val="single" w:sz="4" w:space="0" w:color="auto"/>
              <w:right w:val="single" w:sz="4" w:space="0" w:color="auto"/>
            </w:tcBorders>
            <w:shd w:val="clear" w:color="auto" w:fill="auto"/>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HVAC WORKS</w:t>
            </w:r>
          </w:p>
        </w:tc>
        <w:tc>
          <w:tcPr>
            <w:tcW w:w="1031" w:type="dxa"/>
            <w:tcBorders>
              <w:top w:val="nil"/>
              <w:left w:val="nil"/>
              <w:bottom w:val="single" w:sz="4" w:space="0" w:color="auto"/>
              <w:right w:val="single" w:sz="4" w:space="0" w:color="auto"/>
            </w:tcBorders>
            <w:shd w:val="clear" w:color="auto" w:fill="auto"/>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 </w:t>
            </w:r>
          </w:p>
        </w:tc>
        <w:tc>
          <w:tcPr>
            <w:tcW w:w="2581" w:type="dxa"/>
            <w:tcBorders>
              <w:top w:val="nil"/>
              <w:left w:val="nil"/>
              <w:bottom w:val="single" w:sz="4" w:space="0" w:color="auto"/>
              <w:right w:val="single" w:sz="8" w:space="0" w:color="auto"/>
            </w:tcBorders>
            <w:shd w:val="clear" w:color="auto" w:fill="auto"/>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 xml:space="preserve">                         - </w:t>
            </w:r>
          </w:p>
        </w:tc>
      </w:tr>
      <w:tr w:rsidR="00B22AFD" w:rsidRPr="00B22AFD" w:rsidTr="00B22AFD">
        <w:trPr>
          <w:trHeight w:val="297"/>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rsidR="00B22AFD" w:rsidRPr="00B22AFD" w:rsidRDefault="00B22AFD" w:rsidP="00B22AFD">
            <w:pPr>
              <w:spacing w:after="0" w:line="240" w:lineRule="auto"/>
              <w:jc w:val="right"/>
              <w:rPr>
                <w:rFonts w:cs="Calibri"/>
                <w:color w:val="000000"/>
              </w:rPr>
            </w:pPr>
            <w:r w:rsidRPr="00B22AFD">
              <w:rPr>
                <w:rFonts w:cs="Calibri"/>
                <w:color w:val="000000"/>
              </w:rPr>
              <w:t>11</w:t>
            </w:r>
          </w:p>
        </w:tc>
        <w:tc>
          <w:tcPr>
            <w:tcW w:w="5108" w:type="dxa"/>
            <w:tcBorders>
              <w:top w:val="nil"/>
              <w:left w:val="nil"/>
              <w:bottom w:val="single" w:sz="4" w:space="0" w:color="auto"/>
              <w:right w:val="single" w:sz="4" w:space="0" w:color="auto"/>
            </w:tcBorders>
            <w:shd w:val="clear" w:color="auto" w:fill="auto"/>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ADDITIONAL FEATURE WORKS</w:t>
            </w:r>
          </w:p>
        </w:tc>
        <w:tc>
          <w:tcPr>
            <w:tcW w:w="1031" w:type="dxa"/>
            <w:tcBorders>
              <w:top w:val="nil"/>
              <w:left w:val="nil"/>
              <w:bottom w:val="single" w:sz="4" w:space="0" w:color="auto"/>
              <w:right w:val="single" w:sz="4" w:space="0" w:color="auto"/>
            </w:tcBorders>
            <w:shd w:val="clear" w:color="auto" w:fill="auto"/>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 </w:t>
            </w:r>
          </w:p>
        </w:tc>
        <w:tc>
          <w:tcPr>
            <w:tcW w:w="2581" w:type="dxa"/>
            <w:tcBorders>
              <w:top w:val="nil"/>
              <w:left w:val="nil"/>
              <w:bottom w:val="single" w:sz="4" w:space="0" w:color="auto"/>
              <w:right w:val="single" w:sz="8" w:space="0" w:color="auto"/>
            </w:tcBorders>
            <w:shd w:val="clear" w:color="auto" w:fill="auto"/>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 xml:space="preserve">                         - </w:t>
            </w:r>
          </w:p>
        </w:tc>
      </w:tr>
      <w:tr w:rsidR="00B22AFD" w:rsidRPr="00B22AFD" w:rsidTr="00B22AFD">
        <w:trPr>
          <w:trHeight w:val="297"/>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rsidR="00B22AFD" w:rsidRPr="00B22AFD" w:rsidRDefault="00B22AFD" w:rsidP="00B22AFD">
            <w:pPr>
              <w:spacing w:after="0" w:line="240" w:lineRule="auto"/>
              <w:jc w:val="right"/>
              <w:rPr>
                <w:rFonts w:cs="Calibri"/>
                <w:color w:val="000000"/>
              </w:rPr>
            </w:pPr>
            <w:r w:rsidRPr="00B22AFD">
              <w:rPr>
                <w:rFonts w:cs="Calibri"/>
                <w:color w:val="000000"/>
              </w:rPr>
              <w:t>12</w:t>
            </w:r>
          </w:p>
        </w:tc>
        <w:tc>
          <w:tcPr>
            <w:tcW w:w="5108" w:type="dxa"/>
            <w:tcBorders>
              <w:top w:val="nil"/>
              <w:left w:val="nil"/>
              <w:bottom w:val="single" w:sz="4" w:space="0" w:color="auto"/>
              <w:right w:val="single" w:sz="4" w:space="0" w:color="auto"/>
            </w:tcBorders>
            <w:shd w:val="clear" w:color="auto" w:fill="auto"/>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FIRE ALARM WORKS</w:t>
            </w:r>
          </w:p>
        </w:tc>
        <w:tc>
          <w:tcPr>
            <w:tcW w:w="1031" w:type="dxa"/>
            <w:tcBorders>
              <w:top w:val="nil"/>
              <w:left w:val="nil"/>
              <w:bottom w:val="single" w:sz="4" w:space="0" w:color="auto"/>
              <w:right w:val="single" w:sz="4" w:space="0" w:color="auto"/>
            </w:tcBorders>
            <w:shd w:val="clear" w:color="auto" w:fill="auto"/>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 </w:t>
            </w:r>
          </w:p>
        </w:tc>
        <w:tc>
          <w:tcPr>
            <w:tcW w:w="2581" w:type="dxa"/>
            <w:tcBorders>
              <w:top w:val="nil"/>
              <w:left w:val="nil"/>
              <w:bottom w:val="single" w:sz="4" w:space="0" w:color="auto"/>
              <w:right w:val="single" w:sz="8" w:space="0" w:color="auto"/>
            </w:tcBorders>
            <w:shd w:val="clear" w:color="auto" w:fill="auto"/>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 xml:space="preserve">                         - </w:t>
            </w:r>
          </w:p>
        </w:tc>
      </w:tr>
      <w:tr w:rsidR="00B22AFD" w:rsidRPr="00B22AFD" w:rsidTr="00B22AFD">
        <w:trPr>
          <w:trHeight w:val="297"/>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rsidR="00B22AFD" w:rsidRPr="00B22AFD" w:rsidRDefault="00B22AFD" w:rsidP="00B22AFD">
            <w:pPr>
              <w:spacing w:after="0" w:line="240" w:lineRule="auto"/>
              <w:jc w:val="right"/>
              <w:rPr>
                <w:rFonts w:cs="Calibri"/>
                <w:color w:val="000000"/>
              </w:rPr>
            </w:pPr>
            <w:r w:rsidRPr="00B22AFD">
              <w:rPr>
                <w:rFonts w:cs="Calibri"/>
                <w:color w:val="000000"/>
              </w:rPr>
              <w:t>13</w:t>
            </w:r>
          </w:p>
        </w:tc>
        <w:tc>
          <w:tcPr>
            <w:tcW w:w="5108" w:type="dxa"/>
            <w:tcBorders>
              <w:top w:val="nil"/>
              <w:left w:val="nil"/>
              <w:bottom w:val="single" w:sz="4" w:space="0" w:color="auto"/>
              <w:right w:val="single" w:sz="4" w:space="0" w:color="auto"/>
            </w:tcBorders>
            <w:shd w:val="clear" w:color="auto" w:fill="auto"/>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 xml:space="preserve">Electric Works </w:t>
            </w:r>
          </w:p>
        </w:tc>
        <w:tc>
          <w:tcPr>
            <w:tcW w:w="1031" w:type="dxa"/>
            <w:tcBorders>
              <w:top w:val="nil"/>
              <w:left w:val="nil"/>
              <w:bottom w:val="single" w:sz="4" w:space="0" w:color="auto"/>
              <w:right w:val="single" w:sz="4" w:space="0" w:color="auto"/>
            </w:tcBorders>
            <w:shd w:val="clear" w:color="auto" w:fill="auto"/>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 </w:t>
            </w:r>
          </w:p>
        </w:tc>
        <w:tc>
          <w:tcPr>
            <w:tcW w:w="2581" w:type="dxa"/>
            <w:tcBorders>
              <w:top w:val="nil"/>
              <w:left w:val="nil"/>
              <w:bottom w:val="single" w:sz="4" w:space="0" w:color="auto"/>
              <w:right w:val="single" w:sz="8" w:space="0" w:color="auto"/>
            </w:tcBorders>
            <w:shd w:val="clear" w:color="auto" w:fill="auto"/>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 xml:space="preserve">                         - </w:t>
            </w:r>
          </w:p>
        </w:tc>
      </w:tr>
      <w:tr w:rsidR="00B22AFD" w:rsidRPr="00B22AFD" w:rsidTr="00B22AFD">
        <w:trPr>
          <w:trHeight w:val="297"/>
        </w:trPr>
        <w:tc>
          <w:tcPr>
            <w:tcW w:w="978" w:type="dxa"/>
            <w:tcBorders>
              <w:top w:val="nil"/>
              <w:left w:val="single" w:sz="8" w:space="0" w:color="auto"/>
              <w:bottom w:val="single" w:sz="4" w:space="0" w:color="auto"/>
              <w:right w:val="single" w:sz="4" w:space="0" w:color="auto"/>
            </w:tcBorders>
            <w:shd w:val="clear" w:color="000000" w:fill="C5D9F1"/>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Total</w:t>
            </w:r>
          </w:p>
        </w:tc>
        <w:tc>
          <w:tcPr>
            <w:tcW w:w="5108" w:type="dxa"/>
            <w:tcBorders>
              <w:top w:val="nil"/>
              <w:left w:val="nil"/>
              <w:bottom w:val="single" w:sz="4" w:space="0" w:color="auto"/>
              <w:right w:val="single" w:sz="4" w:space="0" w:color="auto"/>
            </w:tcBorders>
            <w:shd w:val="clear" w:color="000000" w:fill="C5D9F1"/>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 </w:t>
            </w:r>
          </w:p>
        </w:tc>
        <w:tc>
          <w:tcPr>
            <w:tcW w:w="1031" w:type="dxa"/>
            <w:tcBorders>
              <w:top w:val="nil"/>
              <w:left w:val="nil"/>
              <w:bottom w:val="single" w:sz="4" w:space="0" w:color="auto"/>
              <w:right w:val="single" w:sz="4" w:space="0" w:color="auto"/>
            </w:tcBorders>
            <w:shd w:val="clear" w:color="000000" w:fill="C5D9F1"/>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 </w:t>
            </w:r>
          </w:p>
        </w:tc>
        <w:tc>
          <w:tcPr>
            <w:tcW w:w="2581" w:type="dxa"/>
            <w:tcBorders>
              <w:top w:val="nil"/>
              <w:left w:val="nil"/>
              <w:bottom w:val="single" w:sz="4" w:space="0" w:color="auto"/>
              <w:right w:val="single" w:sz="8" w:space="0" w:color="auto"/>
            </w:tcBorders>
            <w:shd w:val="clear" w:color="000000" w:fill="C5D9F1"/>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 xml:space="preserve">                         - </w:t>
            </w:r>
          </w:p>
        </w:tc>
      </w:tr>
      <w:tr w:rsidR="00B22AFD" w:rsidRPr="00B22AFD" w:rsidTr="00B22AFD">
        <w:trPr>
          <w:trHeight w:val="312"/>
        </w:trPr>
        <w:tc>
          <w:tcPr>
            <w:tcW w:w="978" w:type="dxa"/>
            <w:tcBorders>
              <w:top w:val="nil"/>
              <w:left w:val="single" w:sz="8" w:space="0" w:color="auto"/>
              <w:bottom w:val="single" w:sz="8" w:space="0" w:color="auto"/>
              <w:right w:val="single" w:sz="4" w:space="0" w:color="auto"/>
            </w:tcBorders>
            <w:shd w:val="clear" w:color="auto" w:fill="auto"/>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 </w:t>
            </w:r>
          </w:p>
        </w:tc>
        <w:tc>
          <w:tcPr>
            <w:tcW w:w="5108" w:type="dxa"/>
            <w:tcBorders>
              <w:top w:val="nil"/>
              <w:left w:val="nil"/>
              <w:bottom w:val="single" w:sz="8" w:space="0" w:color="auto"/>
              <w:right w:val="single" w:sz="4" w:space="0" w:color="auto"/>
            </w:tcBorders>
            <w:shd w:val="clear" w:color="auto" w:fill="auto"/>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 </w:t>
            </w:r>
          </w:p>
        </w:tc>
        <w:tc>
          <w:tcPr>
            <w:tcW w:w="1031" w:type="dxa"/>
            <w:tcBorders>
              <w:top w:val="nil"/>
              <w:left w:val="nil"/>
              <w:bottom w:val="single" w:sz="8" w:space="0" w:color="auto"/>
              <w:right w:val="single" w:sz="4" w:space="0" w:color="auto"/>
            </w:tcBorders>
            <w:shd w:val="clear" w:color="auto" w:fill="auto"/>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 </w:t>
            </w:r>
          </w:p>
        </w:tc>
        <w:tc>
          <w:tcPr>
            <w:tcW w:w="2581" w:type="dxa"/>
            <w:tcBorders>
              <w:top w:val="nil"/>
              <w:left w:val="nil"/>
              <w:bottom w:val="single" w:sz="8" w:space="0" w:color="auto"/>
              <w:right w:val="single" w:sz="8" w:space="0" w:color="auto"/>
            </w:tcBorders>
            <w:shd w:val="clear" w:color="auto" w:fill="auto"/>
            <w:noWrap/>
            <w:vAlign w:val="bottom"/>
            <w:hideMark/>
          </w:tcPr>
          <w:p w:rsidR="00B22AFD" w:rsidRPr="00B22AFD" w:rsidRDefault="00B22AFD" w:rsidP="00B22AFD">
            <w:pPr>
              <w:spacing w:after="0" w:line="240" w:lineRule="auto"/>
              <w:rPr>
                <w:rFonts w:cs="Calibri"/>
                <w:color w:val="000000"/>
              </w:rPr>
            </w:pPr>
            <w:r w:rsidRPr="00B22AFD">
              <w:rPr>
                <w:rFonts w:cs="Calibri"/>
                <w:color w:val="000000"/>
              </w:rPr>
              <w:t> </w:t>
            </w:r>
          </w:p>
        </w:tc>
      </w:tr>
    </w:tbl>
    <w:p w:rsidR="00B22AFD" w:rsidRDefault="00B22AFD" w:rsidP="00D23C8A"/>
    <w:p w:rsidR="00B22AFD" w:rsidRDefault="00B22AFD" w:rsidP="00495654">
      <w:pPr>
        <w:jc w:val="center"/>
        <w:rPr>
          <w:b/>
          <w:color w:val="000000" w:themeColor="text1"/>
          <w:u w:val="single"/>
        </w:rPr>
      </w:pPr>
    </w:p>
    <w:p w:rsidR="00B22AFD" w:rsidRDefault="00B22AFD" w:rsidP="00495654">
      <w:pPr>
        <w:jc w:val="center"/>
        <w:rPr>
          <w:b/>
          <w:color w:val="000000" w:themeColor="text1"/>
          <w:u w:val="single"/>
        </w:rPr>
      </w:pPr>
    </w:p>
    <w:p w:rsidR="00B22AFD" w:rsidRDefault="00B22AFD" w:rsidP="00495654">
      <w:pPr>
        <w:jc w:val="center"/>
        <w:rPr>
          <w:b/>
          <w:color w:val="000000" w:themeColor="text1"/>
          <w:u w:val="single"/>
        </w:rPr>
      </w:pPr>
    </w:p>
    <w:p w:rsidR="00B22AFD" w:rsidRDefault="00B22AFD" w:rsidP="00495654">
      <w:pPr>
        <w:jc w:val="center"/>
        <w:rPr>
          <w:b/>
          <w:color w:val="000000" w:themeColor="text1"/>
          <w:u w:val="single"/>
        </w:rPr>
      </w:pPr>
    </w:p>
    <w:p w:rsidR="00B22AFD" w:rsidRDefault="00B22AFD" w:rsidP="00495654">
      <w:pPr>
        <w:jc w:val="center"/>
        <w:rPr>
          <w:b/>
          <w:color w:val="000000" w:themeColor="text1"/>
          <w:u w:val="single"/>
        </w:rPr>
      </w:pPr>
    </w:p>
    <w:p w:rsidR="00B22AFD" w:rsidRDefault="00B22AFD" w:rsidP="00495654">
      <w:pPr>
        <w:jc w:val="center"/>
        <w:rPr>
          <w:b/>
          <w:color w:val="000000" w:themeColor="text1"/>
          <w:u w:val="single"/>
        </w:rPr>
      </w:pPr>
    </w:p>
    <w:p w:rsidR="00B22AFD" w:rsidRDefault="00B22AFD" w:rsidP="00495654">
      <w:pPr>
        <w:jc w:val="center"/>
        <w:rPr>
          <w:b/>
          <w:color w:val="000000" w:themeColor="text1"/>
          <w:u w:val="single"/>
        </w:rPr>
      </w:pPr>
    </w:p>
    <w:p w:rsidR="00B22AFD" w:rsidRDefault="00B22AFD" w:rsidP="00495654">
      <w:pPr>
        <w:jc w:val="center"/>
        <w:rPr>
          <w:b/>
          <w:color w:val="000000" w:themeColor="text1"/>
          <w:u w:val="single"/>
        </w:rPr>
      </w:pPr>
    </w:p>
    <w:p w:rsidR="00B22AFD" w:rsidRDefault="00B22AFD" w:rsidP="00495654">
      <w:pPr>
        <w:jc w:val="center"/>
        <w:rPr>
          <w:b/>
          <w:color w:val="000000" w:themeColor="text1"/>
          <w:u w:val="single"/>
        </w:rPr>
      </w:pPr>
    </w:p>
    <w:p w:rsidR="00495654" w:rsidRPr="00495654" w:rsidRDefault="00495654" w:rsidP="00495654">
      <w:pPr>
        <w:jc w:val="center"/>
        <w:rPr>
          <w:b/>
          <w:color w:val="000000" w:themeColor="text1"/>
          <w:u w:val="single"/>
        </w:rPr>
      </w:pPr>
      <w:r w:rsidRPr="00495654">
        <w:rPr>
          <w:b/>
          <w:color w:val="000000" w:themeColor="text1"/>
          <w:u w:val="single"/>
        </w:rPr>
        <w:t>OFFICE LAYOUT DESIGN</w:t>
      </w:r>
    </w:p>
    <w:p w:rsidR="00363339" w:rsidRDefault="00495654" w:rsidP="00D23C8A">
      <w:r>
        <w:rPr>
          <w:noProof/>
        </w:rPr>
        <w:drawing>
          <wp:inline distT="0" distB="0" distL="0" distR="0">
            <wp:extent cx="5943600" cy="4943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943475"/>
                    </a:xfrm>
                    <a:prstGeom prst="rect">
                      <a:avLst/>
                    </a:prstGeom>
                    <a:noFill/>
                    <a:ln>
                      <a:noFill/>
                    </a:ln>
                  </pic:spPr>
                </pic:pic>
              </a:graphicData>
            </a:graphic>
          </wp:inline>
        </w:drawing>
      </w:r>
    </w:p>
    <w:p w:rsidR="00363339" w:rsidRDefault="00363339" w:rsidP="00D23C8A"/>
    <w:p w:rsidR="00363339" w:rsidRDefault="00363339" w:rsidP="00D23C8A"/>
    <w:p w:rsidR="00363339" w:rsidRDefault="00363339" w:rsidP="00D23C8A"/>
    <w:p w:rsidR="00363339" w:rsidRDefault="00363339" w:rsidP="00D23C8A"/>
    <w:p w:rsidR="00363339" w:rsidRDefault="00363339" w:rsidP="00D23C8A"/>
    <w:p w:rsidR="00B22AFD" w:rsidRDefault="00B22AFD" w:rsidP="00D23C8A"/>
    <w:p w:rsidR="00B22AFD" w:rsidRDefault="00B22AFD" w:rsidP="00D23C8A"/>
    <w:p w:rsidR="00B22AFD" w:rsidRDefault="00B22AFD" w:rsidP="00D23C8A"/>
    <w:p w:rsidR="00B22AFD" w:rsidRDefault="00B22AFD" w:rsidP="00D23C8A"/>
    <w:p w:rsidR="00363339" w:rsidRDefault="00363339" w:rsidP="00D23C8A"/>
    <w:p w:rsidR="00A73EF2" w:rsidRPr="00BA1295" w:rsidRDefault="00A73EF2" w:rsidP="00A73EF2">
      <w:pPr>
        <w:pStyle w:val="Default"/>
        <w:jc w:val="center"/>
        <w:rPr>
          <w:rFonts w:ascii="Calibri" w:hAnsi="Calibri" w:cs="Calibri"/>
          <w:b/>
          <w:bCs/>
          <w:color w:val="00628A"/>
          <w:sz w:val="22"/>
          <w:szCs w:val="22"/>
        </w:rPr>
      </w:pPr>
      <w:r w:rsidRPr="00BA1295">
        <w:rPr>
          <w:rFonts w:ascii="Calibri" w:hAnsi="Calibri" w:cs="Calibri"/>
          <w:b/>
          <w:bCs/>
          <w:color w:val="00628A"/>
          <w:sz w:val="22"/>
          <w:szCs w:val="22"/>
        </w:rPr>
        <w:t>PROPOSAL SUBMISSION FORM</w:t>
      </w:r>
    </w:p>
    <w:p w:rsidR="00A73EF2" w:rsidRPr="00BA1295" w:rsidRDefault="00A73EF2" w:rsidP="00A73EF2">
      <w:pPr>
        <w:spacing w:after="0" w:line="240" w:lineRule="auto"/>
        <w:rPr>
          <w:rFonts w:cs="Calibri"/>
        </w:rPr>
      </w:pPr>
    </w:p>
    <w:p w:rsidR="00A73EF2" w:rsidRPr="00BA1295" w:rsidRDefault="00A73EF2" w:rsidP="00A73EF2">
      <w:pPr>
        <w:spacing w:after="0" w:line="240" w:lineRule="auto"/>
        <w:rPr>
          <w:rFonts w:cs="Calibri"/>
        </w:rPr>
      </w:pPr>
      <w:r w:rsidRPr="00BA1295">
        <w:rPr>
          <w:rFonts w:cs="Calibri"/>
        </w:rPr>
        <w:t>Dear Sir/Madam,</w:t>
      </w:r>
    </w:p>
    <w:p w:rsidR="00A73EF2" w:rsidRPr="00BA1295" w:rsidRDefault="00A73EF2" w:rsidP="00A73EF2">
      <w:pPr>
        <w:spacing w:after="0" w:line="240" w:lineRule="auto"/>
        <w:jc w:val="both"/>
        <w:rPr>
          <w:rFonts w:cs="Calibri"/>
        </w:rPr>
      </w:pPr>
    </w:p>
    <w:p w:rsidR="00A73EF2" w:rsidRPr="00BA1295" w:rsidRDefault="00A73EF2" w:rsidP="00A73EF2">
      <w:pPr>
        <w:spacing w:after="0" w:line="240" w:lineRule="auto"/>
        <w:jc w:val="both"/>
        <w:rPr>
          <w:rFonts w:cs="Calibri"/>
        </w:rPr>
      </w:pPr>
      <w:r w:rsidRPr="00BA1295">
        <w:rPr>
          <w:rFonts w:cs="Calibri"/>
        </w:rPr>
        <w:t>Having examined the Solicitation Documents, the receipt of which is hereby duly acknowledged, “THE FIRM NAME” undersigned, offer to provide consulting for “INSERT REFERENCE NUMBER” to Karandaaz Pakistan in accordance with the Price Schedule attached herewith and made part of this proposal. “THE FIRM NAME” undertake, if our proposal is accepted, to commence and complete delivery of all services specified in the contract within the time frame stipulated.</w:t>
      </w:r>
    </w:p>
    <w:p w:rsidR="00A73EF2" w:rsidRPr="00BA1295" w:rsidRDefault="00A73EF2" w:rsidP="00A73EF2">
      <w:pPr>
        <w:spacing w:after="0" w:line="240" w:lineRule="auto"/>
        <w:jc w:val="both"/>
        <w:rPr>
          <w:rFonts w:cs="Calibri"/>
        </w:rPr>
      </w:pPr>
    </w:p>
    <w:p w:rsidR="00A73EF2" w:rsidRPr="00BA1295" w:rsidRDefault="00A73EF2" w:rsidP="00A73EF2">
      <w:pPr>
        <w:spacing w:after="0" w:line="240" w:lineRule="auto"/>
        <w:jc w:val="both"/>
        <w:rPr>
          <w:rFonts w:cs="Calibri"/>
        </w:rPr>
      </w:pPr>
      <w:r w:rsidRPr="00BA1295">
        <w:rPr>
          <w:rFonts w:cs="Calibri"/>
        </w:rPr>
        <w:t>“THE FIRM NAME” agree to abide by this proposal for a period of 90 days from date fixed for opening of proposal in the invitation for proposal, and it shall remain binding upon us and may be accepted at any time before the expiration of that period.</w:t>
      </w:r>
    </w:p>
    <w:p w:rsidR="00A73EF2" w:rsidRPr="00BA1295" w:rsidRDefault="00A73EF2" w:rsidP="00A73EF2">
      <w:pPr>
        <w:spacing w:after="0" w:line="240" w:lineRule="auto"/>
        <w:jc w:val="both"/>
        <w:rPr>
          <w:rFonts w:cs="Calibri"/>
        </w:rPr>
      </w:pPr>
    </w:p>
    <w:p w:rsidR="00A73EF2" w:rsidRPr="00BA1295" w:rsidRDefault="00A73EF2" w:rsidP="00A73EF2">
      <w:pPr>
        <w:spacing w:after="0" w:line="240" w:lineRule="auto"/>
        <w:jc w:val="both"/>
        <w:rPr>
          <w:rFonts w:cs="Calibri"/>
        </w:rPr>
      </w:pPr>
      <w:r w:rsidRPr="00BA1295">
        <w:rPr>
          <w:rFonts w:cs="Calibri"/>
        </w:rPr>
        <w:t>We understand that you are not bound to accept any proposal you may receive.</w:t>
      </w:r>
    </w:p>
    <w:p w:rsidR="00A73EF2" w:rsidRPr="00BA1295" w:rsidRDefault="00A73EF2" w:rsidP="00A73EF2">
      <w:pPr>
        <w:spacing w:after="0" w:line="240" w:lineRule="auto"/>
        <w:rPr>
          <w:rFonts w:cs="Calibri"/>
        </w:rPr>
      </w:pPr>
    </w:p>
    <w:p w:rsidR="00A73EF2" w:rsidRPr="00BA1295" w:rsidRDefault="00A73EF2" w:rsidP="00A73EF2">
      <w:pPr>
        <w:spacing w:after="0" w:line="240" w:lineRule="auto"/>
        <w:rPr>
          <w:rFonts w:cs="Calibri"/>
        </w:rPr>
      </w:pPr>
      <w:r w:rsidRPr="00BA1295">
        <w:rPr>
          <w:rFonts w:cs="Calibri"/>
        </w:rPr>
        <w:t>Dat</w:t>
      </w:r>
      <w:r w:rsidR="00B22AFD">
        <w:rPr>
          <w:rFonts w:cs="Calibri"/>
        </w:rPr>
        <w:t>ed: this------day of -------2019</w:t>
      </w:r>
    </w:p>
    <w:p w:rsidR="00A73EF2" w:rsidRPr="00BA1295" w:rsidRDefault="00A73EF2" w:rsidP="00A73EF2">
      <w:pPr>
        <w:spacing w:after="0" w:line="240" w:lineRule="auto"/>
        <w:rPr>
          <w:rFonts w:cs="Calibri"/>
        </w:rPr>
      </w:pPr>
    </w:p>
    <w:p w:rsidR="00A73EF2" w:rsidRPr="00BA1295" w:rsidRDefault="00A73EF2" w:rsidP="00A73EF2">
      <w:pPr>
        <w:spacing w:after="0" w:line="240" w:lineRule="auto"/>
        <w:rPr>
          <w:rFonts w:cs="Calibri"/>
          <w:b/>
        </w:rPr>
      </w:pPr>
    </w:p>
    <w:p w:rsidR="00A73EF2" w:rsidRPr="00BA1295" w:rsidRDefault="00A73EF2" w:rsidP="00A73EF2">
      <w:pPr>
        <w:spacing w:after="0" w:line="240" w:lineRule="auto"/>
        <w:rPr>
          <w:rFonts w:cs="Calibri"/>
          <w:b/>
        </w:rPr>
      </w:pPr>
    </w:p>
    <w:p w:rsidR="00A73EF2" w:rsidRPr="00BA1295" w:rsidRDefault="00A73EF2" w:rsidP="00A73EF2">
      <w:pPr>
        <w:spacing w:after="0" w:line="240" w:lineRule="auto"/>
        <w:rPr>
          <w:rFonts w:cs="Calibri"/>
          <w:b/>
        </w:rPr>
      </w:pPr>
    </w:p>
    <w:p w:rsidR="00A73EF2" w:rsidRPr="00BA1295" w:rsidRDefault="00A73EF2" w:rsidP="00A73EF2">
      <w:pPr>
        <w:spacing w:after="0" w:line="240" w:lineRule="auto"/>
        <w:rPr>
          <w:rFonts w:cs="Calibri"/>
          <w:b/>
        </w:rPr>
      </w:pPr>
      <w:r w:rsidRPr="00BA1295">
        <w:rPr>
          <w:rFonts w:cs="Calibri"/>
          <w:b/>
        </w:rPr>
        <w:t>Name, Designation and Signature of the “firm Representative”</w:t>
      </w:r>
    </w:p>
    <w:p w:rsidR="00A73EF2" w:rsidRPr="00BA1295" w:rsidRDefault="00A73EF2" w:rsidP="00A73EF2">
      <w:pPr>
        <w:spacing w:after="0" w:line="240" w:lineRule="auto"/>
        <w:jc w:val="both"/>
        <w:rPr>
          <w:rFonts w:eastAsia="Calibri" w:cs="Calibri"/>
        </w:rPr>
      </w:pPr>
    </w:p>
    <w:p w:rsidR="00A73EF2" w:rsidRDefault="00A73EF2" w:rsidP="00D23C8A"/>
    <w:p w:rsidR="00A73EF2" w:rsidRDefault="00A73EF2" w:rsidP="00D23C8A"/>
    <w:sectPr w:rsidR="00A73EF2">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DE0" w:rsidRDefault="009E1DE0" w:rsidP="00D23C8A">
      <w:pPr>
        <w:spacing w:after="0" w:line="240" w:lineRule="auto"/>
      </w:pPr>
      <w:r>
        <w:separator/>
      </w:r>
    </w:p>
  </w:endnote>
  <w:endnote w:type="continuationSeparator" w:id="0">
    <w:p w:rsidR="009E1DE0" w:rsidRDefault="009E1DE0" w:rsidP="00D2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813306"/>
      <w:docPartObj>
        <w:docPartGallery w:val="Page Numbers (Bottom of Page)"/>
        <w:docPartUnique/>
      </w:docPartObj>
    </w:sdtPr>
    <w:sdtEndPr>
      <w:rPr>
        <w:noProof/>
      </w:rPr>
    </w:sdtEndPr>
    <w:sdtContent>
      <w:p w:rsidR="00363339" w:rsidRDefault="00363339">
        <w:pPr>
          <w:pStyle w:val="Footer"/>
          <w:jc w:val="right"/>
        </w:pPr>
        <w:r>
          <w:fldChar w:fldCharType="begin"/>
        </w:r>
        <w:r>
          <w:instrText xml:space="preserve"> PAGE   \* MERGEFORMAT </w:instrText>
        </w:r>
        <w:r>
          <w:fldChar w:fldCharType="separate"/>
        </w:r>
        <w:r w:rsidR="00B22AFD">
          <w:rPr>
            <w:noProof/>
          </w:rPr>
          <w:t>2</w:t>
        </w:r>
        <w:r>
          <w:rPr>
            <w:noProof/>
          </w:rPr>
          <w:fldChar w:fldCharType="end"/>
        </w:r>
      </w:p>
    </w:sdtContent>
  </w:sdt>
  <w:p w:rsidR="00363339" w:rsidRDefault="00363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DE0" w:rsidRDefault="009E1DE0" w:rsidP="00D23C8A">
      <w:pPr>
        <w:spacing w:after="0" w:line="240" w:lineRule="auto"/>
      </w:pPr>
      <w:r>
        <w:separator/>
      </w:r>
    </w:p>
  </w:footnote>
  <w:footnote w:type="continuationSeparator" w:id="0">
    <w:p w:rsidR="009E1DE0" w:rsidRDefault="009E1DE0" w:rsidP="00D23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339" w:rsidRPr="00D23C8A" w:rsidRDefault="00363339" w:rsidP="00D23C8A">
    <w:pPr>
      <w:pStyle w:val="Header"/>
    </w:pPr>
    <w:r>
      <w:rPr>
        <w:noProof/>
      </w:rPr>
      <w:drawing>
        <wp:inline distT="0" distB="0" distL="0" distR="0" wp14:anchorId="448FE8FE" wp14:editId="5FEA20E1">
          <wp:extent cx="1370772" cy="4953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logo.png"/>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1372928" cy="496079"/>
                  </a:xfrm>
                  <a:prstGeom prst="rect">
                    <a:avLst/>
                  </a:prstGeom>
                </pic:spPr>
              </pic:pic>
            </a:graphicData>
          </a:graphic>
        </wp:inline>
      </w:drawing>
    </w:r>
    <w:r>
      <w:tab/>
      <w:t xml:space="preserve">                                                                     RFP # 62 Renovation of Karandaaz Office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hybridMultilevel"/>
    <w:tmpl w:val="0836C40E"/>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8"/>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560413"/>
    <w:multiLevelType w:val="multilevel"/>
    <w:tmpl w:val="F856C6D0"/>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A13928"/>
    <w:multiLevelType w:val="multilevel"/>
    <w:tmpl w:val="BC9C45C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BE262DE"/>
    <w:multiLevelType w:val="hybridMultilevel"/>
    <w:tmpl w:val="FB14CB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3066A"/>
    <w:multiLevelType w:val="hybridMultilevel"/>
    <w:tmpl w:val="68DAE37E"/>
    <w:lvl w:ilvl="0" w:tplc="B2F02254">
      <w:start w:val="4"/>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917CE"/>
    <w:multiLevelType w:val="hybridMultilevel"/>
    <w:tmpl w:val="9AEE2482"/>
    <w:lvl w:ilvl="0" w:tplc="0409000F">
      <w:start w:val="1"/>
      <w:numFmt w:val="decimal"/>
      <w:lvlText w:val="%1."/>
      <w:lvlJc w:val="left"/>
      <w:pPr>
        <w:ind w:left="1440" w:hanging="360"/>
      </w:p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15:restartNumberingAfterBreak="0">
    <w:nsid w:val="43CE003B"/>
    <w:multiLevelType w:val="hybridMultilevel"/>
    <w:tmpl w:val="2AD6CB44"/>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 w15:restartNumberingAfterBreak="0">
    <w:nsid w:val="58201653"/>
    <w:multiLevelType w:val="hybridMultilevel"/>
    <w:tmpl w:val="598C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2D7180"/>
    <w:multiLevelType w:val="hybridMultilevel"/>
    <w:tmpl w:val="BC327F94"/>
    <w:lvl w:ilvl="0" w:tplc="9C6A1F24">
      <w:start w:val="1"/>
      <w:numFmt w:val="lowerLetter"/>
      <w:lvlText w:val="%1."/>
      <w:lvlJc w:val="lef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664E0CCE"/>
    <w:multiLevelType w:val="hybridMultilevel"/>
    <w:tmpl w:val="52029A4E"/>
    <w:lvl w:ilvl="0" w:tplc="0EFC49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574F87"/>
    <w:multiLevelType w:val="hybridMultilevel"/>
    <w:tmpl w:val="ECA0332E"/>
    <w:lvl w:ilvl="0" w:tplc="E9948FD2">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0750E0A"/>
    <w:multiLevelType w:val="hybridMultilevel"/>
    <w:tmpl w:val="651EC0CE"/>
    <w:lvl w:ilvl="0" w:tplc="CAAEFD48">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3" w15:restartNumberingAfterBreak="0">
    <w:nsid w:val="72870598"/>
    <w:multiLevelType w:val="hybridMultilevel"/>
    <w:tmpl w:val="64602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98547E7"/>
    <w:multiLevelType w:val="hybridMultilevel"/>
    <w:tmpl w:val="E6889C2E"/>
    <w:lvl w:ilvl="0" w:tplc="2AA8FB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D4C87552">
      <w:start w:val="1"/>
      <w:numFmt w:val="lowerLetter"/>
      <w:lvlText w:val="%3)"/>
      <w:lvlJc w:val="left"/>
      <w:pPr>
        <w:ind w:left="2340" w:hanging="36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7A1427E6"/>
    <w:multiLevelType w:val="hybridMultilevel"/>
    <w:tmpl w:val="DDCC75F8"/>
    <w:lvl w:ilvl="0" w:tplc="0409001B">
      <w:start w:val="1"/>
      <w:numFmt w:val="lowerRoman"/>
      <w:lvlText w:val="%1."/>
      <w:lvlJc w:val="righ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3"/>
  </w:num>
  <w:num w:numId="4">
    <w:abstractNumId w:val="6"/>
  </w:num>
  <w:num w:numId="5">
    <w:abstractNumId w:val="15"/>
  </w:num>
  <w:num w:numId="6">
    <w:abstractNumId w:val="13"/>
  </w:num>
  <w:num w:numId="7">
    <w:abstractNumId w:val="9"/>
  </w:num>
  <w:num w:numId="8">
    <w:abstractNumId w:val="4"/>
  </w:num>
  <w:num w:numId="9">
    <w:abstractNumId w:val="10"/>
  </w:num>
  <w:num w:numId="10">
    <w:abstractNumId w:val="8"/>
  </w:num>
  <w:num w:numId="11">
    <w:abstractNumId w:val="11"/>
  </w:num>
  <w:num w:numId="12">
    <w:abstractNumId w:val="2"/>
  </w:num>
  <w:num w:numId="13">
    <w:abstractNumId w:val="5"/>
  </w:num>
  <w:num w:numId="14">
    <w:abstractNumId w:val="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C8A"/>
    <w:rsid w:val="00036C40"/>
    <w:rsid w:val="00047A6B"/>
    <w:rsid w:val="000E03BA"/>
    <w:rsid w:val="000F2BD1"/>
    <w:rsid w:val="00120598"/>
    <w:rsid w:val="00135AE1"/>
    <w:rsid w:val="001432C1"/>
    <w:rsid w:val="00150695"/>
    <w:rsid w:val="00160AA8"/>
    <w:rsid w:val="0017175B"/>
    <w:rsid w:val="001B103B"/>
    <w:rsid w:val="00245B51"/>
    <w:rsid w:val="00363339"/>
    <w:rsid w:val="00427773"/>
    <w:rsid w:val="00443616"/>
    <w:rsid w:val="004503D5"/>
    <w:rsid w:val="00495654"/>
    <w:rsid w:val="0049729C"/>
    <w:rsid w:val="00526D38"/>
    <w:rsid w:val="005B2619"/>
    <w:rsid w:val="006C02FD"/>
    <w:rsid w:val="00773279"/>
    <w:rsid w:val="0082202B"/>
    <w:rsid w:val="00857D31"/>
    <w:rsid w:val="00911C21"/>
    <w:rsid w:val="00934D05"/>
    <w:rsid w:val="00955838"/>
    <w:rsid w:val="009D602E"/>
    <w:rsid w:val="009D6036"/>
    <w:rsid w:val="009E1DE0"/>
    <w:rsid w:val="00A013DA"/>
    <w:rsid w:val="00A6507A"/>
    <w:rsid w:val="00A73EF2"/>
    <w:rsid w:val="00A95625"/>
    <w:rsid w:val="00B0054A"/>
    <w:rsid w:val="00B22AFD"/>
    <w:rsid w:val="00B433D6"/>
    <w:rsid w:val="00B472DC"/>
    <w:rsid w:val="00B55D30"/>
    <w:rsid w:val="00B64046"/>
    <w:rsid w:val="00B6604D"/>
    <w:rsid w:val="00BA07CA"/>
    <w:rsid w:val="00BB215F"/>
    <w:rsid w:val="00C00CE9"/>
    <w:rsid w:val="00C04F12"/>
    <w:rsid w:val="00C139DA"/>
    <w:rsid w:val="00D02355"/>
    <w:rsid w:val="00D23C8A"/>
    <w:rsid w:val="00D7363A"/>
    <w:rsid w:val="00E171DB"/>
    <w:rsid w:val="00E31127"/>
    <w:rsid w:val="00F0510B"/>
    <w:rsid w:val="00F276F2"/>
    <w:rsid w:val="00F43591"/>
    <w:rsid w:val="00F50DB7"/>
    <w:rsid w:val="00FC1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BF2FF6-5CBB-4067-AA9C-82004D34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C8A"/>
    <w:rPr>
      <w:rFonts w:ascii="Calibri" w:eastAsia="Times New Roman" w:hAnsi="Calibri" w:cs="Times New Roman"/>
    </w:rPr>
  </w:style>
  <w:style w:type="paragraph" w:styleId="Heading3">
    <w:name w:val="heading 3"/>
    <w:basedOn w:val="Normal"/>
    <w:next w:val="BodyText"/>
    <w:link w:val="Heading3Char"/>
    <w:qFormat/>
    <w:rsid w:val="00D23C8A"/>
    <w:pPr>
      <w:keepNext/>
      <w:keepLines/>
      <w:spacing w:after="40" w:line="240" w:lineRule="auto"/>
      <w:outlineLvl w:val="2"/>
    </w:pPr>
    <w:rPr>
      <w:rFonts w:ascii="Calibri Light" w:eastAsia="Calibri" w:hAnsi="Calibri Light"/>
      <w:bCs/>
      <w:i/>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23C8A"/>
    <w:pPr>
      <w:spacing w:after="240" w:line="240" w:lineRule="atLeast"/>
    </w:pPr>
    <w:rPr>
      <w:rFonts w:ascii="Georgia" w:hAnsi="Georgia"/>
      <w:sz w:val="20"/>
      <w:szCs w:val="20"/>
      <w:lang w:val="en-GB"/>
    </w:rPr>
  </w:style>
  <w:style w:type="character" w:customStyle="1" w:styleId="BodyTextChar">
    <w:name w:val="Body Text Char"/>
    <w:basedOn w:val="DefaultParagraphFont"/>
    <w:link w:val="BodyText"/>
    <w:rsid w:val="00D23C8A"/>
    <w:rPr>
      <w:rFonts w:ascii="Georgia" w:eastAsia="Times New Roman" w:hAnsi="Georgia" w:cs="Times New Roman"/>
      <w:sz w:val="20"/>
      <w:szCs w:val="20"/>
      <w:lang w:val="en-GB"/>
    </w:rPr>
  </w:style>
  <w:style w:type="character" w:styleId="Hyperlink">
    <w:name w:val="Hyperlink"/>
    <w:rsid w:val="00D23C8A"/>
    <w:rPr>
      <w:rFonts w:cs="Times New Roman"/>
      <w:color w:val="0563C1"/>
      <w:u w:val="single"/>
    </w:rPr>
  </w:style>
  <w:style w:type="paragraph" w:customStyle="1" w:styleId="Default">
    <w:name w:val="Default"/>
    <w:rsid w:val="00D23C8A"/>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aliases w:val="Dot pt,F5 List Paragraph,List Paragraph1,No Spacing1,List Paragraph Char Char Char,Indicator Text,Numbered Para 1,Bullet 1,List Paragraph12,Bullet Points,MAIN CONTENT,Bullet List,FooterText,Colorful List - Accent 11"/>
    <w:basedOn w:val="Normal"/>
    <w:link w:val="ListParagraphChar"/>
    <w:uiPriority w:val="34"/>
    <w:qFormat/>
    <w:rsid w:val="00D23C8A"/>
    <w:pPr>
      <w:spacing w:after="240" w:line="240" w:lineRule="atLeast"/>
      <w:ind w:left="720"/>
    </w:pPr>
    <w:rPr>
      <w:rFonts w:ascii="Georgia" w:hAnsi="Georgia"/>
      <w:sz w:val="20"/>
      <w:szCs w:val="20"/>
      <w:lang w:val="en-GB"/>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locked/>
    <w:rsid w:val="00D23C8A"/>
    <w:rPr>
      <w:rFonts w:ascii="Georgia" w:eastAsia="Times New Roman" w:hAnsi="Georgia" w:cs="Times New Roman"/>
      <w:sz w:val="20"/>
      <w:szCs w:val="20"/>
      <w:lang w:val="en-GB"/>
    </w:rPr>
  </w:style>
  <w:style w:type="paragraph" w:styleId="NormalIndent">
    <w:name w:val="Normal Indent"/>
    <w:basedOn w:val="Normal"/>
    <w:rsid w:val="00D23C8A"/>
    <w:pPr>
      <w:spacing w:after="0" w:line="240" w:lineRule="auto"/>
      <w:ind w:left="708"/>
    </w:pPr>
    <w:rPr>
      <w:rFonts w:ascii="Times New Roman" w:hAnsi="Times New Roman"/>
      <w:sz w:val="24"/>
      <w:szCs w:val="24"/>
    </w:rPr>
  </w:style>
  <w:style w:type="paragraph" w:customStyle="1" w:styleId="BodySingle">
    <w:name w:val="Body Single"/>
    <w:basedOn w:val="BodyText"/>
    <w:link w:val="BodySingleChar"/>
    <w:rsid w:val="00D23C8A"/>
    <w:pPr>
      <w:spacing w:after="0"/>
    </w:pPr>
    <w:rPr>
      <w:rFonts w:eastAsia="Calibri"/>
    </w:rPr>
  </w:style>
  <w:style w:type="character" w:customStyle="1" w:styleId="BodySingleChar">
    <w:name w:val="Body Single Char"/>
    <w:basedOn w:val="BodyTextChar"/>
    <w:link w:val="BodySingle"/>
    <w:locked/>
    <w:rsid w:val="00D23C8A"/>
    <w:rPr>
      <w:rFonts w:ascii="Georgia" w:eastAsia="Calibri" w:hAnsi="Georgia" w:cs="Times New Roman"/>
      <w:sz w:val="20"/>
      <w:szCs w:val="20"/>
      <w:lang w:val="en-GB"/>
    </w:rPr>
  </w:style>
  <w:style w:type="paragraph" w:customStyle="1" w:styleId="BankNormal">
    <w:name w:val="BankNormal"/>
    <w:basedOn w:val="Normal"/>
    <w:rsid w:val="00D23C8A"/>
    <w:pPr>
      <w:spacing w:after="240" w:line="240" w:lineRule="auto"/>
    </w:pPr>
    <w:rPr>
      <w:rFonts w:ascii="Times New Roman" w:hAnsi="Times New Roman"/>
      <w:sz w:val="24"/>
      <w:szCs w:val="20"/>
    </w:rPr>
  </w:style>
  <w:style w:type="character" w:customStyle="1" w:styleId="Heading3Char">
    <w:name w:val="Heading 3 Char"/>
    <w:basedOn w:val="DefaultParagraphFont"/>
    <w:link w:val="Heading3"/>
    <w:rsid w:val="00D23C8A"/>
    <w:rPr>
      <w:rFonts w:ascii="Calibri Light" w:eastAsia="Calibri" w:hAnsi="Calibri Light" w:cs="Times New Roman"/>
      <w:bCs/>
      <w:i/>
      <w:sz w:val="24"/>
      <w:szCs w:val="20"/>
      <w:lang w:val="en-GB"/>
    </w:rPr>
  </w:style>
  <w:style w:type="paragraph" w:styleId="NormalWeb">
    <w:name w:val="Normal (Web)"/>
    <w:basedOn w:val="Normal"/>
    <w:uiPriority w:val="99"/>
    <w:unhideWhenUsed/>
    <w:rsid w:val="00D23C8A"/>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D23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C8A"/>
    <w:rPr>
      <w:rFonts w:ascii="Calibri" w:eastAsia="Times New Roman" w:hAnsi="Calibri" w:cs="Times New Roman"/>
    </w:rPr>
  </w:style>
  <w:style w:type="paragraph" w:styleId="Footer">
    <w:name w:val="footer"/>
    <w:basedOn w:val="Normal"/>
    <w:link w:val="FooterChar"/>
    <w:uiPriority w:val="99"/>
    <w:unhideWhenUsed/>
    <w:rsid w:val="00D23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C8A"/>
    <w:rPr>
      <w:rFonts w:ascii="Calibri" w:eastAsia="Times New Roman" w:hAnsi="Calibri" w:cs="Times New Roman"/>
    </w:rPr>
  </w:style>
  <w:style w:type="table" w:styleId="TableGrid">
    <w:name w:val="Table Grid"/>
    <w:basedOn w:val="TableNormal"/>
    <w:uiPriority w:val="39"/>
    <w:rsid w:val="00D23C8A"/>
    <w:pPr>
      <w:spacing w:after="0" w:line="240" w:lineRule="auto"/>
    </w:pPr>
    <w:rPr>
      <w:rFonts w:ascii="Georgia" w:hAnsi="Georgia"/>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2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77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5241">
      <w:bodyDiv w:val="1"/>
      <w:marLeft w:val="0"/>
      <w:marRight w:val="0"/>
      <w:marTop w:val="0"/>
      <w:marBottom w:val="0"/>
      <w:divBdr>
        <w:top w:val="none" w:sz="0" w:space="0" w:color="auto"/>
        <w:left w:val="none" w:sz="0" w:space="0" w:color="auto"/>
        <w:bottom w:val="none" w:sz="0" w:space="0" w:color="auto"/>
        <w:right w:val="none" w:sz="0" w:space="0" w:color="auto"/>
      </w:divBdr>
    </w:div>
    <w:div w:id="245919947">
      <w:bodyDiv w:val="1"/>
      <w:marLeft w:val="0"/>
      <w:marRight w:val="0"/>
      <w:marTop w:val="0"/>
      <w:marBottom w:val="0"/>
      <w:divBdr>
        <w:top w:val="none" w:sz="0" w:space="0" w:color="auto"/>
        <w:left w:val="none" w:sz="0" w:space="0" w:color="auto"/>
        <w:bottom w:val="none" w:sz="0" w:space="0" w:color="auto"/>
        <w:right w:val="none" w:sz="0" w:space="0" w:color="auto"/>
      </w:divBdr>
    </w:div>
    <w:div w:id="1389380691">
      <w:bodyDiv w:val="1"/>
      <w:marLeft w:val="0"/>
      <w:marRight w:val="0"/>
      <w:marTop w:val="0"/>
      <w:marBottom w:val="0"/>
      <w:divBdr>
        <w:top w:val="none" w:sz="0" w:space="0" w:color="auto"/>
        <w:left w:val="none" w:sz="0" w:space="0" w:color="auto"/>
        <w:bottom w:val="none" w:sz="0" w:space="0" w:color="auto"/>
        <w:right w:val="none" w:sz="0" w:space="0" w:color="auto"/>
      </w:divBdr>
    </w:div>
    <w:div w:id="1408068473">
      <w:bodyDiv w:val="1"/>
      <w:marLeft w:val="0"/>
      <w:marRight w:val="0"/>
      <w:marTop w:val="0"/>
      <w:marBottom w:val="0"/>
      <w:divBdr>
        <w:top w:val="none" w:sz="0" w:space="0" w:color="auto"/>
        <w:left w:val="none" w:sz="0" w:space="0" w:color="auto"/>
        <w:bottom w:val="none" w:sz="0" w:space="0" w:color="auto"/>
        <w:right w:val="none" w:sz="0" w:space="0" w:color="auto"/>
      </w:divBdr>
    </w:div>
    <w:div w:id="163613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karandaaz.com.p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randaaz.com.p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karandaaz.com.p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6950</Words>
  <Characters>39619</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Shah</dc:creator>
  <cp:keywords/>
  <dc:description/>
  <cp:lastModifiedBy>Ali Shah</cp:lastModifiedBy>
  <cp:revision>2</cp:revision>
  <dcterms:created xsi:type="dcterms:W3CDTF">2019-06-25T13:57:00Z</dcterms:created>
  <dcterms:modified xsi:type="dcterms:W3CDTF">2019-06-26T07:35:00Z</dcterms:modified>
</cp:coreProperties>
</file>